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5C9" w:rsidRDefault="00CD65C9" w:rsidP="00CD380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ИГРОВЫЕ МЕТОДЫ И ПРИЕМЫ В КОРРЕКЦИОННО-РАЗВИВАЮЩЕЙ РАБОТЕ УЧИТЕЛЯ-ЛОГОПЕДА </w:t>
      </w:r>
    </w:p>
    <w:p w:rsidR="004B51EA" w:rsidRPr="004B51EA" w:rsidRDefault="00CD65C9" w:rsidP="00CD380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УСЛОВИЯХ ДОУ</w:t>
      </w:r>
    </w:p>
    <w:p w:rsidR="00CD380C" w:rsidRDefault="00CD380C" w:rsidP="00CD380C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1EA" w:rsidRDefault="00CD380C" w:rsidP="00CD380C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Т.Н.Нечаева</w:t>
      </w:r>
    </w:p>
    <w:p w:rsidR="00CD380C" w:rsidRDefault="00CD380C" w:rsidP="00CD380C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автономное дошкольное образовательное учреждение (МАДОУ № </w:t>
      </w:r>
      <w:r w:rsidR="002C421E"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Армавир)</w:t>
      </w:r>
    </w:p>
    <w:p w:rsidR="000F3293" w:rsidRDefault="000F3293" w:rsidP="00993BA4">
      <w:pPr>
        <w:spacing w:after="0" w:line="360" w:lineRule="auto"/>
        <w:ind w:firstLine="709"/>
      </w:pPr>
    </w:p>
    <w:p w:rsidR="00885BF7" w:rsidRDefault="00885BF7" w:rsidP="00993BA4">
      <w:pPr>
        <w:pStyle w:val="c11"/>
        <w:spacing w:before="0" w:beforeAutospacing="0" w:after="0" w:afterAutospacing="0" w:line="360" w:lineRule="auto"/>
        <w:ind w:firstLine="709"/>
        <w:jc w:val="both"/>
        <w:rPr>
          <w:rStyle w:val="c2"/>
          <w:sz w:val="28"/>
          <w:szCs w:val="28"/>
        </w:rPr>
      </w:pPr>
      <w:r>
        <w:rPr>
          <w:rStyle w:val="c3"/>
          <w:sz w:val="28"/>
          <w:szCs w:val="28"/>
        </w:rPr>
        <w:t>Аннотация: в статье автор рассматривает п</w:t>
      </w:r>
      <w:r w:rsidRPr="00243F55">
        <w:rPr>
          <w:rStyle w:val="c2"/>
          <w:sz w:val="28"/>
          <w:szCs w:val="28"/>
        </w:rPr>
        <w:t>остроение </w:t>
      </w:r>
      <w:r w:rsidRPr="00243F55">
        <w:rPr>
          <w:rStyle w:val="c0"/>
          <w:sz w:val="28"/>
          <w:szCs w:val="28"/>
        </w:rPr>
        <w:t>коррекционно</w:t>
      </w:r>
      <w:r w:rsidRPr="00243F55">
        <w:rPr>
          <w:rStyle w:val="c2"/>
          <w:sz w:val="28"/>
          <w:szCs w:val="28"/>
        </w:rPr>
        <w:t>-развивающего процесса в детском саду с учётом принципа интеграции образовательных областей</w:t>
      </w:r>
      <w:r>
        <w:rPr>
          <w:rStyle w:val="c2"/>
          <w:sz w:val="28"/>
          <w:szCs w:val="28"/>
        </w:rPr>
        <w:t xml:space="preserve"> с помощью разнообразных</w:t>
      </w:r>
      <w:r w:rsidRPr="00885BF7">
        <w:rPr>
          <w:rStyle w:val="c2"/>
          <w:sz w:val="28"/>
          <w:szCs w:val="28"/>
        </w:rPr>
        <w:t xml:space="preserve"> вид</w:t>
      </w:r>
      <w:r>
        <w:rPr>
          <w:rStyle w:val="c2"/>
          <w:sz w:val="28"/>
          <w:szCs w:val="28"/>
        </w:rPr>
        <w:t>ов</w:t>
      </w:r>
      <w:r w:rsidRPr="00885BF7">
        <w:rPr>
          <w:rStyle w:val="c2"/>
          <w:sz w:val="28"/>
          <w:szCs w:val="28"/>
        </w:rPr>
        <w:t xml:space="preserve"> деятельности и игровы</w:t>
      </w:r>
      <w:r>
        <w:rPr>
          <w:rStyle w:val="c2"/>
          <w:sz w:val="28"/>
          <w:szCs w:val="28"/>
        </w:rPr>
        <w:t>х</w:t>
      </w:r>
      <w:r w:rsidRPr="00885BF7">
        <w:rPr>
          <w:rStyle w:val="c2"/>
          <w:sz w:val="28"/>
          <w:szCs w:val="28"/>
        </w:rPr>
        <w:t xml:space="preserve"> задани</w:t>
      </w:r>
      <w:r>
        <w:rPr>
          <w:rStyle w:val="c2"/>
          <w:sz w:val="28"/>
          <w:szCs w:val="28"/>
        </w:rPr>
        <w:t>й</w:t>
      </w:r>
      <w:r w:rsidRPr="00885BF7">
        <w:rPr>
          <w:rStyle w:val="c2"/>
          <w:sz w:val="28"/>
          <w:szCs w:val="28"/>
        </w:rPr>
        <w:t xml:space="preserve"> на логопедических занятиях</w:t>
      </w:r>
      <w:r>
        <w:rPr>
          <w:rStyle w:val="c2"/>
          <w:sz w:val="28"/>
          <w:szCs w:val="28"/>
        </w:rPr>
        <w:t>.</w:t>
      </w:r>
    </w:p>
    <w:p w:rsidR="00885BF7" w:rsidRDefault="00885BF7" w:rsidP="00993BA4">
      <w:pPr>
        <w:pStyle w:val="c11"/>
        <w:spacing w:before="0" w:beforeAutospacing="0" w:after="0" w:afterAutospacing="0" w:line="360" w:lineRule="auto"/>
        <w:ind w:firstLine="709"/>
        <w:jc w:val="both"/>
        <w:rPr>
          <w:rStyle w:val="c3"/>
          <w:sz w:val="28"/>
          <w:szCs w:val="28"/>
        </w:rPr>
      </w:pPr>
      <w:r>
        <w:rPr>
          <w:rStyle w:val="c3"/>
          <w:sz w:val="28"/>
          <w:szCs w:val="28"/>
        </w:rPr>
        <w:t xml:space="preserve">Ключевые слова: </w:t>
      </w:r>
    </w:p>
    <w:p w:rsidR="00503C9D" w:rsidRDefault="00503C9D" w:rsidP="00993BA4">
      <w:pPr>
        <w:pStyle w:val="c11"/>
        <w:spacing w:before="0" w:beforeAutospacing="0" w:after="0" w:afterAutospacing="0" w:line="360" w:lineRule="auto"/>
        <w:ind w:firstLine="709"/>
        <w:jc w:val="both"/>
        <w:rPr>
          <w:rStyle w:val="c3"/>
          <w:sz w:val="28"/>
          <w:szCs w:val="28"/>
        </w:rPr>
      </w:pPr>
      <w:r>
        <w:rPr>
          <w:rStyle w:val="c3"/>
          <w:sz w:val="28"/>
          <w:szCs w:val="28"/>
        </w:rPr>
        <w:t>Коррекционно-развивающая</w:t>
      </w:r>
      <w:r w:rsidRPr="00503C9D">
        <w:rPr>
          <w:rStyle w:val="c3"/>
          <w:sz w:val="28"/>
          <w:szCs w:val="28"/>
        </w:rPr>
        <w:t xml:space="preserve"> деятельност</w:t>
      </w:r>
      <w:r>
        <w:rPr>
          <w:rStyle w:val="c3"/>
          <w:sz w:val="28"/>
          <w:szCs w:val="28"/>
        </w:rPr>
        <w:t>ь, логопед, игра, р</w:t>
      </w:r>
      <w:r w:rsidRPr="00503C9D">
        <w:rPr>
          <w:rStyle w:val="c3"/>
          <w:sz w:val="28"/>
          <w:szCs w:val="28"/>
        </w:rPr>
        <w:t>ечевое развитие</w:t>
      </w:r>
      <w:r>
        <w:rPr>
          <w:rStyle w:val="c3"/>
          <w:sz w:val="28"/>
          <w:szCs w:val="28"/>
        </w:rPr>
        <w:t xml:space="preserve">, </w:t>
      </w:r>
      <w:r w:rsidR="00A04F87" w:rsidRPr="00A04F87">
        <w:rPr>
          <w:rStyle w:val="c3"/>
          <w:sz w:val="28"/>
          <w:szCs w:val="28"/>
        </w:rPr>
        <w:t>мелк</w:t>
      </w:r>
      <w:r w:rsidR="00A04F87">
        <w:rPr>
          <w:rStyle w:val="c3"/>
          <w:sz w:val="28"/>
          <w:szCs w:val="28"/>
        </w:rPr>
        <w:t>ая</w:t>
      </w:r>
      <w:r w:rsidR="00A04F87" w:rsidRPr="00A04F87">
        <w:rPr>
          <w:rStyle w:val="c3"/>
          <w:sz w:val="28"/>
          <w:szCs w:val="28"/>
        </w:rPr>
        <w:t xml:space="preserve"> </w:t>
      </w:r>
      <w:proofErr w:type="spellStart"/>
      <w:r w:rsidR="00A04F87" w:rsidRPr="00A04F87">
        <w:rPr>
          <w:rStyle w:val="c3"/>
          <w:sz w:val="28"/>
          <w:szCs w:val="28"/>
        </w:rPr>
        <w:t>моторик</w:t>
      </w:r>
      <w:r w:rsidR="00A04F87">
        <w:rPr>
          <w:rStyle w:val="c3"/>
          <w:sz w:val="28"/>
          <w:szCs w:val="28"/>
        </w:rPr>
        <w:t>а</w:t>
      </w:r>
      <w:proofErr w:type="gramStart"/>
      <w:r w:rsidR="00A04F87">
        <w:rPr>
          <w:rStyle w:val="c3"/>
          <w:sz w:val="28"/>
          <w:szCs w:val="28"/>
        </w:rPr>
        <w:t>,</w:t>
      </w:r>
      <w:r w:rsidRPr="00503C9D">
        <w:rPr>
          <w:rStyle w:val="c3"/>
          <w:sz w:val="28"/>
          <w:szCs w:val="28"/>
        </w:rPr>
        <w:t>н</w:t>
      </w:r>
      <w:proofErr w:type="gramEnd"/>
      <w:r w:rsidRPr="00503C9D">
        <w:rPr>
          <w:rStyle w:val="c3"/>
          <w:sz w:val="28"/>
          <w:szCs w:val="28"/>
        </w:rPr>
        <w:t>аглядн</w:t>
      </w:r>
      <w:r>
        <w:rPr>
          <w:rStyle w:val="c3"/>
          <w:sz w:val="28"/>
          <w:szCs w:val="28"/>
        </w:rPr>
        <w:t>ый</w:t>
      </w:r>
      <w:proofErr w:type="spellEnd"/>
      <w:r>
        <w:rPr>
          <w:rStyle w:val="c3"/>
          <w:sz w:val="28"/>
          <w:szCs w:val="28"/>
        </w:rPr>
        <w:t xml:space="preserve"> материал.</w:t>
      </w:r>
    </w:p>
    <w:p w:rsidR="00885BF7" w:rsidRDefault="00885BF7" w:rsidP="00993BA4">
      <w:pPr>
        <w:pStyle w:val="c1"/>
        <w:spacing w:before="0" w:beforeAutospacing="0" w:after="0" w:afterAutospacing="0" w:line="360" w:lineRule="auto"/>
        <w:ind w:firstLine="709"/>
        <w:jc w:val="both"/>
        <w:rPr>
          <w:rStyle w:val="c2"/>
          <w:sz w:val="28"/>
          <w:szCs w:val="28"/>
        </w:rPr>
      </w:pPr>
    </w:p>
    <w:p w:rsidR="00243F55" w:rsidRPr="00243F55" w:rsidRDefault="00243F55" w:rsidP="00993BA4">
      <w:pPr>
        <w:pStyle w:val="c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43F55">
        <w:rPr>
          <w:rStyle w:val="c2"/>
          <w:sz w:val="28"/>
          <w:szCs w:val="28"/>
        </w:rPr>
        <w:t>С введением федерального государственного образовательного стандарта </w:t>
      </w:r>
      <w:r w:rsidRPr="00243F55">
        <w:rPr>
          <w:rStyle w:val="c0"/>
          <w:sz w:val="28"/>
          <w:szCs w:val="28"/>
        </w:rPr>
        <w:t>дошкольного</w:t>
      </w:r>
      <w:r w:rsidRPr="00243F55">
        <w:rPr>
          <w:rStyle w:val="c2"/>
          <w:sz w:val="28"/>
          <w:szCs w:val="28"/>
        </w:rPr>
        <w:t> образования стало необходимым взаимодействие учителя-</w:t>
      </w:r>
      <w:r w:rsidRPr="00243F55">
        <w:rPr>
          <w:rStyle w:val="c0"/>
          <w:sz w:val="28"/>
          <w:szCs w:val="28"/>
        </w:rPr>
        <w:t>логопеда</w:t>
      </w:r>
      <w:r w:rsidRPr="00243F55">
        <w:rPr>
          <w:rStyle w:val="c2"/>
          <w:sz w:val="28"/>
          <w:szCs w:val="28"/>
        </w:rPr>
        <w:t> и воспитателей ДОУ. Данная система </w:t>
      </w:r>
      <w:r w:rsidRPr="00243F55">
        <w:rPr>
          <w:rStyle w:val="c0"/>
          <w:sz w:val="28"/>
          <w:szCs w:val="28"/>
        </w:rPr>
        <w:t>работы</w:t>
      </w:r>
      <w:r w:rsidRPr="00243F55">
        <w:rPr>
          <w:rStyle w:val="c2"/>
          <w:sz w:val="28"/>
          <w:szCs w:val="28"/>
        </w:rPr>
        <w:t> педагогов образовательного учреждения определяет успех </w:t>
      </w:r>
      <w:r w:rsidRPr="00243F55">
        <w:rPr>
          <w:rStyle w:val="c0"/>
          <w:sz w:val="28"/>
          <w:szCs w:val="28"/>
        </w:rPr>
        <w:t>коррекционно</w:t>
      </w:r>
      <w:r w:rsidRPr="00243F55">
        <w:rPr>
          <w:rStyle w:val="c2"/>
          <w:sz w:val="28"/>
          <w:szCs w:val="28"/>
        </w:rPr>
        <w:t>-развивающей деятельности с </w:t>
      </w:r>
      <w:r w:rsidRPr="00243F55">
        <w:rPr>
          <w:rStyle w:val="c0"/>
          <w:sz w:val="28"/>
          <w:szCs w:val="28"/>
        </w:rPr>
        <w:t>дошкольниками</w:t>
      </w:r>
      <w:r w:rsidRPr="00243F55">
        <w:rPr>
          <w:rStyle w:val="c2"/>
          <w:sz w:val="28"/>
          <w:szCs w:val="28"/>
        </w:rPr>
        <w:t>. </w:t>
      </w:r>
      <w:r w:rsidRPr="00243F55">
        <w:rPr>
          <w:rStyle w:val="c0"/>
          <w:sz w:val="28"/>
          <w:szCs w:val="28"/>
        </w:rPr>
        <w:t>Организация работы</w:t>
      </w:r>
      <w:r w:rsidRPr="00243F55">
        <w:rPr>
          <w:rStyle w:val="c2"/>
          <w:sz w:val="28"/>
          <w:szCs w:val="28"/>
        </w:rPr>
        <w:t> детей в группе по центрам включает все образовательные области и предполагает в роли участников </w:t>
      </w:r>
      <w:r w:rsidRPr="00243F55">
        <w:rPr>
          <w:rStyle w:val="c0"/>
          <w:sz w:val="28"/>
          <w:szCs w:val="28"/>
        </w:rPr>
        <w:t>коррекционно</w:t>
      </w:r>
      <w:r w:rsidRPr="00243F55">
        <w:rPr>
          <w:rStyle w:val="c2"/>
          <w:sz w:val="28"/>
          <w:szCs w:val="28"/>
        </w:rPr>
        <w:t>-педагогического процесса воспитателя, учителя-</w:t>
      </w:r>
      <w:r w:rsidRPr="00243F55">
        <w:rPr>
          <w:rStyle w:val="c0"/>
          <w:sz w:val="28"/>
          <w:szCs w:val="28"/>
        </w:rPr>
        <w:t>логопеда и воспитанников</w:t>
      </w:r>
      <w:r w:rsidRPr="00243F55">
        <w:rPr>
          <w:rStyle w:val="c2"/>
          <w:sz w:val="28"/>
          <w:szCs w:val="28"/>
        </w:rPr>
        <w:t>. Построение </w:t>
      </w:r>
      <w:r w:rsidRPr="00243F55">
        <w:rPr>
          <w:rStyle w:val="c0"/>
          <w:sz w:val="28"/>
          <w:szCs w:val="28"/>
        </w:rPr>
        <w:t>коррекционно</w:t>
      </w:r>
      <w:r w:rsidRPr="00243F55">
        <w:rPr>
          <w:rStyle w:val="c2"/>
          <w:sz w:val="28"/>
          <w:szCs w:val="28"/>
        </w:rPr>
        <w:t>-развивающего процесса в детском саду с учётом принципа интеграции образовательных областей осущ</w:t>
      </w:r>
      <w:r w:rsidR="0008662A">
        <w:rPr>
          <w:rStyle w:val="c2"/>
          <w:sz w:val="28"/>
          <w:szCs w:val="28"/>
        </w:rPr>
        <w:t>ествляется в соответствии с ФОП</w:t>
      </w:r>
      <w:r w:rsidRPr="00243F55">
        <w:rPr>
          <w:rStyle w:val="c2"/>
          <w:sz w:val="28"/>
          <w:szCs w:val="28"/>
        </w:rPr>
        <w:t>.</w:t>
      </w:r>
    </w:p>
    <w:p w:rsidR="00243F55" w:rsidRPr="00243F55" w:rsidRDefault="00243F55" w:rsidP="00993BA4">
      <w:pPr>
        <w:pStyle w:val="c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43F55">
        <w:rPr>
          <w:rStyle w:val="c2"/>
          <w:sz w:val="28"/>
          <w:szCs w:val="28"/>
        </w:rPr>
        <w:t xml:space="preserve">В настоящее время </w:t>
      </w:r>
      <w:r w:rsidR="0008662A">
        <w:rPr>
          <w:rStyle w:val="c2"/>
          <w:sz w:val="28"/>
          <w:szCs w:val="28"/>
        </w:rPr>
        <w:t>в дошкольном образовании</w:t>
      </w:r>
      <w:r w:rsidRPr="00243F55">
        <w:rPr>
          <w:rStyle w:val="c0"/>
          <w:sz w:val="28"/>
          <w:szCs w:val="28"/>
        </w:rPr>
        <w:t xml:space="preserve"> коррекционное </w:t>
      </w:r>
      <w:r w:rsidRPr="00243F55">
        <w:rPr>
          <w:rStyle w:val="c2"/>
          <w:sz w:val="28"/>
          <w:szCs w:val="28"/>
        </w:rPr>
        <w:t>воздействие осуществляется через игру. Учитывая то, что игра – основной вид деятельности детей </w:t>
      </w:r>
      <w:r w:rsidR="0008662A">
        <w:rPr>
          <w:rStyle w:val="c2"/>
          <w:sz w:val="28"/>
          <w:szCs w:val="28"/>
        </w:rPr>
        <w:t xml:space="preserve"> </w:t>
      </w:r>
      <w:r w:rsidRPr="00243F55">
        <w:rPr>
          <w:rStyle w:val="c0"/>
          <w:sz w:val="28"/>
          <w:szCs w:val="28"/>
        </w:rPr>
        <w:t>дошкольного возраста</w:t>
      </w:r>
      <w:r w:rsidRPr="00243F55">
        <w:rPr>
          <w:rStyle w:val="c2"/>
          <w:sz w:val="28"/>
          <w:szCs w:val="28"/>
        </w:rPr>
        <w:t xml:space="preserve">, в образовательной </w:t>
      </w:r>
      <w:r w:rsidRPr="00243F55">
        <w:rPr>
          <w:rStyle w:val="c2"/>
          <w:sz w:val="28"/>
          <w:szCs w:val="28"/>
        </w:rPr>
        <w:lastRenderedPageBreak/>
        <w:t>деятельности целесообразно и необходимо использование различных игровых упражнений.</w:t>
      </w:r>
    </w:p>
    <w:p w:rsidR="00243F55" w:rsidRPr="00243F55" w:rsidRDefault="00243F55" w:rsidP="00993BA4">
      <w:pPr>
        <w:pStyle w:val="c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43F55">
        <w:rPr>
          <w:rStyle w:val="c2"/>
          <w:sz w:val="28"/>
          <w:szCs w:val="28"/>
        </w:rPr>
        <w:t>Разнообразные виды деятельности и игровые задания на </w:t>
      </w:r>
      <w:r w:rsidRPr="00243F55">
        <w:rPr>
          <w:rStyle w:val="c0"/>
          <w:sz w:val="28"/>
          <w:szCs w:val="28"/>
        </w:rPr>
        <w:t xml:space="preserve">логопедических </w:t>
      </w:r>
      <w:r w:rsidRPr="00243F55">
        <w:rPr>
          <w:rStyle w:val="c2"/>
          <w:sz w:val="28"/>
          <w:szCs w:val="28"/>
        </w:rPr>
        <w:t>занятиях проходят через все образовательные области.</w:t>
      </w:r>
    </w:p>
    <w:p w:rsidR="00243F55" w:rsidRPr="00243F55" w:rsidRDefault="00243F55" w:rsidP="00993BA4">
      <w:pPr>
        <w:pStyle w:val="c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43F55">
        <w:rPr>
          <w:rStyle w:val="c2"/>
          <w:sz w:val="28"/>
          <w:szCs w:val="28"/>
        </w:rPr>
        <w:t xml:space="preserve">В ходе социально-коммуникативного развития используются </w:t>
      </w:r>
      <w:proofErr w:type="spellStart"/>
      <w:r w:rsidRPr="00243F55">
        <w:rPr>
          <w:rStyle w:val="c2"/>
          <w:sz w:val="28"/>
          <w:szCs w:val="28"/>
        </w:rPr>
        <w:t>психо</w:t>
      </w:r>
      <w:r w:rsidR="00503C9D">
        <w:rPr>
          <w:rStyle w:val="c2"/>
          <w:sz w:val="28"/>
          <w:szCs w:val="28"/>
        </w:rPr>
        <w:t>-</w:t>
      </w:r>
      <w:r w:rsidRPr="00243F55">
        <w:rPr>
          <w:rStyle w:val="c2"/>
          <w:sz w:val="28"/>
          <w:szCs w:val="28"/>
        </w:rPr>
        <w:t>гимнастика</w:t>
      </w:r>
      <w:proofErr w:type="spellEnd"/>
      <w:r w:rsidRPr="00243F55">
        <w:rPr>
          <w:rStyle w:val="c2"/>
          <w:sz w:val="28"/>
          <w:szCs w:val="28"/>
        </w:rPr>
        <w:t>; игровые задания и упражнения, способствующие социализации и общению детей. Первостепенное значение для «живого» проведения </w:t>
      </w:r>
      <w:r w:rsidRPr="00243F55">
        <w:rPr>
          <w:rStyle w:val="c0"/>
          <w:sz w:val="28"/>
          <w:szCs w:val="28"/>
        </w:rPr>
        <w:t xml:space="preserve">организованной </w:t>
      </w:r>
      <w:r w:rsidRPr="00243F55">
        <w:rPr>
          <w:rStyle w:val="c2"/>
          <w:sz w:val="28"/>
          <w:szCs w:val="28"/>
        </w:rPr>
        <w:t>образовательной деятельности имеет позиция педагога, выступающего в роли «советчика», отказывающегося от роли «судьи», «</w:t>
      </w:r>
      <w:proofErr w:type="spellStart"/>
      <w:r w:rsidRPr="00243F55">
        <w:rPr>
          <w:rStyle w:val="c2"/>
          <w:sz w:val="28"/>
          <w:szCs w:val="28"/>
        </w:rPr>
        <w:t>разъяснителя</w:t>
      </w:r>
      <w:proofErr w:type="spellEnd"/>
      <w:r w:rsidRPr="00243F55">
        <w:rPr>
          <w:rStyle w:val="c2"/>
          <w:sz w:val="28"/>
          <w:szCs w:val="28"/>
        </w:rPr>
        <w:t>».</w:t>
      </w:r>
    </w:p>
    <w:p w:rsidR="00243F55" w:rsidRPr="00243F55" w:rsidRDefault="00243F55" w:rsidP="00993BA4">
      <w:pPr>
        <w:pStyle w:val="c1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43F55">
        <w:rPr>
          <w:rStyle w:val="c2"/>
          <w:sz w:val="28"/>
          <w:szCs w:val="28"/>
        </w:rPr>
        <w:t>При познавательном развитии рассматриваются предметы, происходит узнавание их и запоминание названий. В ходе беседы дети узнают новое об окружающем мире.</w:t>
      </w:r>
    </w:p>
    <w:p w:rsidR="00243F55" w:rsidRPr="00243F55" w:rsidRDefault="00243F55" w:rsidP="00993BA4">
      <w:pPr>
        <w:pStyle w:val="c1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43F55">
        <w:rPr>
          <w:rStyle w:val="c2"/>
          <w:sz w:val="28"/>
          <w:szCs w:val="28"/>
        </w:rPr>
        <w:t>Речевое развитие проходит через обогащение активного словаря; развитие грамматически правильной связной речи при составлении предложений, в самостоятельной речи; развитие звуковой и интонационной культуры речи при выполнении интонационной разминки и фонетической зарядки.</w:t>
      </w:r>
    </w:p>
    <w:p w:rsidR="00243F55" w:rsidRPr="00243F55" w:rsidRDefault="00243F55" w:rsidP="00993BA4">
      <w:pPr>
        <w:pStyle w:val="c1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43F55">
        <w:rPr>
          <w:rStyle w:val="c2"/>
          <w:sz w:val="28"/>
          <w:szCs w:val="28"/>
        </w:rPr>
        <w:t>Художественно-эстетическое развитие происходит в процессе самостоятельной творческой музыкальной деятельности во время игры на музыкальных инструментах в оркестре.</w:t>
      </w:r>
    </w:p>
    <w:p w:rsidR="00243F55" w:rsidRPr="00243F55" w:rsidRDefault="00243F55" w:rsidP="00993BA4">
      <w:pPr>
        <w:pStyle w:val="c1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43F55">
        <w:rPr>
          <w:rStyle w:val="c2"/>
          <w:sz w:val="28"/>
          <w:szCs w:val="28"/>
        </w:rPr>
        <w:t>Физическое развитие осуществляется при выполнении артикуляционной и пальчиковой гимнастики, координации речи с движениями при рассказывании стихотворений.</w:t>
      </w:r>
    </w:p>
    <w:p w:rsidR="00243F55" w:rsidRPr="00243F55" w:rsidRDefault="00243F55" w:rsidP="00993BA4">
      <w:pPr>
        <w:pStyle w:val="c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43F55">
        <w:rPr>
          <w:rStyle w:val="c2"/>
          <w:sz w:val="28"/>
          <w:szCs w:val="28"/>
        </w:rPr>
        <w:t>В </w:t>
      </w:r>
      <w:r w:rsidRPr="00243F55">
        <w:rPr>
          <w:rStyle w:val="c0"/>
          <w:sz w:val="28"/>
          <w:szCs w:val="28"/>
        </w:rPr>
        <w:t>современной</w:t>
      </w:r>
      <w:r w:rsidRPr="00243F55">
        <w:rPr>
          <w:rStyle w:val="c2"/>
          <w:sz w:val="28"/>
          <w:szCs w:val="28"/>
        </w:rPr>
        <w:t> методической литературе широко представлены игры и игровые упражнения в </w:t>
      </w:r>
      <w:r w:rsidRPr="00243F55">
        <w:rPr>
          <w:rStyle w:val="c0"/>
          <w:sz w:val="28"/>
          <w:szCs w:val="28"/>
        </w:rPr>
        <w:t>работах многих авторов</w:t>
      </w:r>
      <w:r w:rsidRPr="00243F55">
        <w:rPr>
          <w:rStyle w:val="c2"/>
          <w:sz w:val="28"/>
          <w:szCs w:val="28"/>
        </w:rPr>
        <w:t>.</w:t>
      </w:r>
    </w:p>
    <w:p w:rsidR="00243F55" w:rsidRPr="00243F55" w:rsidRDefault="00243F55" w:rsidP="00993BA4">
      <w:pPr>
        <w:pStyle w:val="c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43F55">
        <w:rPr>
          <w:rStyle w:val="c2"/>
          <w:sz w:val="28"/>
          <w:szCs w:val="28"/>
        </w:rPr>
        <w:t>В </w:t>
      </w:r>
      <w:r w:rsidRPr="00243F55">
        <w:rPr>
          <w:rStyle w:val="c0"/>
          <w:sz w:val="28"/>
          <w:szCs w:val="28"/>
        </w:rPr>
        <w:t>коррекционно-развивающей работе</w:t>
      </w:r>
      <w:r w:rsidRPr="00243F55">
        <w:rPr>
          <w:rStyle w:val="c2"/>
          <w:sz w:val="28"/>
          <w:szCs w:val="28"/>
        </w:rPr>
        <w:t xml:space="preserve"> необходимо использовать приёмы и методы, дающие наибольший эффект для речевого развития детей. Нужно включать большое количество заданий, стимулирующих их речевую </w:t>
      </w:r>
      <w:r w:rsidRPr="00243F55">
        <w:rPr>
          <w:rStyle w:val="c2"/>
          <w:sz w:val="28"/>
          <w:szCs w:val="28"/>
        </w:rPr>
        <w:lastRenderedPageBreak/>
        <w:t>активность. С этой целью задания можно выполнять в форме соревнования между подгруппами или отдельными </w:t>
      </w:r>
      <w:r w:rsidRPr="00243F55">
        <w:rPr>
          <w:rStyle w:val="c0"/>
          <w:sz w:val="28"/>
          <w:szCs w:val="28"/>
        </w:rPr>
        <w:t>детьми</w:t>
      </w:r>
      <w:r w:rsidRPr="00243F55">
        <w:rPr>
          <w:rStyle w:val="c2"/>
          <w:sz w:val="28"/>
          <w:szCs w:val="28"/>
        </w:rPr>
        <w:t>.</w:t>
      </w:r>
    </w:p>
    <w:p w:rsidR="00243F55" w:rsidRPr="00243F55" w:rsidRDefault="00243F55" w:rsidP="00993BA4">
      <w:pPr>
        <w:pStyle w:val="c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43F55">
        <w:rPr>
          <w:rStyle w:val="c2"/>
          <w:sz w:val="28"/>
          <w:szCs w:val="28"/>
        </w:rPr>
        <w:t>Сюжетно-тематическая </w:t>
      </w:r>
      <w:r w:rsidRPr="00243F55">
        <w:rPr>
          <w:rStyle w:val="c0"/>
          <w:sz w:val="28"/>
          <w:szCs w:val="28"/>
        </w:rPr>
        <w:t>организация</w:t>
      </w:r>
      <w:r w:rsidRPr="00243F55">
        <w:rPr>
          <w:rStyle w:val="c2"/>
          <w:sz w:val="28"/>
          <w:szCs w:val="28"/>
        </w:rPr>
        <w:t> образовательно-воспитательного процесса и разнообразие в преподнесении учебного материала способствуют спонтанному развитию речи, поддержанию положительного эмоционального состояния детей, интересу и вниманию, а значит, лучшей результативности в усвоении знаний.</w:t>
      </w:r>
    </w:p>
    <w:p w:rsidR="00EF4478" w:rsidRDefault="00EF4478" w:rsidP="00EF44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4478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Оборудовано такое пространство, может быть стеллажами, расположенными на разном уровне, на которых размещается игровой, дидактический и наглядный материал</w:t>
      </w:r>
      <w:r w:rsidR="00BE13D7" w:rsidRPr="00243F55">
        <w:rPr>
          <w:rStyle w:val="c0"/>
          <w:sz w:val="28"/>
          <w:szCs w:val="28"/>
        </w:rPr>
        <w:t xml:space="preserve"> – </w:t>
      </w:r>
      <w:r w:rsidR="00BE13D7" w:rsidRPr="00BE13D7">
        <w:rPr>
          <w:rStyle w:val="c0"/>
          <w:rFonts w:ascii="Times New Roman" w:hAnsi="Times New Roman" w:cs="Times New Roman"/>
          <w:sz w:val="28"/>
          <w:szCs w:val="28"/>
        </w:rPr>
        <w:t>один из основных залогов</w:t>
      </w:r>
      <w:r w:rsidR="00BE13D7" w:rsidRPr="00BE13D7">
        <w:rPr>
          <w:rStyle w:val="c2"/>
          <w:rFonts w:ascii="Times New Roman" w:hAnsi="Times New Roman" w:cs="Times New Roman"/>
          <w:sz w:val="28"/>
          <w:szCs w:val="28"/>
        </w:rPr>
        <w:t> успешного обучения детей</w:t>
      </w:r>
      <w:r w:rsidRPr="00EF4478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. С их помощью создаются условия для коррекции отклонений в психофизическом и речевом развитии детей, стимуляции познавательной и речевой деятельности. </w:t>
      </w:r>
      <w:r w:rsidRPr="00EF4478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коррекционном пространстве имеется обогащённое, предметное пространство для игр детей поодиночке или парами.</w:t>
      </w:r>
    </w:p>
    <w:p w:rsidR="00EF4478" w:rsidRPr="00EF4478" w:rsidRDefault="00EF4478" w:rsidP="00EF4478">
      <w:pPr>
        <w:widowControl w:val="0"/>
        <w:spacing w:after="0" w:line="360" w:lineRule="auto"/>
        <w:ind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 w:rsidRPr="00EF4478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В основу наполняемости должно быть  положено тематическое планирование по лексическим темам и соответствие временам года</w:t>
      </w:r>
      <w:r w:rsidR="00D87CC9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.</w:t>
      </w:r>
      <w:r w:rsidRPr="00EF4478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Подбор игрового и дидактического материала осуществляется на основе рекомендаций дефектолога или логопеда, что делает его взаимодействие с воспитателями не формальным, а очень тесным и плодотворным. Содержание определяется в  соответствии с программой, физиологическими и психолого-педагогическими особенностями детей.</w:t>
      </w:r>
    </w:p>
    <w:p w:rsidR="00EF4478" w:rsidRPr="00EF4478" w:rsidRDefault="00EF4478" w:rsidP="00EF4478">
      <w:pPr>
        <w:widowControl w:val="0"/>
        <w:spacing w:after="0" w:line="360" w:lineRule="auto"/>
        <w:ind w:firstLine="709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</w:pPr>
      <w:r w:rsidRPr="00EF4478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Материал, содержащийся в коррекционном уголке, имеет многофункциональный характер. Игры должны быть подобраны в порядке нарастающей сложности, направлены на коррекцию речи и неречевых психических процессов и функций. Игровой и дидактический материал заменяется или пополняется еженедельно, в зависимости от лексической темы. Одновременно там находится материал по двум темам: закрепляемой и изучаемой. </w:t>
      </w:r>
      <w:r w:rsidRPr="00EF4478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  <w:t>Наполняемость коррекционного пространства осуществляется по следующим разделам:</w:t>
      </w:r>
    </w:p>
    <w:p w:rsidR="00EF4478" w:rsidRPr="00EF4478" w:rsidRDefault="00EF4478" w:rsidP="00EF4478">
      <w:pPr>
        <w:widowControl w:val="0"/>
        <w:spacing w:after="0" w:line="360" w:lineRule="auto"/>
        <w:ind w:firstLine="540"/>
        <w:jc w:val="both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</w:pPr>
      <w:r w:rsidRPr="00EF4478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Сенсорное воспитание (</w:t>
      </w:r>
      <w:r w:rsidRPr="00EF4478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  <w:t xml:space="preserve">Развитие моторики, формирование обоняния и </w:t>
      </w:r>
      <w:r w:rsidRPr="00EF4478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  <w:lastRenderedPageBreak/>
        <w:t>осязания, развитие дыхания</w:t>
      </w:r>
      <w:r w:rsidRPr="00EF4478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)</w:t>
      </w: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.</w:t>
      </w:r>
    </w:p>
    <w:p w:rsidR="00EF4478" w:rsidRPr="00EF4478" w:rsidRDefault="00EF4478" w:rsidP="00EF4478">
      <w:pPr>
        <w:widowControl w:val="0"/>
        <w:spacing w:after="0" w:line="360" w:lineRule="auto"/>
        <w:ind w:firstLine="540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</w:pPr>
      <w:r w:rsidRPr="00EF4478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Формирование высших психических функций </w:t>
      </w:r>
      <w:r w:rsidRPr="00EF4478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  <w:t>(Внимание, память, мышление, эмоционально-волевая сфера)</w:t>
      </w: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  <w:t>.</w:t>
      </w:r>
    </w:p>
    <w:p w:rsidR="00EF4478" w:rsidRPr="00EF4478" w:rsidRDefault="00EF4478" w:rsidP="00EF4478">
      <w:pPr>
        <w:widowControl w:val="0"/>
        <w:spacing w:after="0" w:line="360" w:lineRule="auto"/>
        <w:ind w:firstLine="540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</w:pPr>
      <w:r w:rsidRPr="00EF4478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Развитие познавательной деятельности </w:t>
      </w:r>
      <w:r w:rsidRPr="00EF4478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  <w:t>(Ориентировка в пространстве, формирование сенсорных эталонов)</w:t>
      </w: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  <w:t>.</w:t>
      </w:r>
    </w:p>
    <w:p w:rsidR="00EF4478" w:rsidRPr="00EF4478" w:rsidRDefault="00EF4478" w:rsidP="00BE13D7">
      <w:pPr>
        <w:widowControl w:val="0"/>
        <w:spacing w:after="0" w:line="360" w:lineRule="auto"/>
        <w:ind w:firstLine="540"/>
        <w:jc w:val="both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</w:pPr>
      <w:r w:rsidRPr="00EF4478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Речевое развитие </w:t>
      </w:r>
      <w:r w:rsidRPr="00EF4478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  <w:t>(Понимание речи, расширение пассивного и активного словаря, формирование фонематического восприятия и начала звукового анализа, формирование фразы, формирование лексико-грамматических категорий, звукопроизношение).</w:t>
      </w:r>
    </w:p>
    <w:p w:rsidR="00EF4478" w:rsidRPr="00EF4478" w:rsidRDefault="00EF4478" w:rsidP="00EF4478">
      <w:pPr>
        <w:widowControl w:val="0"/>
        <w:spacing w:after="0" w:line="360" w:lineRule="auto"/>
        <w:ind w:left="720"/>
        <w:jc w:val="both"/>
        <w:rPr>
          <w:rFonts w:ascii="Times New Roman" w:eastAsia="SimSun" w:hAnsi="Times New Roman" w:cs="Times New Roman"/>
          <w:iCs/>
          <w:kern w:val="2"/>
          <w:sz w:val="28"/>
          <w:szCs w:val="28"/>
          <w:lang w:eastAsia="zh-CN"/>
        </w:rPr>
      </w:pPr>
      <w:r w:rsidRPr="00EF4478">
        <w:rPr>
          <w:rFonts w:ascii="Times New Roman" w:eastAsia="SimSun" w:hAnsi="Times New Roman" w:cs="Times New Roman"/>
          <w:iCs/>
          <w:kern w:val="2"/>
          <w:sz w:val="28"/>
          <w:szCs w:val="28"/>
          <w:lang w:eastAsia="zh-CN"/>
        </w:rPr>
        <w:t>Более подробно рассмотрим каждый раздел:</w:t>
      </w:r>
    </w:p>
    <w:p w:rsidR="00EF4478" w:rsidRPr="00EF4478" w:rsidRDefault="00EF4478" w:rsidP="00EF4478">
      <w:pPr>
        <w:widowControl w:val="0"/>
        <w:spacing w:after="0" w:line="360" w:lineRule="auto"/>
        <w:ind w:firstLine="709"/>
        <w:jc w:val="both"/>
        <w:rPr>
          <w:rFonts w:ascii="Times New Roman" w:eastAsia="SimSun" w:hAnsi="Times New Roman" w:cs="Times New Roman"/>
          <w:iCs/>
          <w:kern w:val="2"/>
          <w:sz w:val="28"/>
          <w:szCs w:val="28"/>
          <w:lang w:eastAsia="zh-CN"/>
        </w:rPr>
      </w:pPr>
      <w:r w:rsidRPr="00EF4478">
        <w:rPr>
          <w:rFonts w:ascii="Times New Roman" w:eastAsia="SimSun" w:hAnsi="Times New Roman" w:cs="Times New Roman"/>
          <w:b/>
          <w:iCs/>
          <w:kern w:val="2"/>
          <w:sz w:val="28"/>
          <w:szCs w:val="28"/>
          <w:lang w:eastAsia="zh-CN"/>
        </w:rPr>
        <w:t xml:space="preserve">Сенсорное воспитание </w:t>
      </w:r>
      <w:r w:rsidRPr="00EF4478">
        <w:rPr>
          <w:rFonts w:ascii="Times New Roman" w:eastAsia="SimSun" w:hAnsi="Times New Roman" w:cs="Times New Roman"/>
          <w:iCs/>
          <w:kern w:val="2"/>
          <w:sz w:val="28"/>
          <w:szCs w:val="28"/>
          <w:lang w:eastAsia="zh-CN"/>
        </w:rPr>
        <w:t xml:space="preserve">Сенсорное воспитание это формирование умения видеть, слышать, </w:t>
      </w:r>
      <w:proofErr w:type="gramStart"/>
      <w:r w:rsidRPr="00EF4478">
        <w:rPr>
          <w:rFonts w:ascii="Times New Roman" w:eastAsia="SimSun" w:hAnsi="Times New Roman" w:cs="Times New Roman"/>
          <w:iCs/>
          <w:kern w:val="2"/>
          <w:sz w:val="28"/>
          <w:szCs w:val="28"/>
          <w:lang w:eastAsia="zh-CN"/>
        </w:rPr>
        <w:t>осязать</w:t>
      </w:r>
      <w:proofErr w:type="gramEnd"/>
      <w:r w:rsidRPr="00EF4478">
        <w:rPr>
          <w:rFonts w:ascii="Times New Roman" w:eastAsia="SimSun" w:hAnsi="Times New Roman" w:cs="Times New Roman"/>
          <w:iCs/>
          <w:kern w:val="2"/>
          <w:sz w:val="28"/>
          <w:szCs w:val="28"/>
          <w:lang w:eastAsia="zh-CN"/>
        </w:rPr>
        <w:t xml:space="preserve"> т.е. воспринимать окружающий мир; формирование чувственного познания.</w:t>
      </w:r>
    </w:p>
    <w:p w:rsidR="00EF4478" w:rsidRPr="00EF4478" w:rsidRDefault="00EF4478" w:rsidP="00EF4478">
      <w:pPr>
        <w:widowControl w:val="0"/>
        <w:spacing w:after="0" w:line="360" w:lineRule="auto"/>
        <w:ind w:left="-142" w:firstLine="862"/>
        <w:jc w:val="both"/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</w:pPr>
      <w:r w:rsidRPr="00EF4478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t xml:space="preserve">В соответствии ФГОС </w:t>
      </w:r>
      <w:proofErr w:type="gramStart"/>
      <w:r w:rsidRPr="00EF4478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t>ДО</w:t>
      </w:r>
      <w:proofErr w:type="gramEnd"/>
      <w:r w:rsidRPr="00EF4478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t xml:space="preserve"> развивающая предметно-пространственная среда должна быть содержательно-насыщенной, трансформируемой, полифункциональной, вариативной, доступной и безопасной. Для того чтобы процесс познания и сенсорного  интегрирования проходил успешно, необходимо заполнять среду коррекционной группы </w:t>
      </w:r>
      <w:proofErr w:type="spellStart"/>
      <w:r w:rsidRPr="00EF4478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t>интереснымидля</w:t>
      </w:r>
      <w:proofErr w:type="spellEnd"/>
      <w:r w:rsidRPr="00EF4478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t xml:space="preserve"> детей играми и пособиями</w:t>
      </w:r>
      <w:r w:rsidRPr="00EF4478">
        <w:rPr>
          <w:rFonts w:ascii="Times New Roman" w:eastAsia="SimSun" w:hAnsi="Times New Roman" w:cs="Times New Roman"/>
          <w:bCs/>
          <w:iCs/>
          <w:color w:val="FF0000"/>
          <w:kern w:val="2"/>
          <w:sz w:val="28"/>
          <w:szCs w:val="28"/>
          <w:lang w:eastAsia="zh-CN"/>
        </w:rPr>
        <w:t xml:space="preserve">. </w:t>
      </w:r>
      <w:r w:rsidRPr="00EF4478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t xml:space="preserve">Например: </w:t>
      </w:r>
      <w:r w:rsidRPr="00EF4478">
        <w:rPr>
          <w:rFonts w:ascii="Times New Roman" w:eastAsia="SimSun" w:hAnsi="Times New Roman" w:cs="Times New Roman"/>
          <w:b/>
          <w:bCs/>
          <w:iCs/>
          <w:kern w:val="2"/>
          <w:sz w:val="28"/>
          <w:szCs w:val="28"/>
          <w:lang w:eastAsia="zh-CN"/>
        </w:rPr>
        <w:t>сенсорные коробочки</w:t>
      </w:r>
      <w:r w:rsidRPr="00EF4478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t xml:space="preserve">. Такие коробочки наполняются различными материалами в зависимости от того какую задачу мы хотим решить. </w:t>
      </w:r>
      <w:r w:rsidRPr="00EF4478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  <w:t xml:space="preserve">Коробочки с разным сенсорным наполнением открывают целый мир для развития сенсорных и тактильных эталонов у детей. </w:t>
      </w:r>
      <w:r w:rsidRPr="00EF4478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t>Пособие «</w:t>
      </w:r>
      <w:r>
        <w:rPr>
          <w:rFonts w:ascii="Times New Roman" w:eastAsia="SimSun" w:hAnsi="Times New Roman" w:cs="Times New Roman"/>
          <w:b/>
          <w:bCs/>
          <w:iCs/>
          <w:kern w:val="2"/>
          <w:sz w:val="28"/>
          <w:szCs w:val="28"/>
          <w:lang w:eastAsia="zh-CN"/>
        </w:rPr>
        <w:t>Времена года».</w:t>
      </w:r>
    </w:p>
    <w:p w:rsidR="00EF4478" w:rsidRPr="00EF4478" w:rsidRDefault="00EF4478" w:rsidP="00EF4478">
      <w:pPr>
        <w:widowControl w:val="0"/>
        <w:spacing w:after="0" w:line="360" w:lineRule="auto"/>
        <w:ind w:left="-142" w:firstLine="284"/>
        <w:jc w:val="both"/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iCs/>
          <w:noProof/>
          <w:kern w:val="2"/>
          <w:sz w:val="28"/>
          <w:szCs w:val="28"/>
          <w:lang w:eastAsia="ru-RU"/>
        </w:rPr>
        <w:drawing>
          <wp:inline distT="0" distB="0" distL="0" distR="0">
            <wp:extent cx="1847850" cy="1847850"/>
            <wp:effectExtent l="0" t="0" r="0" b="0"/>
            <wp:docPr id="14" name="Рисунок 14" descr="IMG_4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436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SimSun" w:hAnsi="Times New Roman" w:cs="Times New Roman"/>
          <w:bCs/>
          <w:iCs/>
          <w:noProof/>
          <w:kern w:val="2"/>
          <w:sz w:val="28"/>
          <w:szCs w:val="28"/>
          <w:lang w:eastAsia="ru-RU"/>
        </w:rPr>
        <w:drawing>
          <wp:inline distT="0" distB="0" distL="0" distR="0">
            <wp:extent cx="1866900" cy="1866900"/>
            <wp:effectExtent l="0" t="0" r="0" b="0"/>
            <wp:docPr id="13" name="Рисунок 13" descr="IMG_4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436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SimSun" w:hAnsi="Times New Roman" w:cs="Times New Roman"/>
          <w:bCs/>
          <w:iCs/>
          <w:noProof/>
          <w:kern w:val="2"/>
          <w:sz w:val="28"/>
          <w:szCs w:val="28"/>
          <w:lang w:eastAsia="ru-RU"/>
        </w:rPr>
        <w:drawing>
          <wp:inline distT="0" distB="0" distL="0" distR="0">
            <wp:extent cx="1857375" cy="1857375"/>
            <wp:effectExtent l="0" t="0" r="9525" b="9525"/>
            <wp:docPr id="12" name="Рисунок 12" descr="IMG_4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436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478" w:rsidRDefault="00EF4478" w:rsidP="00EF4478">
      <w:pPr>
        <w:widowControl w:val="0"/>
        <w:spacing w:after="0" w:line="360" w:lineRule="auto"/>
        <w:ind w:left="-142" w:firstLine="862"/>
        <w:jc w:val="both"/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lastRenderedPageBreak/>
        <w:t>Д</w:t>
      </w:r>
      <w:r w:rsidRPr="00EF4478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t>ля каждого времени года коробочка наполняется тематическими предметами, например весна, мы видим имитацию зеленой травы, цыплят, которые совсем недавно вылупились из яйца. Первых насекомых, которые уже появляются  на улице в это время года. Важный момент для такой коробочки, в ней обязательно должны находиться предметы для пересыпания: совочки, формочки и т.д.  это необходимо для формирования трехмерного восприятия у детей. На картине Весна, дети видят только плоскость, а мы живем в трехмерном мире, поэтому простых картинных изображений для развития детей недостаточно.</w:t>
      </w:r>
    </w:p>
    <w:p w:rsidR="00EF4478" w:rsidRPr="00EF4478" w:rsidRDefault="00EF4478" w:rsidP="00EF4478">
      <w:pPr>
        <w:widowControl w:val="0"/>
        <w:spacing w:after="0" w:line="360" w:lineRule="auto"/>
        <w:ind w:left="-142" w:firstLine="862"/>
        <w:jc w:val="both"/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</w:pPr>
      <w:r w:rsidRPr="00EF4478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t xml:space="preserve">Вторая модель сенсорных коробочек, это </w:t>
      </w:r>
      <w:r w:rsidRPr="00EF4478">
        <w:rPr>
          <w:rFonts w:ascii="Times New Roman" w:eastAsia="SimSun" w:hAnsi="Times New Roman" w:cs="Times New Roman"/>
          <w:b/>
          <w:bCs/>
          <w:iCs/>
          <w:kern w:val="2"/>
          <w:sz w:val="28"/>
          <w:szCs w:val="28"/>
          <w:lang w:eastAsia="zh-CN"/>
        </w:rPr>
        <w:t>цветные коробки</w:t>
      </w:r>
      <w:r w:rsidRPr="00EF4478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t>. Наполняются коробочки по цветам в соответствии с возрастными особенностями и изучаемым материалом. Наполнение может быть самым разным и неожиданным для ребенка, такой момент поиска  станет очень ярким открытием любого ребенка.</w:t>
      </w:r>
    </w:p>
    <w:p w:rsidR="00EF4478" w:rsidRPr="00EF4478" w:rsidRDefault="00EF4478" w:rsidP="00EF4478">
      <w:pPr>
        <w:widowControl w:val="0"/>
        <w:spacing w:after="0" w:line="360" w:lineRule="auto"/>
        <w:ind w:left="-142" w:firstLine="851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</w:pPr>
      <w:r w:rsidRPr="00EF4478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Развитие мелкой моторики. </w:t>
      </w:r>
      <w:r w:rsidRPr="00EF4478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  <w:t xml:space="preserve">Этот раздел особо важен в работе специалистов коррекционного направления, так как </w:t>
      </w:r>
      <w:proofErr w:type="spellStart"/>
      <w:r w:rsidRPr="00EF4478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  <w:t>сформированность</w:t>
      </w:r>
      <w:proofErr w:type="spellEnd"/>
      <w:r w:rsidRPr="00EF4478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  <w:t xml:space="preserve"> мелкой моторики у детей, является основой для формирования познавательной и речевой деятельности. Воспитателю пригодятся шарики, мячики, круглые и рифленые палочки, крупные карандаши, различные волчки, шнуровки, бусы и мозаика, баночки с крышечками, которые можно открывать, закрывать и раскладывать в них маленькие сюрпризы.</w:t>
      </w:r>
    </w:p>
    <w:p w:rsidR="00EF4478" w:rsidRPr="00EF4478" w:rsidRDefault="00EF4478" w:rsidP="00EF4478">
      <w:pPr>
        <w:widowControl w:val="0"/>
        <w:spacing w:after="0" w:line="360" w:lineRule="auto"/>
        <w:ind w:left="-142" w:firstLine="851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noProof/>
          <w:kern w:val="2"/>
          <w:sz w:val="28"/>
          <w:szCs w:val="28"/>
          <w:lang w:eastAsia="ru-RU"/>
        </w:rPr>
        <w:drawing>
          <wp:inline distT="0" distB="0" distL="0" distR="0">
            <wp:extent cx="2585936" cy="1929190"/>
            <wp:effectExtent l="0" t="0" r="5080" b="0"/>
            <wp:docPr id="10" name="Рисунок 10" descr="IMG_4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_437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108" cy="1934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SimSun" w:hAnsi="Times New Roman" w:cs="Times New Roman"/>
          <w:bCs/>
          <w:noProof/>
          <w:kern w:val="2"/>
          <w:sz w:val="28"/>
          <w:szCs w:val="28"/>
          <w:lang w:eastAsia="ru-RU"/>
        </w:rPr>
        <w:drawing>
          <wp:inline distT="0" distB="0" distL="0" distR="0">
            <wp:extent cx="1914525" cy="1914525"/>
            <wp:effectExtent l="0" t="0" r="9525" b="9525"/>
            <wp:docPr id="9" name="Рисунок 9" descr="IMG_4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_436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478" w:rsidRPr="00EF4478" w:rsidRDefault="00EF4478" w:rsidP="00EF4478">
      <w:pPr>
        <w:widowControl w:val="0"/>
        <w:spacing w:after="0" w:line="360" w:lineRule="auto"/>
        <w:jc w:val="both"/>
        <w:rPr>
          <w:rFonts w:ascii="Times New Roman" w:eastAsia="SimSun" w:hAnsi="Times New Roman" w:cs="Times New Roman"/>
          <w:iCs/>
          <w:kern w:val="2"/>
          <w:sz w:val="28"/>
          <w:szCs w:val="28"/>
          <w:lang w:eastAsia="zh-CN"/>
        </w:rPr>
      </w:pPr>
      <w:r w:rsidRPr="00EF4478">
        <w:rPr>
          <w:rFonts w:ascii="Times New Roman" w:eastAsia="SimSun" w:hAnsi="Times New Roman" w:cs="Times New Roman"/>
          <w:b/>
          <w:iCs/>
          <w:kern w:val="2"/>
          <w:sz w:val="28"/>
          <w:szCs w:val="28"/>
          <w:lang w:eastAsia="zh-CN"/>
        </w:rPr>
        <w:t xml:space="preserve">       Формирование высших психических функций </w:t>
      </w:r>
      <w:r w:rsidRPr="00EF4478">
        <w:rPr>
          <w:rFonts w:ascii="Times New Roman" w:eastAsia="SimSun" w:hAnsi="Times New Roman" w:cs="Times New Roman"/>
          <w:iCs/>
          <w:kern w:val="2"/>
          <w:sz w:val="28"/>
          <w:szCs w:val="28"/>
          <w:lang w:eastAsia="zh-CN"/>
        </w:rPr>
        <w:t xml:space="preserve">предполагает формирование основных психических функций: внимание, память и </w:t>
      </w:r>
      <w:r w:rsidRPr="00EF4478">
        <w:rPr>
          <w:rFonts w:ascii="Times New Roman" w:eastAsia="SimSun" w:hAnsi="Times New Roman" w:cs="Times New Roman"/>
          <w:iCs/>
          <w:kern w:val="2"/>
          <w:sz w:val="28"/>
          <w:szCs w:val="28"/>
          <w:lang w:eastAsia="zh-CN"/>
        </w:rPr>
        <w:lastRenderedPageBreak/>
        <w:t>мышление. Дидактическим наполнением этого раздела, могут игры и упражнения: Четвертый лишний, найди 5 отличий, что сначала, что потом и др. Более подробно остановимся на серии игр «</w:t>
      </w:r>
      <w:proofErr w:type="spellStart"/>
      <w:proofErr w:type="gramStart"/>
      <w:r w:rsidRPr="00EF4478">
        <w:rPr>
          <w:rFonts w:ascii="Times New Roman" w:eastAsia="SimSun" w:hAnsi="Times New Roman" w:cs="Times New Roman"/>
          <w:iCs/>
          <w:kern w:val="2"/>
          <w:sz w:val="28"/>
          <w:szCs w:val="28"/>
          <w:lang w:eastAsia="zh-CN"/>
        </w:rPr>
        <w:t>Логико-малыш</w:t>
      </w:r>
      <w:proofErr w:type="spellEnd"/>
      <w:proofErr w:type="gramEnd"/>
      <w:r w:rsidRPr="00EF4478">
        <w:rPr>
          <w:rFonts w:ascii="Times New Roman" w:eastAsia="SimSun" w:hAnsi="Times New Roman" w:cs="Times New Roman"/>
          <w:iCs/>
          <w:kern w:val="2"/>
          <w:sz w:val="28"/>
          <w:szCs w:val="28"/>
          <w:lang w:eastAsia="zh-CN"/>
        </w:rPr>
        <w:t xml:space="preserve">». Эта игра состоит из планшета и вкладышей по разным образовательным областям. </w:t>
      </w:r>
    </w:p>
    <w:p w:rsidR="00EF4478" w:rsidRPr="00EF4478" w:rsidRDefault="00EF4478" w:rsidP="00EF4478">
      <w:pPr>
        <w:widowControl w:val="0"/>
        <w:spacing w:after="0" w:line="360" w:lineRule="auto"/>
        <w:ind w:firstLine="709"/>
        <w:jc w:val="both"/>
        <w:rPr>
          <w:rFonts w:ascii="Times New Roman" w:eastAsia="SimSun" w:hAnsi="Times New Roman" w:cs="Times New Roman"/>
          <w:iCs/>
          <w:kern w:val="2"/>
          <w:sz w:val="28"/>
          <w:szCs w:val="28"/>
          <w:lang w:eastAsia="zh-CN"/>
        </w:rPr>
      </w:pPr>
      <w:r w:rsidRPr="00EF4478">
        <w:rPr>
          <w:rFonts w:ascii="Times New Roman" w:eastAsia="SimSun" w:hAnsi="Times New Roman" w:cs="Times New Roman"/>
          <w:iCs/>
          <w:kern w:val="2"/>
          <w:sz w:val="28"/>
          <w:szCs w:val="28"/>
          <w:lang w:eastAsia="zh-CN"/>
        </w:rPr>
        <w:t xml:space="preserve">Играть в эту игру можно одному или вдвоем, добавляя соревновательный элемент. Самые неожиданные и простые предметы, могут  надолго увлечь ребенка и они создают условия для развития всех психических функций, например, вот такие баночки одного цвета, но разного размера, развивают у ребенка и внимание и мышление и память </w:t>
      </w:r>
      <w:proofErr w:type="gramStart"/>
      <w:r w:rsidRPr="00EF4478">
        <w:rPr>
          <w:rFonts w:ascii="Times New Roman" w:eastAsia="SimSun" w:hAnsi="Times New Roman" w:cs="Times New Roman"/>
          <w:iCs/>
          <w:kern w:val="2"/>
          <w:sz w:val="28"/>
          <w:szCs w:val="28"/>
          <w:lang w:eastAsia="zh-CN"/>
        </w:rPr>
        <w:t>и</w:t>
      </w:r>
      <w:proofErr w:type="gramEnd"/>
      <w:r w:rsidRPr="00EF4478">
        <w:rPr>
          <w:rFonts w:ascii="Times New Roman" w:eastAsia="SimSun" w:hAnsi="Times New Roman" w:cs="Times New Roman"/>
          <w:iCs/>
          <w:kern w:val="2"/>
          <w:sz w:val="28"/>
          <w:szCs w:val="28"/>
          <w:lang w:eastAsia="zh-CN"/>
        </w:rPr>
        <w:t xml:space="preserve"> конечно же эмоционально-волевую сферу. Ребенку предлагается подобрать крышку в каждой банке и закрыть ее. Задание считается выполненным, когда все баночки окажутся закрытыми крышками.</w:t>
      </w:r>
    </w:p>
    <w:p w:rsidR="00EF4478" w:rsidRPr="00EF4478" w:rsidRDefault="00EF4478" w:rsidP="00EF4478">
      <w:pPr>
        <w:widowControl w:val="0"/>
        <w:spacing w:after="0" w:line="360" w:lineRule="auto"/>
        <w:ind w:firstLine="851"/>
        <w:jc w:val="both"/>
        <w:rPr>
          <w:rFonts w:ascii="Times New Roman" w:eastAsia="SimSun" w:hAnsi="Times New Roman" w:cs="Times New Roman"/>
          <w:iCs/>
          <w:kern w:val="2"/>
          <w:sz w:val="28"/>
          <w:szCs w:val="28"/>
          <w:lang w:eastAsia="zh-CN"/>
        </w:rPr>
      </w:pPr>
      <w:r w:rsidRPr="00EF4478">
        <w:rPr>
          <w:rFonts w:ascii="Times New Roman" w:eastAsia="SimSun" w:hAnsi="Times New Roman" w:cs="Times New Roman"/>
          <w:b/>
          <w:iCs/>
          <w:kern w:val="2"/>
          <w:sz w:val="28"/>
          <w:szCs w:val="28"/>
          <w:lang w:eastAsia="zh-CN"/>
        </w:rPr>
        <w:t xml:space="preserve">Познавательная деятельность </w:t>
      </w:r>
      <w:r w:rsidRPr="00EF4478">
        <w:rPr>
          <w:rFonts w:ascii="Times New Roman" w:eastAsia="SimSun" w:hAnsi="Times New Roman" w:cs="Times New Roman"/>
          <w:iCs/>
          <w:kern w:val="2"/>
          <w:sz w:val="28"/>
          <w:szCs w:val="28"/>
          <w:lang w:eastAsia="zh-CN"/>
        </w:rPr>
        <w:t xml:space="preserve">этот раздел наполняется играми на ориентировку в пространстве, изучение сенсорных эталонов: формы и цвета, графические диктанты. Дети очень любят игры с прищепками, необходимо насыщать развивающую среду подобными играми. На слайде цветовые круги  с прищепками, детям с более низким уровнем развития, предлагается цветовой круг из основных цветов, а детям с более высоким уровнем круг из 8-9 цветов. </w:t>
      </w:r>
    </w:p>
    <w:p w:rsidR="00EF4478" w:rsidRPr="00EF4478" w:rsidRDefault="00EF4478" w:rsidP="00EF4478">
      <w:pPr>
        <w:widowControl w:val="0"/>
        <w:spacing w:after="0" w:line="360" w:lineRule="auto"/>
        <w:ind w:firstLine="851"/>
        <w:jc w:val="both"/>
        <w:rPr>
          <w:rFonts w:ascii="Times New Roman" w:eastAsia="SimSun" w:hAnsi="Times New Roman" w:cs="Times New Roman"/>
          <w:b/>
          <w:iCs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iCs/>
          <w:noProof/>
          <w:kern w:val="2"/>
          <w:sz w:val="28"/>
          <w:szCs w:val="28"/>
          <w:lang w:eastAsia="ru-RU"/>
        </w:rPr>
        <w:drawing>
          <wp:inline distT="0" distB="0" distL="0" distR="0">
            <wp:extent cx="2393790" cy="1790843"/>
            <wp:effectExtent l="0" t="0" r="6985" b="0"/>
            <wp:docPr id="7" name="Рисунок 7" descr="IMG_4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G_440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790" cy="1790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SimSun" w:hAnsi="Times New Roman" w:cs="Times New Roman"/>
          <w:b/>
          <w:iCs/>
          <w:noProof/>
          <w:kern w:val="2"/>
          <w:sz w:val="28"/>
          <w:szCs w:val="28"/>
          <w:lang w:eastAsia="ru-RU"/>
        </w:rPr>
        <w:drawing>
          <wp:inline distT="0" distB="0" distL="0" distR="0">
            <wp:extent cx="2409825" cy="1799612"/>
            <wp:effectExtent l="0" t="0" r="0" b="0"/>
            <wp:docPr id="6" name="Рисунок 6" descr="IMG_4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G_440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799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478" w:rsidRPr="00EF4478" w:rsidRDefault="00EF4478" w:rsidP="00EF4478">
      <w:pPr>
        <w:spacing w:after="0" w:line="360" w:lineRule="auto"/>
        <w:ind w:firstLine="709"/>
        <w:jc w:val="both"/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</w:pPr>
      <w:r w:rsidRPr="00EF4478">
        <w:rPr>
          <w:rFonts w:ascii="Times New Roman" w:eastAsia="SimSun" w:hAnsi="Times New Roman" w:cs="Times New Roman"/>
          <w:b/>
          <w:bCs/>
          <w:iCs/>
          <w:kern w:val="2"/>
          <w:sz w:val="28"/>
          <w:szCs w:val="28"/>
          <w:lang w:eastAsia="zh-CN"/>
        </w:rPr>
        <w:t xml:space="preserve">Развитие речи.  </w:t>
      </w:r>
      <w:r w:rsidRPr="00EF4478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t>Работа по формированию речевого развития детей состоит из нескольких этапов:</w:t>
      </w:r>
    </w:p>
    <w:p w:rsidR="00EF4478" w:rsidRPr="00EF4478" w:rsidRDefault="00EF4478" w:rsidP="00EF4478">
      <w:pPr>
        <w:spacing w:after="0" w:line="360" w:lineRule="auto"/>
        <w:ind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 w:rsidRPr="00EF4478">
        <w:rPr>
          <w:rFonts w:ascii="Times New Roman" w:eastAsia="SimSun" w:hAnsi="Times New Roman" w:cs="Times New Roman"/>
          <w:b/>
          <w:bCs/>
          <w:iCs/>
          <w:kern w:val="2"/>
          <w:sz w:val="28"/>
          <w:szCs w:val="28"/>
          <w:lang w:eastAsia="zh-CN"/>
        </w:rPr>
        <w:t>Формирование просодической стороны речи</w:t>
      </w:r>
      <w:r w:rsidRPr="00EF4478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t xml:space="preserve">: нам понадобятся вертушки, султанчики, дудочки, шары для надувания, мыльные пузыри, игры </w:t>
      </w:r>
      <w:r w:rsidRPr="00EF4478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lastRenderedPageBreak/>
        <w:t xml:space="preserve">на  выработку воздушной струи («Загоним мяч в ворота», «Помоги мышке забраться в норку») и т.п. </w:t>
      </w:r>
    </w:p>
    <w:p w:rsidR="00EF4478" w:rsidRPr="00EF4478" w:rsidRDefault="00EF4478" w:rsidP="00EF4478">
      <w:pPr>
        <w:spacing w:after="0" w:line="360" w:lineRule="auto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noProof/>
          <w:kern w:val="2"/>
          <w:sz w:val="28"/>
          <w:szCs w:val="28"/>
          <w:lang w:eastAsia="ru-RU"/>
        </w:rPr>
        <w:drawing>
          <wp:inline distT="0" distB="0" distL="0" distR="0">
            <wp:extent cx="2292421" cy="1714500"/>
            <wp:effectExtent l="0" t="0" r="0" b="0"/>
            <wp:docPr id="5" name="Рисунок 5" descr="IMG_4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G_438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421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SimSun" w:hAnsi="Times New Roman" w:cs="Times New Roman"/>
          <w:noProof/>
          <w:kern w:val="2"/>
          <w:sz w:val="28"/>
          <w:szCs w:val="28"/>
          <w:lang w:eastAsia="ru-RU"/>
        </w:rPr>
        <w:drawing>
          <wp:inline distT="0" distB="0" distL="0" distR="0">
            <wp:extent cx="1714500" cy="1714500"/>
            <wp:effectExtent l="0" t="0" r="0" b="0"/>
            <wp:docPr id="4" name="Рисунок 4" descr="IMG_4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G_435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SimSun" w:hAnsi="Times New Roman" w:cs="Times New Roman"/>
          <w:noProof/>
          <w:kern w:val="2"/>
          <w:sz w:val="28"/>
          <w:szCs w:val="28"/>
          <w:lang w:eastAsia="ru-RU"/>
        </w:rPr>
        <w:drawing>
          <wp:inline distT="0" distB="0" distL="0" distR="0">
            <wp:extent cx="1704975" cy="1704975"/>
            <wp:effectExtent l="0" t="0" r="9525" b="9525"/>
            <wp:docPr id="3" name="Рисунок 3" descr="IMG_4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G_435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478" w:rsidRPr="00EF4478" w:rsidRDefault="00EF4478" w:rsidP="00EF4478">
      <w:pPr>
        <w:spacing w:after="0" w:line="360" w:lineRule="auto"/>
        <w:ind w:firstLine="709"/>
        <w:jc w:val="both"/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</w:pPr>
      <w:r w:rsidRPr="00EF4478">
        <w:rPr>
          <w:rFonts w:ascii="Times New Roman" w:eastAsia="SimSun" w:hAnsi="Times New Roman" w:cs="Times New Roman"/>
          <w:b/>
          <w:bCs/>
          <w:iCs/>
          <w:kern w:val="2"/>
          <w:sz w:val="28"/>
          <w:szCs w:val="28"/>
          <w:lang w:eastAsia="zh-CN"/>
        </w:rPr>
        <w:t xml:space="preserve">Коррекция </w:t>
      </w:r>
      <w:proofErr w:type="spellStart"/>
      <w:r w:rsidRPr="00EF4478">
        <w:rPr>
          <w:rFonts w:ascii="Times New Roman" w:eastAsia="SimSun" w:hAnsi="Times New Roman" w:cs="Times New Roman"/>
          <w:b/>
          <w:bCs/>
          <w:iCs/>
          <w:kern w:val="2"/>
          <w:sz w:val="28"/>
          <w:szCs w:val="28"/>
          <w:lang w:eastAsia="zh-CN"/>
        </w:rPr>
        <w:t>звукопроизносительной</w:t>
      </w:r>
      <w:proofErr w:type="spellEnd"/>
      <w:r w:rsidRPr="00EF4478">
        <w:rPr>
          <w:rFonts w:ascii="Times New Roman" w:eastAsia="SimSun" w:hAnsi="Times New Roman" w:cs="Times New Roman"/>
          <w:b/>
          <w:bCs/>
          <w:iCs/>
          <w:kern w:val="2"/>
          <w:sz w:val="28"/>
          <w:szCs w:val="28"/>
          <w:lang w:eastAsia="zh-CN"/>
        </w:rPr>
        <w:t xml:space="preserve"> стороны речи. </w:t>
      </w:r>
      <w:r w:rsidRPr="00EF4478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t>Содержит картинки к артикуляционным упражнениям,  комплексы упражнений для артикуляции в картинках-таблицах, альбомы по автоматизации звуков</w:t>
      </w:r>
      <w:r w:rsidRPr="00EF4478">
        <w:rPr>
          <w:rFonts w:ascii="Times New Roman" w:eastAsia="SimSun" w:hAnsi="Times New Roman" w:cs="Times New Roman"/>
          <w:b/>
          <w:bCs/>
          <w:i/>
          <w:iCs/>
          <w:kern w:val="2"/>
          <w:sz w:val="28"/>
          <w:szCs w:val="28"/>
          <w:lang w:eastAsia="zh-CN"/>
        </w:rPr>
        <w:t xml:space="preserve">. </w:t>
      </w:r>
      <w:r w:rsidRPr="00EF4478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t xml:space="preserve">Любимым героем всех детей может стать забавная игрушка, например </w:t>
      </w:r>
      <w:proofErr w:type="spellStart"/>
      <w:r w:rsidRPr="00EF4478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t>бегемотик</w:t>
      </w:r>
      <w:proofErr w:type="spellEnd"/>
      <w:r w:rsidRPr="00EF4478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t xml:space="preserve"> </w:t>
      </w:r>
      <w:proofErr w:type="spellStart"/>
      <w:r w:rsidRPr="00EF4478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t>Жужа</w:t>
      </w:r>
      <w:proofErr w:type="spellEnd"/>
      <w:r w:rsidRPr="00EF4478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t xml:space="preserve">. У него четко обозначены: рот, зубы и язык. Делать артикуляционную гимнастику вместе с </w:t>
      </w:r>
      <w:proofErr w:type="spellStart"/>
      <w:r w:rsidRPr="00EF4478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t>Жужей</w:t>
      </w:r>
      <w:proofErr w:type="spellEnd"/>
      <w:r w:rsidRPr="00EF4478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t xml:space="preserve"> очень весело и увлекательно.</w:t>
      </w:r>
    </w:p>
    <w:p w:rsidR="00EF4478" w:rsidRPr="00EF4478" w:rsidRDefault="00EF4478" w:rsidP="00BE13D7">
      <w:pPr>
        <w:spacing w:after="0" w:line="360" w:lineRule="auto"/>
        <w:jc w:val="both"/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iCs/>
          <w:noProof/>
          <w:kern w:val="2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-3810</wp:posOffset>
            </wp:positionV>
            <wp:extent cx="2286000" cy="1691640"/>
            <wp:effectExtent l="0" t="0" r="0" b="3810"/>
            <wp:wrapSquare wrapText="bothSides"/>
            <wp:docPr id="2" name="Рисунок 2" descr="IMG_4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G_438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F4478">
        <w:rPr>
          <w:rFonts w:ascii="Times New Roman" w:eastAsia="SimSun" w:hAnsi="Times New Roman" w:cs="Times New Roman"/>
          <w:b/>
          <w:bCs/>
          <w:iCs/>
          <w:kern w:val="2"/>
          <w:sz w:val="28"/>
          <w:szCs w:val="28"/>
          <w:lang w:eastAsia="zh-CN"/>
        </w:rPr>
        <w:t xml:space="preserve">Развитие фонематических процессов: </w:t>
      </w:r>
      <w:r w:rsidRPr="00EF4478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t xml:space="preserve">колокольчики, музыкальные инструменты, всевозможные </w:t>
      </w:r>
      <w:proofErr w:type="spellStart"/>
      <w:r w:rsidRPr="00EF4478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t>стучалки</w:t>
      </w:r>
      <w:proofErr w:type="spellEnd"/>
      <w:r w:rsidRPr="00EF4478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t xml:space="preserve"> и </w:t>
      </w:r>
      <w:proofErr w:type="spellStart"/>
      <w:r w:rsidRPr="00EF4478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t>звонилки</w:t>
      </w:r>
      <w:proofErr w:type="spellEnd"/>
      <w:r w:rsidRPr="00EF4478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t>.</w:t>
      </w:r>
    </w:p>
    <w:p w:rsidR="00EF4478" w:rsidRPr="00EF4478" w:rsidRDefault="00BE13D7" w:rsidP="00EF4478">
      <w:pPr>
        <w:widowControl w:val="0"/>
        <w:spacing w:before="100" w:beforeAutospacing="1" w:after="100" w:afterAutospacing="1" w:line="360" w:lineRule="auto"/>
        <w:jc w:val="both"/>
        <w:rPr>
          <w:rFonts w:ascii="Times New Roman" w:eastAsia="SimSun" w:hAnsi="Times New Roman" w:cs="Times New Roman"/>
          <w:b/>
          <w:bCs/>
          <w:iCs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iCs/>
          <w:noProof/>
          <w:kern w:val="2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-2457450</wp:posOffset>
            </wp:positionH>
            <wp:positionV relativeFrom="paragraph">
              <wp:posOffset>1293495</wp:posOffset>
            </wp:positionV>
            <wp:extent cx="1905000" cy="1428750"/>
            <wp:effectExtent l="0" t="0" r="0" b="0"/>
            <wp:wrapSquare wrapText="bothSides"/>
            <wp:docPr id="1" name="Рисунок 1" descr="S7005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700547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F4478" w:rsidRPr="00EF4478">
        <w:rPr>
          <w:rFonts w:ascii="Times New Roman" w:eastAsia="SimSun" w:hAnsi="Times New Roman" w:cs="Times New Roman"/>
          <w:b/>
          <w:bCs/>
          <w:iCs/>
          <w:kern w:val="2"/>
          <w:sz w:val="28"/>
          <w:szCs w:val="28"/>
          <w:lang w:eastAsia="zh-CN"/>
        </w:rPr>
        <w:t xml:space="preserve">Развитие связной речи. </w:t>
      </w:r>
      <w:r w:rsidR="00EF4478" w:rsidRPr="00EF4478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t xml:space="preserve">Картотека сюжетных картинок. Схемы для составления     описательных рассказов. </w:t>
      </w:r>
      <w:proofErr w:type="spellStart"/>
      <w:r w:rsidR="00EF4478" w:rsidRPr="00EF4478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t>Мнемотаблицы</w:t>
      </w:r>
      <w:proofErr w:type="spellEnd"/>
      <w:r w:rsidR="00EF4478" w:rsidRPr="00EF4478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t xml:space="preserve"> для разучивания стихов. Игры: «Когда это бывает?», «Играем в профессии»,  «Истории в картинках», Дидактическое пособие «Рассказы по карти</w:t>
      </w:r>
      <w:r w:rsidR="00DA359E">
        <w:rPr>
          <w:rFonts w:ascii="Times New Roman" w:eastAsia="SimSun" w:hAnsi="Times New Roman" w:cs="Times New Roman"/>
          <w:bCs/>
          <w:iCs/>
          <w:kern w:val="2"/>
          <w:sz w:val="28"/>
          <w:szCs w:val="28"/>
          <w:lang w:eastAsia="zh-CN"/>
        </w:rPr>
        <w:t xml:space="preserve">нкам», разные виды театра и др.                           </w:t>
      </w:r>
    </w:p>
    <w:p w:rsidR="00DA359E" w:rsidRDefault="00EF4478" w:rsidP="00DA359E">
      <w:pPr>
        <w:widowControl w:val="0"/>
        <w:spacing w:after="0" w:line="360" w:lineRule="auto"/>
        <w:ind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 w:rsidRPr="00EF4478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Необходимо разнообразить деятельность детей в коррекционном пространстве. Дидактическое оснащение должно удовлетворять потребности актуального, ближайшего развития ребенка и его саморазвития. Пустое по содержанию предметное пространство утомляет, побуждает к безделью. В то же время не следует перегружать оборудованием, так как это </w:t>
      </w:r>
      <w:r w:rsidRPr="00EF4478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lastRenderedPageBreak/>
        <w:t>затрудняет выбор. Чем сложнее и разнообразнее деятельность, тем нужнее становится речь ребенку, а значит  больше потребность в развитии и общении.</w:t>
      </w:r>
      <w:r w:rsidRPr="00EF4478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br/>
        <w:t>Опора на игру, как на ведущий вид деятельности дошкольников, обеспечивает значительный положительный эффект в коррекционной работе. Игра создает условия для неформального общения ребенка со сверстниками и взрослым, предоставляет ему полную свободу действий. Поэтому игровой материал должен быть доступным для него. Это полож</w:t>
      </w:r>
      <w:r w:rsidR="00DA359E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ительно влияет на развитие речи </w:t>
      </w:r>
      <w:r w:rsidRPr="00EF4478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и интеллектуальное развитие в целом. </w:t>
      </w:r>
    </w:p>
    <w:p w:rsidR="00EF4478" w:rsidRPr="00EF4478" w:rsidRDefault="00EF4478" w:rsidP="00DA359E">
      <w:pPr>
        <w:widowControl w:val="0"/>
        <w:spacing w:after="0" w:line="360" w:lineRule="auto"/>
        <w:ind w:firstLine="709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</w:pPr>
      <w:r w:rsidRPr="00EF4478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Создавая развивающую среду группы, очень важно, чтобы окружающая детей обстановка была комфортной и эстетичной. Красота формирует ребенка. Поэтому мы уделяем большое внимание эстетике коррекционного уголка. Его оформление должно быть привлекательным для детей и вызывать у них стремление к самостоятельной деятельности. </w:t>
      </w:r>
    </w:p>
    <w:p w:rsidR="00243F55" w:rsidRPr="00243F55" w:rsidRDefault="00243F55" w:rsidP="00993BA4">
      <w:pPr>
        <w:pStyle w:val="c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43F55">
        <w:rPr>
          <w:rStyle w:val="c2"/>
          <w:sz w:val="28"/>
          <w:szCs w:val="28"/>
        </w:rPr>
        <w:t>В </w:t>
      </w:r>
      <w:r w:rsidRPr="00243F55">
        <w:rPr>
          <w:rStyle w:val="c0"/>
          <w:sz w:val="28"/>
          <w:szCs w:val="28"/>
        </w:rPr>
        <w:t>организованной</w:t>
      </w:r>
      <w:r w:rsidRPr="00243F55">
        <w:rPr>
          <w:rStyle w:val="c2"/>
          <w:sz w:val="28"/>
          <w:szCs w:val="28"/>
        </w:rPr>
        <w:t> образовательной деятельности нужно стараться поощрять детей находить ошибки в выполненной </w:t>
      </w:r>
      <w:r w:rsidRPr="00243F55">
        <w:rPr>
          <w:rStyle w:val="c0"/>
          <w:sz w:val="28"/>
          <w:szCs w:val="28"/>
        </w:rPr>
        <w:t>работе</w:t>
      </w:r>
      <w:r w:rsidRPr="00243F55">
        <w:rPr>
          <w:rStyle w:val="c2"/>
          <w:sz w:val="28"/>
          <w:szCs w:val="28"/>
        </w:rPr>
        <w:t>, объяснять и рассматривать варианты их устранения; предлагать проверять правильность выполненного задания у себя, у другого ребёнка и проанализировать. Необходимо применять различные приёмы для поощрения при выполнении заданий: за каждую обнаруженную ошибку дети получают фишку или дополнительное очко.</w:t>
      </w:r>
    </w:p>
    <w:p w:rsidR="00243F55" w:rsidRDefault="00243F55" w:rsidP="00993BA4">
      <w:pPr>
        <w:pStyle w:val="c1"/>
        <w:spacing w:before="0" w:beforeAutospacing="0" w:after="0" w:afterAutospacing="0" w:line="360" w:lineRule="auto"/>
        <w:ind w:firstLine="709"/>
        <w:jc w:val="both"/>
        <w:rPr>
          <w:rStyle w:val="c2"/>
          <w:sz w:val="28"/>
          <w:szCs w:val="28"/>
        </w:rPr>
      </w:pPr>
      <w:r w:rsidRPr="00243F55">
        <w:rPr>
          <w:rStyle w:val="c0"/>
          <w:sz w:val="28"/>
          <w:szCs w:val="28"/>
        </w:rPr>
        <w:t>Организация</w:t>
      </w:r>
      <w:r w:rsidRPr="00243F55">
        <w:rPr>
          <w:rStyle w:val="c2"/>
          <w:sz w:val="28"/>
          <w:szCs w:val="28"/>
        </w:rPr>
        <w:t> насыщенной детской деятельности по данной системе даёт возможность расширять образовательное пространство, придать ему новые формы, эффективно развивать творческое, познавательное мышление и речь </w:t>
      </w:r>
      <w:r w:rsidRPr="00243F55">
        <w:rPr>
          <w:rStyle w:val="c0"/>
          <w:sz w:val="28"/>
          <w:szCs w:val="28"/>
        </w:rPr>
        <w:t>дошкольников</w:t>
      </w:r>
      <w:r w:rsidRPr="00243F55">
        <w:rPr>
          <w:rStyle w:val="c2"/>
          <w:sz w:val="28"/>
          <w:szCs w:val="28"/>
        </w:rPr>
        <w:t>.</w:t>
      </w:r>
    </w:p>
    <w:p w:rsidR="00D87CC9" w:rsidRPr="00BE13D7" w:rsidRDefault="00DA359E" w:rsidP="00BE13D7">
      <w:pPr>
        <w:spacing w:after="0" w:line="360" w:lineRule="auto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 w:rsidRPr="00EF4478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        В заключение хочется напомнить, что одним из главных условий качества коррекционно-речевого воздействия являются искренняя заинтересованность педагога в его результатах, желание помочь ребенку, постоянная готовность оказать ему необходимую помощь и поддержку в случаях затруднений.</w:t>
      </w:r>
    </w:p>
    <w:p w:rsidR="00367D95" w:rsidRPr="00503C9D" w:rsidRDefault="00503C9D" w:rsidP="00367D9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3C9D">
        <w:rPr>
          <w:rFonts w:ascii="Times New Roman" w:hAnsi="Times New Roman" w:cs="Times New Roman"/>
          <w:b/>
          <w:sz w:val="28"/>
          <w:szCs w:val="28"/>
        </w:rPr>
        <w:lastRenderedPageBreak/>
        <w:t>Литература</w:t>
      </w:r>
      <w:r w:rsidR="00367D95" w:rsidRPr="00503C9D">
        <w:rPr>
          <w:rFonts w:ascii="Times New Roman" w:hAnsi="Times New Roman" w:cs="Times New Roman"/>
          <w:b/>
          <w:sz w:val="28"/>
          <w:szCs w:val="28"/>
        </w:rPr>
        <w:t>:</w:t>
      </w:r>
    </w:p>
    <w:p w:rsidR="00603C61" w:rsidRDefault="00367D95" w:rsidP="00367D9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D95">
        <w:rPr>
          <w:rFonts w:ascii="Times New Roman" w:hAnsi="Times New Roman" w:cs="Times New Roman"/>
          <w:sz w:val="28"/>
          <w:szCs w:val="28"/>
        </w:rPr>
        <w:t>1.</w:t>
      </w:r>
      <w:r w:rsidRPr="00367D9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603C61">
        <w:rPr>
          <w:rFonts w:ascii="Times New Roman" w:hAnsi="Times New Roman" w:cs="Times New Roman"/>
          <w:sz w:val="28"/>
          <w:szCs w:val="28"/>
        </w:rPr>
        <w:t>Нищева</w:t>
      </w:r>
      <w:proofErr w:type="spellEnd"/>
      <w:r w:rsidR="00603C61">
        <w:rPr>
          <w:rFonts w:ascii="Times New Roman" w:hAnsi="Times New Roman" w:cs="Times New Roman"/>
          <w:sz w:val="28"/>
          <w:szCs w:val="28"/>
        </w:rPr>
        <w:t xml:space="preserve"> </w:t>
      </w:r>
      <w:r w:rsidR="00603C61" w:rsidRPr="00603C61">
        <w:rPr>
          <w:rFonts w:ascii="Times New Roman" w:hAnsi="Times New Roman" w:cs="Times New Roman"/>
          <w:sz w:val="28"/>
          <w:szCs w:val="28"/>
        </w:rPr>
        <w:t xml:space="preserve"> Н. В. Конспекты подгрупповых логопедических занятий в подготовительной к школе группе детского сада для детей с ОНР. Февраль - май / Н.В. </w:t>
      </w:r>
      <w:proofErr w:type="spellStart"/>
      <w:r w:rsidR="00603C61" w:rsidRPr="00603C61">
        <w:rPr>
          <w:rFonts w:ascii="Times New Roman" w:hAnsi="Times New Roman" w:cs="Times New Roman"/>
          <w:sz w:val="28"/>
          <w:szCs w:val="28"/>
        </w:rPr>
        <w:t>Нищева</w:t>
      </w:r>
      <w:proofErr w:type="spellEnd"/>
      <w:r w:rsidR="00603C61" w:rsidRPr="00603C61">
        <w:rPr>
          <w:rFonts w:ascii="Times New Roman" w:hAnsi="Times New Roman" w:cs="Times New Roman"/>
          <w:sz w:val="28"/>
          <w:szCs w:val="28"/>
        </w:rPr>
        <w:t xml:space="preserve">. - М.: Детство-Пресс, 2008. - 400 </w:t>
      </w:r>
      <w:proofErr w:type="spellStart"/>
      <w:r w:rsidR="00603C61" w:rsidRPr="00603C61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603C61" w:rsidRPr="00603C61">
        <w:rPr>
          <w:rFonts w:ascii="Times New Roman" w:hAnsi="Times New Roman" w:cs="Times New Roman"/>
          <w:sz w:val="28"/>
          <w:szCs w:val="28"/>
        </w:rPr>
        <w:t>.</w:t>
      </w:r>
    </w:p>
    <w:p w:rsidR="00603C61" w:rsidRPr="00603C61" w:rsidRDefault="00603C61" w:rsidP="00603C6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03C6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03C61">
        <w:rPr>
          <w:rFonts w:ascii="Times New Roman" w:hAnsi="Times New Roman" w:cs="Times New Roman"/>
          <w:sz w:val="28"/>
          <w:szCs w:val="28"/>
        </w:rPr>
        <w:t>Баскакина</w:t>
      </w:r>
      <w:proofErr w:type="spellEnd"/>
      <w:r w:rsidRPr="00603C61">
        <w:rPr>
          <w:rFonts w:ascii="Times New Roman" w:hAnsi="Times New Roman" w:cs="Times New Roman"/>
          <w:sz w:val="28"/>
          <w:szCs w:val="28"/>
        </w:rPr>
        <w:t xml:space="preserve">, И.В. </w:t>
      </w:r>
      <w:proofErr w:type="spellStart"/>
      <w:r w:rsidRPr="00603C61">
        <w:rPr>
          <w:rFonts w:ascii="Times New Roman" w:hAnsi="Times New Roman" w:cs="Times New Roman"/>
          <w:sz w:val="28"/>
          <w:szCs w:val="28"/>
        </w:rPr>
        <w:t>Свистелочка</w:t>
      </w:r>
      <w:proofErr w:type="spellEnd"/>
      <w:r w:rsidRPr="00603C61">
        <w:rPr>
          <w:rFonts w:ascii="Times New Roman" w:hAnsi="Times New Roman" w:cs="Times New Roman"/>
          <w:sz w:val="28"/>
          <w:szCs w:val="28"/>
        </w:rPr>
        <w:t xml:space="preserve">. Логопедические игры / И.В. </w:t>
      </w:r>
      <w:proofErr w:type="spellStart"/>
      <w:r w:rsidRPr="00603C61">
        <w:rPr>
          <w:rFonts w:ascii="Times New Roman" w:hAnsi="Times New Roman" w:cs="Times New Roman"/>
          <w:sz w:val="28"/>
          <w:szCs w:val="28"/>
        </w:rPr>
        <w:t>Баскакина</w:t>
      </w:r>
      <w:proofErr w:type="spellEnd"/>
      <w:r w:rsidRPr="00603C61">
        <w:rPr>
          <w:rFonts w:ascii="Times New Roman" w:hAnsi="Times New Roman" w:cs="Times New Roman"/>
          <w:sz w:val="28"/>
          <w:szCs w:val="28"/>
        </w:rPr>
        <w:t xml:space="preserve">, М.И. </w:t>
      </w:r>
      <w:proofErr w:type="spellStart"/>
      <w:r w:rsidRPr="00603C61">
        <w:rPr>
          <w:rFonts w:ascii="Times New Roman" w:hAnsi="Times New Roman" w:cs="Times New Roman"/>
          <w:sz w:val="28"/>
          <w:szCs w:val="28"/>
        </w:rPr>
        <w:t>Лынская</w:t>
      </w:r>
      <w:proofErr w:type="spellEnd"/>
      <w:r w:rsidRPr="00603C61">
        <w:rPr>
          <w:rFonts w:ascii="Times New Roman" w:hAnsi="Times New Roman" w:cs="Times New Roman"/>
          <w:sz w:val="28"/>
          <w:szCs w:val="28"/>
        </w:rPr>
        <w:t xml:space="preserve">. - М.: Айрис-пресс, 2016. - 697 </w:t>
      </w:r>
      <w:proofErr w:type="spellStart"/>
      <w:r w:rsidRPr="00603C61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603C61">
        <w:rPr>
          <w:rFonts w:ascii="Times New Roman" w:hAnsi="Times New Roman" w:cs="Times New Roman"/>
          <w:sz w:val="28"/>
          <w:szCs w:val="28"/>
        </w:rPr>
        <w:t>.</w:t>
      </w:r>
    </w:p>
    <w:p w:rsidR="00603C61" w:rsidRPr="00603C61" w:rsidRDefault="00603C61" w:rsidP="00603C6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03C6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03C61">
        <w:rPr>
          <w:rFonts w:ascii="Times New Roman" w:hAnsi="Times New Roman" w:cs="Times New Roman"/>
          <w:sz w:val="28"/>
          <w:szCs w:val="28"/>
        </w:rPr>
        <w:t>ГалкинаГ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03C61">
        <w:rPr>
          <w:rFonts w:ascii="Times New Roman" w:hAnsi="Times New Roman" w:cs="Times New Roman"/>
          <w:sz w:val="28"/>
          <w:szCs w:val="28"/>
        </w:rPr>
        <w:t>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03C61">
        <w:rPr>
          <w:rFonts w:ascii="Times New Roman" w:hAnsi="Times New Roman" w:cs="Times New Roman"/>
          <w:sz w:val="28"/>
          <w:szCs w:val="28"/>
        </w:rPr>
        <w:t xml:space="preserve"> Пальцы помогают говорить. Коррекционные занятия по развитию мелкой моторики у детей / Галкина Галина Григорьевна. - М.: ГНОМ и Д, 2013. - 359 </w:t>
      </w:r>
      <w:proofErr w:type="spellStart"/>
      <w:r w:rsidRPr="00603C61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603C61">
        <w:rPr>
          <w:rFonts w:ascii="Times New Roman" w:hAnsi="Times New Roman" w:cs="Times New Roman"/>
          <w:sz w:val="28"/>
          <w:szCs w:val="28"/>
        </w:rPr>
        <w:t>.</w:t>
      </w:r>
    </w:p>
    <w:p w:rsidR="00603C61" w:rsidRPr="00603C61" w:rsidRDefault="00603C61" w:rsidP="00603C6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03C6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03C61">
        <w:rPr>
          <w:rFonts w:ascii="Times New Roman" w:hAnsi="Times New Roman" w:cs="Times New Roman"/>
          <w:sz w:val="28"/>
          <w:szCs w:val="28"/>
        </w:rPr>
        <w:t>Гомзяк</w:t>
      </w:r>
      <w:proofErr w:type="spellEnd"/>
      <w:r w:rsidRPr="00603C61">
        <w:rPr>
          <w:rFonts w:ascii="Times New Roman" w:hAnsi="Times New Roman" w:cs="Times New Roman"/>
          <w:sz w:val="28"/>
          <w:szCs w:val="28"/>
        </w:rPr>
        <w:t xml:space="preserve">, О. С. Говорим правильно в 5-6 лет. Сюжетные картины по развитию связной речи </w:t>
      </w:r>
      <w:proofErr w:type="gramStart"/>
      <w:r w:rsidRPr="00603C6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03C61">
        <w:rPr>
          <w:rFonts w:ascii="Times New Roman" w:hAnsi="Times New Roman" w:cs="Times New Roman"/>
          <w:sz w:val="28"/>
          <w:szCs w:val="28"/>
        </w:rPr>
        <w:t xml:space="preserve"> старшей </w:t>
      </w:r>
      <w:proofErr w:type="spellStart"/>
      <w:r w:rsidRPr="00603C61">
        <w:rPr>
          <w:rFonts w:ascii="Times New Roman" w:hAnsi="Times New Roman" w:cs="Times New Roman"/>
          <w:sz w:val="28"/>
          <w:szCs w:val="28"/>
        </w:rPr>
        <w:t>логогруппе</w:t>
      </w:r>
      <w:proofErr w:type="spellEnd"/>
      <w:r w:rsidRPr="00603C61">
        <w:rPr>
          <w:rFonts w:ascii="Times New Roman" w:hAnsi="Times New Roman" w:cs="Times New Roman"/>
          <w:sz w:val="28"/>
          <w:szCs w:val="28"/>
        </w:rPr>
        <w:t xml:space="preserve"> / О.С. </w:t>
      </w:r>
      <w:proofErr w:type="spellStart"/>
      <w:r w:rsidRPr="00603C61">
        <w:rPr>
          <w:rFonts w:ascii="Times New Roman" w:hAnsi="Times New Roman" w:cs="Times New Roman"/>
          <w:sz w:val="28"/>
          <w:szCs w:val="28"/>
        </w:rPr>
        <w:t>Гомзяк</w:t>
      </w:r>
      <w:proofErr w:type="spellEnd"/>
      <w:r w:rsidRPr="00603C61">
        <w:rPr>
          <w:rFonts w:ascii="Times New Roman" w:hAnsi="Times New Roman" w:cs="Times New Roman"/>
          <w:sz w:val="28"/>
          <w:szCs w:val="28"/>
        </w:rPr>
        <w:t xml:space="preserve">. - М.: Гном, 2013. - 415 </w:t>
      </w:r>
      <w:proofErr w:type="spellStart"/>
      <w:r w:rsidRPr="00603C61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603C61">
        <w:rPr>
          <w:rFonts w:ascii="Times New Roman" w:hAnsi="Times New Roman" w:cs="Times New Roman"/>
          <w:sz w:val="28"/>
          <w:szCs w:val="28"/>
        </w:rPr>
        <w:t>.</w:t>
      </w:r>
    </w:p>
    <w:p w:rsidR="00603C61" w:rsidRPr="00603C61" w:rsidRDefault="00603C61" w:rsidP="00603C6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603C6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03C61">
        <w:rPr>
          <w:rFonts w:ascii="Times New Roman" w:hAnsi="Times New Roman" w:cs="Times New Roman"/>
          <w:sz w:val="28"/>
          <w:szCs w:val="28"/>
        </w:rPr>
        <w:t>Крупенчук</w:t>
      </w:r>
      <w:proofErr w:type="spellEnd"/>
      <w:r w:rsidRPr="00603C61">
        <w:rPr>
          <w:rFonts w:ascii="Times New Roman" w:hAnsi="Times New Roman" w:cs="Times New Roman"/>
          <w:sz w:val="28"/>
          <w:szCs w:val="28"/>
        </w:rPr>
        <w:t xml:space="preserve">, О. И. Исправляем произношение. Комплексная методика коррекции артикуляционных расстройств. Для детей 4-7 лет / О.И. </w:t>
      </w:r>
      <w:proofErr w:type="spellStart"/>
      <w:r w:rsidRPr="00603C61">
        <w:rPr>
          <w:rFonts w:ascii="Times New Roman" w:hAnsi="Times New Roman" w:cs="Times New Roman"/>
          <w:sz w:val="28"/>
          <w:szCs w:val="28"/>
        </w:rPr>
        <w:t>Крупенчук</w:t>
      </w:r>
      <w:proofErr w:type="spellEnd"/>
      <w:r w:rsidRPr="00603C61">
        <w:rPr>
          <w:rFonts w:ascii="Times New Roman" w:hAnsi="Times New Roman" w:cs="Times New Roman"/>
          <w:sz w:val="28"/>
          <w:szCs w:val="28"/>
        </w:rPr>
        <w:t xml:space="preserve">, Т.А. Воробьева. - М.: Литера, 2013. - 415 </w:t>
      </w:r>
      <w:proofErr w:type="spellStart"/>
      <w:r w:rsidRPr="00603C61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603C61">
        <w:rPr>
          <w:rFonts w:ascii="Times New Roman" w:hAnsi="Times New Roman" w:cs="Times New Roman"/>
          <w:sz w:val="28"/>
          <w:szCs w:val="28"/>
        </w:rPr>
        <w:t>.</w:t>
      </w:r>
    </w:p>
    <w:p w:rsidR="00603C61" w:rsidRDefault="00603C61" w:rsidP="00603C6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603C6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03C61">
        <w:rPr>
          <w:rFonts w:ascii="Times New Roman" w:hAnsi="Times New Roman" w:cs="Times New Roman"/>
          <w:sz w:val="28"/>
          <w:szCs w:val="28"/>
        </w:rPr>
        <w:t>Куликовская</w:t>
      </w:r>
      <w:proofErr w:type="gramEnd"/>
      <w:r w:rsidRPr="00603C61">
        <w:rPr>
          <w:rFonts w:ascii="Times New Roman" w:hAnsi="Times New Roman" w:cs="Times New Roman"/>
          <w:sz w:val="28"/>
          <w:szCs w:val="28"/>
        </w:rPr>
        <w:t xml:space="preserve">, Т. А. Логопедические скороговорки и считалки. Речевой материал для автоматизации звуков у детей / Т.А. </w:t>
      </w:r>
      <w:proofErr w:type="gramStart"/>
      <w:r w:rsidRPr="00603C61">
        <w:rPr>
          <w:rFonts w:ascii="Times New Roman" w:hAnsi="Times New Roman" w:cs="Times New Roman"/>
          <w:sz w:val="28"/>
          <w:szCs w:val="28"/>
        </w:rPr>
        <w:t>Куликовская</w:t>
      </w:r>
      <w:proofErr w:type="gramEnd"/>
      <w:r w:rsidRPr="00603C61">
        <w:rPr>
          <w:rFonts w:ascii="Times New Roman" w:hAnsi="Times New Roman" w:cs="Times New Roman"/>
          <w:sz w:val="28"/>
          <w:szCs w:val="28"/>
        </w:rPr>
        <w:t xml:space="preserve">. - М.: Гном, 2012. - 112 </w:t>
      </w:r>
      <w:proofErr w:type="spellStart"/>
      <w:r w:rsidRPr="00603C61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603C61">
        <w:rPr>
          <w:rFonts w:ascii="Times New Roman" w:hAnsi="Times New Roman" w:cs="Times New Roman"/>
          <w:sz w:val="28"/>
          <w:szCs w:val="28"/>
        </w:rPr>
        <w:t>.</w:t>
      </w:r>
    </w:p>
    <w:p w:rsidR="00603C61" w:rsidRPr="00367D95" w:rsidRDefault="00603C61" w:rsidP="00603C6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367D95">
        <w:rPr>
          <w:rFonts w:ascii="Times New Roman" w:hAnsi="Times New Roman" w:cs="Times New Roman"/>
          <w:sz w:val="28"/>
          <w:szCs w:val="28"/>
        </w:rPr>
        <w:t>Лопухина И.С. Логопедия - речь, ритм, движение. Логопедия. Упражнения для развития речи. Пособие для логопедов и родителей. СПб. Дельта. 1997г.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367D95">
        <w:rPr>
          <w:rFonts w:ascii="Times New Roman" w:hAnsi="Times New Roman" w:cs="Times New Roman"/>
          <w:sz w:val="28"/>
          <w:szCs w:val="28"/>
        </w:rPr>
        <w:t xml:space="preserve">256 </w:t>
      </w:r>
      <w:proofErr w:type="gramStart"/>
      <w:r w:rsidRPr="00367D9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67D95">
        <w:rPr>
          <w:rFonts w:ascii="Times New Roman" w:hAnsi="Times New Roman" w:cs="Times New Roman"/>
          <w:sz w:val="28"/>
          <w:szCs w:val="28"/>
        </w:rPr>
        <w:t>.</w:t>
      </w:r>
    </w:p>
    <w:p w:rsidR="00603C61" w:rsidRPr="00367D95" w:rsidRDefault="00603C61" w:rsidP="00603C6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367D95">
        <w:rPr>
          <w:rFonts w:ascii="Times New Roman" w:hAnsi="Times New Roman" w:cs="Times New Roman"/>
          <w:sz w:val="28"/>
          <w:szCs w:val="28"/>
        </w:rPr>
        <w:t>.</w:t>
      </w:r>
      <w:r w:rsidRPr="00367D9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367D95">
        <w:rPr>
          <w:rFonts w:ascii="Times New Roman" w:hAnsi="Times New Roman" w:cs="Times New Roman"/>
          <w:sz w:val="28"/>
          <w:szCs w:val="28"/>
        </w:rPr>
        <w:t>Тумакова</w:t>
      </w:r>
      <w:proofErr w:type="spellEnd"/>
      <w:r w:rsidRPr="00367D95">
        <w:rPr>
          <w:rFonts w:ascii="Times New Roman" w:hAnsi="Times New Roman" w:cs="Times New Roman"/>
          <w:sz w:val="28"/>
          <w:szCs w:val="28"/>
        </w:rPr>
        <w:t xml:space="preserve"> Г.А. Ознакомление дошкольника со звучащим словом. Пособие для воспитателя детского сада. Под ред. Ф.А. Сохина. - М.: Просвещение, 1991г. - 128 </w:t>
      </w:r>
      <w:proofErr w:type="gramStart"/>
      <w:r w:rsidRPr="00367D9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67D95">
        <w:rPr>
          <w:rFonts w:ascii="Times New Roman" w:hAnsi="Times New Roman" w:cs="Times New Roman"/>
          <w:sz w:val="28"/>
          <w:szCs w:val="28"/>
        </w:rPr>
        <w:t>.</w:t>
      </w:r>
    </w:p>
    <w:p w:rsidR="00603C61" w:rsidRPr="00603C61" w:rsidRDefault="00603C61" w:rsidP="00603C6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367D95">
        <w:rPr>
          <w:rFonts w:ascii="Times New Roman" w:hAnsi="Times New Roman" w:cs="Times New Roman"/>
          <w:sz w:val="28"/>
          <w:szCs w:val="28"/>
        </w:rPr>
        <w:t>.</w:t>
      </w:r>
      <w:r w:rsidRPr="00367D95">
        <w:rPr>
          <w:rFonts w:ascii="Times New Roman" w:hAnsi="Times New Roman" w:cs="Times New Roman"/>
          <w:sz w:val="28"/>
          <w:szCs w:val="28"/>
        </w:rPr>
        <w:tab/>
        <w:t>Селиверстов В.И. (ред. сост.) Игры в логопедической работе с детьми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67D95">
        <w:rPr>
          <w:rFonts w:ascii="Times New Roman" w:hAnsi="Times New Roman" w:cs="Times New Roman"/>
          <w:sz w:val="28"/>
          <w:szCs w:val="28"/>
        </w:rPr>
        <w:t>Кн. для логопеда.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367D95">
        <w:rPr>
          <w:rFonts w:ascii="Times New Roman" w:hAnsi="Times New Roman" w:cs="Times New Roman"/>
          <w:sz w:val="28"/>
          <w:szCs w:val="28"/>
        </w:rPr>
        <w:t>М.: Просвещение, 1987.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367D95">
        <w:rPr>
          <w:rFonts w:ascii="Times New Roman" w:hAnsi="Times New Roman" w:cs="Times New Roman"/>
          <w:sz w:val="28"/>
          <w:szCs w:val="28"/>
        </w:rPr>
        <w:t xml:space="preserve"> 144 </w:t>
      </w:r>
      <w:proofErr w:type="gramStart"/>
      <w:r w:rsidRPr="00367D9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67D95">
        <w:rPr>
          <w:rFonts w:ascii="Times New Roman" w:hAnsi="Times New Roman" w:cs="Times New Roman"/>
          <w:sz w:val="28"/>
          <w:szCs w:val="28"/>
        </w:rPr>
        <w:t>.</w:t>
      </w:r>
    </w:p>
    <w:sectPr w:rsidR="00603C61" w:rsidRPr="00603C61" w:rsidSect="00503C9D">
      <w:headerReference w:type="default" r:id="rId2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49FB" w:rsidRDefault="006049FB" w:rsidP="00503C9D">
      <w:pPr>
        <w:spacing w:after="0" w:line="240" w:lineRule="auto"/>
      </w:pPr>
      <w:r>
        <w:separator/>
      </w:r>
    </w:p>
  </w:endnote>
  <w:endnote w:type="continuationSeparator" w:id="1">
    <w:p w:rsidR="006049FB" w:rsidRDefault="006049FB" w:rsidP="00503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49FB" w:rsidRDefault="006049FB" w:rsidP="00503C9D">
      <w:pPr>
        <w:spacing w:after="0" w:line="240" w:lineRule="auto"/>
      </w:pPr>
      <w:r>
        <w:separator/>
      </w:r>
    </w:p>
  </w:footnote>
  <w:footnote w:type="continuationSeparator" w:id="1">
    <w:p w:rsidR="006049FB" w:rsidRDefault="006049FB" w:rsidP="00503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7120316"/>
      <w:docPartObj>
        <w:docPartGallery w:val="Page Numbers (Top of Page)"/>
        <w:docPartUnique/>
      </w:docPartObj>
    </w:sdtPr>
    <w:sdtContent>
      <w:p w:rsidR="00503C9D" w:rsidRDefault="008B2248">
        <w:pPr>
          <w:pStyle w:val="a4"/>
          <w:jc w:val="center"/>
        </w:pPr>
        <w:r>
          <w:fldChar w:fldCharType="begin"/>
        </w:r>
        <w:r w:rsidR="00503C9D">
          <w:instrText>PAGE   \* MERGEFORMAT</w:instrText>
        </w:r>
        <w:r>
          <w:fldChar w:fldCharType="separate"/>
        </w:r>
        <w:r w:rsidR="0008662A">
          <w:rPr>
            <w:noProof/>
          </w:rPr>
          <w:t>2</w:t>
        </w:r>
        <w:r>
          <w:fldChar w:fldCharType="end"/>
        </w:r>
      </w:p>
    </w:sdtContent>
  </w:sdt>
  <w:p w:rsidR="00503C9D" w:rsidRDefault="00503C9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05E76"/>
    <w:multiLevelType w:val="multilevel"/>
    <w:tmpl w:val="420E6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0315D0"/>
    <w:multiLevelType w:val="multilevel"/>
    <w:tmpl w:val="EFD44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C83535"/>
    <w:multiLevelType w:val="multilevel"/>
    <w:tmpl w:val="EF0C3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7D327A"/>
    <w:multiLevelType w:val="multilevel"/>
    <w:tmpl w:val="4AB21A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6F01E0"/>
    <w:multiLevelType w:val="hybridMultilevel"/>
    <w:tmpl w:val="6BBEFA7A"/>
    <w:lvl w:ilvl="0" w:tplc="E292A3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1907E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A453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F4F0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B502E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1786C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CDACB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C9617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1F254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50616805"/>
    <w:multiLevelType w:val="multilevel"/>
    <w:tmpl w:val="ABF45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FA86B35"/>
    <w:multiLevelType w:val="hybridMultilevel"/>
    <w:tmpl w:val="21147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9981919"/>
    <w:multiLevelType w:val="multilevel"/>
    <w:tmpl w:val="39968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7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B51EA"/>
    <w:rsid w:val="0008662A"/>
    <w:rsid w:val="000F3293"/>
    <w:rsid w:val="00216889"/>
    <w:rsid w:val="00243F55"/>
    <w:rsid w:val="002C421E"/>
    <w:rsid w:val="00367D95"/>
    <w:rsid w:val="004B51EA"/>
    <w:rsid w:val="00503C9D"/>
    <w:rsid w:val="0052706E"/>
    <w:rsid w:val="00603C61"/>
    <w:rsid w:val="006049FB"/>
    <w:rsid w:val="006D251A"/>
    <w:rsid w:val="0085793F"/>
    <w:rsid w:val="00885BF7"/>
    <w:rsid w:val="008B2248"/>
    <w:rsid w:val="00993BA4"/>
    <w:rsid w:val="00A04F87"/>
    <w:rsid w:val="00BE13D7"/>
    <w:rsid w:val="00C06E61"/>
    <w:rsid w:val="00CD380C"/>
    <w:rsid w:val="00CD65C9"/>
    <w:rsid w:val="00D87CC9"/>
    <w:rsid w:val="00DA359E"/>
    <w:rsid w:val="00EF44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2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243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43F55"/>
  </w:style>
  <w:style w:type="paragraph" w:customStyle="1" w:styleId="c1">
    <w:name w:val="c1"/>
    <w:basedOn w:val="a"/>
    <w:rsid w:val="00243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43F55"/>
  </w:style>
  <w:style w:type="character" w:customStyle="1" w:styleId="c0">
    <w:name w:val="c0"/>
    <w:basedOn w:val="a0"/>
    <w:rsid w:val="00243F55"/>
  </w:style>
  <w:style w:type="paragraph" w:customStyle="1" w:styleId="c10">
    <w:name w:val="c10"/>
    <w:basedOn w:val="a"/>
    <w:rsid w:val="00243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03C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03C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03C9D"/>
  </w:style>
  <w:style w:type="paragraph" w:styleId="a6">
    <w:name w:val="footer"/>
    <w:basedOn w:val="a"/>
    <w:link w:val="a7"/>
    <w:uiPriority w:val="99"/>
    <w:unhideWhenUsed/>
    <w:rsid w:val="00503C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3C9D"/>
  </w:style>
  <w:style w:type="paragraph" w:styleId="a8">
    <w:name w:val="Balloon Text"/>
    <w:basedOn w:val="a"/>
    <w:link w:val="a9"/>
    <w:uiPriority w:val="99"/>
    <w:semiHidden/>
    <w:unhideWhenUsed/>
    <w:rsid w:val="00EF4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F44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5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275DD-7E58-4401-8DEB-4E9B8C9FF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9</Pages>
  <Words>2012</Words>
  <Characters>11470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39 МАДОУ</cp:lastModifiedBy>
  <cp:revision>12</cp:revision>
  <dcterms:created xsi:type="dcterms:W3CDTF">2021-03-07T07:41:00Z</dcterms:created>
  <dcterms:modified xsi:type="dcterms:W3CDTF">2025-04-22T07:33:00Z</dcterms:modified>
</cp:coreProperties>
</file>