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4" w:type="dxa"/>
        <w:tblLayout w:type="fixed"/>
        <w:tblLook w:val="04A0" w:firstRow="1" w:lastRow="0" w:firstColumn="1" w:lastColumn="0" w:noHBand="0" w:noVBand="1"/>
      </w:tblPr>
      <w:tblGrid>
        <w:gridCol w:w="10174"/>
      </w:tblGrid>
      <w:tr w:rsidR="00FD47A0" w14:paraId="3A6FF901" w14:textId="77777777">
        <w:trPr>
          <w:trHeight w:val="180"/>
        </w:trPr>
        <w:tc>
          <w:tcPr>
            <w:tcW w:w="10174" w:type="dxa"/>
            <w:tcBorders>
              <w:bottom w:val="single" w:sz="6" w:space="0" w:color="000000"/>
            </w:tcBorders>
          </w:tcPr>
          <w:p w14:paraId="3A6FF8FC" w14:textId="77777777" w:rsidR="00FD47A0" w:rsidRDefault="00D20761">
            <w:pPr>
              <w:keepNext/>
              <w:spacing w:after="0" w:line="252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ГОСУДАРСТВЕННОЕ БЮДЖЕТНОЕ УЧРЕЖДЕНИЕ</w:t>
            </w:r>
          </w:p>
          <w:p w14:paraId="3A6FF8FD" w14:textId="77777777" w:rsidR="00FD47A0" w:rsidRDefault="00D20761">
            <w:pPr>
              <w:keepNext/>
              <w:spacing w:after="0" w:line="252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ЯМАЛО–НЕНЕЦКОГО АВТОНОМНОГО ОКРУГА</w:t>
            </w:r>
          </w:p>
          <w:p w14:paraId="3A6FF8FE" w14:textId="77777777" w:rsidR="00FD47A0" w:rsidRDefault="00D20761">
            <w:pPr>
              <w:keepNext/>
              <w:spacing w:after="0" w:line="252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«ЦЕНТР СОЦИАЛЬНОГО ОБСЛУЖИВАНИЯ НАСЕЛЕНИЯ «ГАРМОНИЯ»</w:t>
            </w:r>
          </w:p>
          <w:p w14:paraId="3A6FF8FF" w14:textId="77777777" w:rsidR="00FD47A0" w:rsidRDefault="00D20761">
            <w:pPr>
              <w:keepNext/>
              <w:spacing w:after="0" w:line="252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МУНИЦИПАЛЬНОМ ОБРАЗОВАНИИ ГОРОД НОЯБРЬСК»</w:t>
            </w:r>
          </w:p>
          <w:p w14:paraId="3A6FF900" w14:textId="77777777" w:rsidR="00FD47A0" w:rsidRDefault="00D20761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(ГБУ ЯНАО «ЦСОН «ГАРМОНИЯ»  в МО г. Ноябрьск»)</w:t>
            </w:r>
          </w:p>
        </w:tc>
      </w:tr>
      <w:tr w:rsidR="00FD47A0" w:rsidRPr="00C83DA8" w14:paraId="3A6FF905" w14:textId="77777777">
        <w:trPr>
          <w:trHeight w:val="105"/>
        </w:trPr>
        <w:tc>
          <w:tcPr>
            <w:tcW w:w="10174" w:type="dxa"/>
            <w:tcBorders>
              <w:top w:val="single" w:sz="6" w:space="0" w:color="000000"/>
            </w:tcBorders>
          </w:tcPr>
          <w:p w14:paraId="3A6FF902" w14:textId="77777777" w:rsidR="00FD47A0" w:rsidRDefault="00D20761">
            <w:pPr>
              <w:keepNext/>
              <w:spacing w:after="0" w:line="252" w:lineRule="auto"/>
              <w:jc w:val="center"/>
              <w:outlineLvl w:val="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 8905066429,  ОГРН 1208900000330</w:t>
            </w:r>
          </w:p>
          <w:p w14:paraId="3A6FF903" w14:textId="77777777" w:rsidR="00FD47A0" w:rsidRDefault="00D20761">
            <w:pPr>
              <w:keepNext/>
              <w:spacing w:after="0" w:line="252" w:lineRule="auto"/>
              <w:jc w:val="center"/>
              <w:outlineLvl w:val="3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Ленина, 7, г. Ноябрьск,  629802,  тел.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(fax) 8-3496-32-31-60,  32-29-44, 32-05-88</w:t>
            </w:r>
          </w:p>
          <w:p w14:paraId="3A6FF904" w14:textId="77777777" w:rsidR="00FD47A0" w:rsidRDefault="00D20761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e-mail: cson-noyabrsk@dszn.yanao.ru</w:t>
            </w:r>
          </w:p>
        </w:tc>
      </w:tr>
    </w:tbl>
    <w:p w14:paraId="3A6FF906" w14:textId="77777777" w:rsidR="00FD47A0" w:rsidRDefault="00FD47A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</w:p>
    <w:p w14:paraId="3A6FF907" w14:textId="77777777" w:rsidR="00FD47A0" w:rsidRDefault="00D20761">
      <w:pPr>
        <w:widowControl w:val="0"/>
        <w:spacing w:after="0"/>
        <w:ind w:firstLine="637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УТВЕРЖДАЮ</w:t>
      </w:r>
    </w:p>
    <w:p w14:paraId="3A6FF908" w14:textId="77777777" w:rsidR="00FD47A0" w:rsidRDefault="00D20761">
      <w:pPr>
        <w:widowControl w:val="0"/>
        <w:spacing w:after="0"/>
        <w:ind w:firstLine="637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Директор ГБУ ЯНАО «ЦСОН       </w:t>
      </w:r>
    </w:p>
    <w:p w14:paraId="3A6FF909" w14:textId="77777777" w:rsidR="00FD47A0" w:rsidRDefault="00D20761">
      <w:pPr>
        <w:widowControl w:val="0"/>
        <w:spacing w:after="0"/>
        <w:ind w:firstLine="637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«Гармония» в МО г. Ноябрьск»</w:t>
      </w:r>
    </w:p>
    <w:p w14:paraId="3A6FF90A" w14:textId="77777777" w:rsidR="00FD47A0" w:rsidRDefault="00D20761">
      <w:pPr>
        <w:widowControl w:val="0"/>
        <w:spacing w:after="0"/>
        <w:ind w:firstLine="637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____________________К.В. Шуль</w:t>
      </w:r>
    </w:p>
    <w:p w14:paraId="3A6FF90B" w14:textId="77777777" w:rsidR="00FD47A0" w:rsidRDefault="00D20761">
      <w:pPr>
        <w:widowControl w:val="0"/>
        <w:spacing w:after="0"/>
        <w:ind w:firstLine="637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«_____» _____________________ г.</w:t>
      </w:r>
    </w:p>
    <w:p w14:paraId="3A6FF90C" w14:textId="77777777" w:rsidR="00FD47A0" w:rsidRDefault="00FD47A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0D" w14:textId="77777777" w:rsidR="00FD47A0" w:rsidRDefault="00FD47A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0E" w14:textId="77777777" w:rsidR="00FD47A0" w:rsidRDefault="00D207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социальной технологии</w:t>
      </w:r>
    </w:p>
    <w:p w14:paraId="3A6FF90F" w14:textId="77777777" w:rsidR="00FD47A0" w:rsidRDefault="00D207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для детей с ограниченными возможностями здоровья, детей инвалидов </w:t>
      </w:r>
    </w:p>
    <w:p w14:paraId="3A6FF910" w14:textId="77777777" w:rsidR="00FD47A0" w:rsidRDefault="00D207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 их родителей (законных представителей)</w:t>
      </w:r>
    </w:p>
    <w:p w14:paraId="3A6FF911" w14:textId="77777777" w:rsidR="00FD47A0" w:rsidRDefault="00D207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«Рука в руке»</w:t>
      </w:r>
    </w:p>
    <w:p w14:paraId="3A6FF912" w14:textId="77777777" w:rsidR="00FD47A0" w:rsidRDefault="00D20761">
      <w:pPr>
        <w:spacing w:after="0" w:line="360" w:lineRule="auto"/>
        <w:ind w:left="360" w:firstLine="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16" behindDoc="0" locked="0" layoutInCell="0" allowOverlap="1" wp14:anchorId="3A6FFECD" wp14:editId="3A6FFECE">
            <wp:simplePos x="0" y="0"/>
            <wp:positionH relativeFrom="column">
              <wp:posOffset>1670050</wp:posOffset>
            </wp:positionH>
            <wp:positionV relativeFrom="paragraph">
              <wp:posOffset>80645</wp:posOffset>
            </wp:positionV>
            <wp:extent cx="3657600" cy="2436495"/>
            <wp:effectExtent l="0" t="0" r="0" b="0"/>
            <wp:wrapSquare wrapText="bothSides"/>
            <wp:docPr id="1" name="Рисунок 3" descr="C:\Users\k05ws02\Desktop\Child-and-mothers-hands-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k05ws02\Desktop\Child-and-mothers-hands-RG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6FF913" w14:textId="77777777" w:rsidR="00FD47A0" w:rsidRDefault="00FD47A0">
      <w:pPr>
        <w:spacing w:after="0" w:line="360" w:lineRule="auto"/>
        <w:ind w:left="360" w:firstLine="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14" w14:textId="51E047A8" w:rsidR="00FD47A0" w:rsidRDefault="00C83DA8">
      <w:pPr>
        <w:spacing w:after="0" w:line="360" w:lineRule="auto"/>
        <w:ind w:left="360" w:firstLine="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pict w14:anchorId="2D8AC6B4">
          <v:rect id="Поле 6" o:spid="_x0000_s1028" style="position:absolute;left:0;text-align:left;margin-left:136.35pt;margin-top:16.65pt;width:271.3pt;height:20.55pt;z-index:1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" filled="f" stroked="f" strokeweight="0">
            <v:textbox style="mso-fit-shape-to-text:t">
              <w:txbxContent>
                <w:p w14:paraId="3A6FFEFC" w14:textId="77777777" w:rsidR="00FD47A0" w:rsidRPr="00C83DA8" w:rsidRDefault="00FD47A0">
                  <w:pPr>
                    <w:pStyle w:val="aff4"/>
                    <w:spacing w:after="0" w:line="240" w:lineRule="auto"/>
                    <w:ind w:left="360" w:firstLine="348"/>
                    <w:jc w:val="center"/>
                    <w:rPr>
                      <w:b/>
                      <w:spacing w:val="60"/>
                      <w:sz w:val="72"/>
                      <w:szCs w:val="72"/>
                    </w:rPr>
                  </w:pPr>
                </w:p>
              </w:txbxContent>
            </v:textbox>
          </v:rect>
        </w:pict>
      </w:r>
    </w:p>
    <w:p w14:paraId="3A6FF915" w14:textId="77777777" w:rsidR="00FD47A0" w:rsidRDefault="00FD47A0">
      <w:pPr>
        <w:spacing w:after="0" w:line="360" w:lineRule="auto"/>
        <w:ind w:left="360" w:firstLine="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16" w14:textId="77777777" w:rsidR="00FD47A0" w:rsidRDefault="00FD47A0">
      <w:pPr>
        <w:spacing w:after="0" w:line="360" w:lineRule="auto"/>
        <w:ind w:left="360" w:firstLine="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17" w14:textId="77777777" w:rsidR="00FD47A0" w:rsidRDefault="00FD47A0">
      <w:pPr>
        <w:spacing w:after="0" w:line="360" w:lineRule="auto"/>
        <w:ind w:left="360" w:firstLine="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18" w14:textId="77777777" w:rsidR="00FD47A0" w:rsidRDefault="00D20761">
      <w:pPr>
        <w:spacing w:after="0" w:line="360" w:lineRule="auto"/>
        <w:ind w:left="45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14:paraId="3A6FF919" w14:textId="77777777" w:rsidR="00FD47A0" w:rsidRDefault="00D20761">
      <w:pPr>
        <w:spacing w:after="0" w:line="360" w:lineRule="auto"/>
        <w:ind w:firstLine="396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Группа разработчиков: </w:t>
      </w:r>
    </w:p>
    <w:p w14:paraId="3A6FF91A" w14:textId="77777777" w:rsidR="00FD47A0" w:rsidRDefault="00D20761">
      <w:pPr>
        <w:spacing w:after="0" w:line="360" w:lineRule="auto"/>
        <w:ind w:firstLine="396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Лапенко Светлана Викторовна, заместитель директора</w:t>
      </w:r>
    </w:p>
    <w:p w14:paraId="3A6FF91B" w14:textId="77777777" w:rsidR="00FD47A0" w:rsidRDefault="00D20761">
      <w:pPr>
        <w:spacing w:after="0" w:line="360" w:lineRule="auto"/>
        <w:ind w:firstLine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Наконечная Александра Владимировна, педагог-психолог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6FF91C" w14:textId="77777777" w:rsidR="00FD47A0" w:rsidRDefault="00D20761">
      <w:pPr>
        <w:spacing w:after="0" w:line="360" w:lineRule="auto"/>
        <w:ind w:firstLine="396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Шефер Елена Владимировна, логопед</w:t>
      </w:r>
    </w:p>
    <w:p w14:paraId="3A6FF91D" w14:textId="77777777" w:rsidR="00FD47A0" w:rsidRDefault="00D20761">
      <w:pPr>
        <w:spacing w:after="0" w:line="360" w:lineRule="auto"/>
        <w:ind w:firstLine="396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A6FF91E" w14:textId="77777777" w:rsidR="00FD47A0" w:rsidRDefault="00D2076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г. Ноябрьск</w:t>
      </w:r>
    </w:p>
    <w:p w14:paraId="3A6FF91F" w14:textId="77777777" w:rsidR="00FD47A0" w:rsidRDefault="00D2076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2021 </w:t>
      </w:r>
    </w:p>
    <w:p w14:paraId="3A6FF920" w14:textId="77777777" w:rsidR="00FD47A0" w:rsidRDefault="00FD47A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FF921" w14:textId="77777777" w:rsidR="00FD47A0" w:rsidRDefault="00D20761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Паспорт социальной технологии</w:t>
      </w:r>
    </w:p>
    <w:p w14:paraId="3A6FF922" w14:textId="77777777" w:rsidR="00FD47A0" w:rsidRDefault="00FD47A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6914"/>
      </w:tblGrid>
      <w:tr w:rsidR="00FD47A0" w14:paraId="3A6FF925" w14:textId="77777777">
        <w:tc>
          <w:tcPr>
            <w:tcW w:w="3542" w:type="dxa"/>
          </w:tcPr>
          <w:p w14:paraId="3A6FF923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учреждения с указанием территориальной принадлежности</w:t>
            </w:r>
          </w:p>
        </w:tc>
        <w:tc>
          <w:tcPr>
            <w:tcW w:w="6913" w:type="dxa"/>
          </w:tcPr>
          <w:p w14:paraId="3A6FF924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 бюджетное учреждение Ямало-Ненецкого автономного округа «Центр социального обслуживания населения  «Гармония» в муниципальном образовании               г. Ноябрьск»</w:t>
            </w:r>
          </w:p>
        </w:tc>
      </w:tr>
      <w:tr w:rsidR="00FD47A0" w14:paraId="3A6FF929" w14:textId="77777777">
        <w:tc>
          <w:tcPr>
            <w:tcW w:w="3542" w:type="dxa"/>
          </w:tcPr>
          <w:p w14:paraId="3A6FF926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адрес, телефон, факс</w:t>
            </w:r>
          </w:p>
        </w:tc>
        <w:tc>
          <w:tcPr>
            <w:tcW w:w="6913" w:type="dxa"/>
          </w:tcPr>
          <w:p w14:paraId="3A6FF927" w14:textId="77777777" w:rsidR="00FD47A0" w:rsidRDefault="00D20761">
            <w:pPr>
              <w:suppressLineNumber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ЯНАО, г. Ноябрьск, ул. Ленина, 7</w:t>
            </w:r>
          </w:p>
          <w:p w14:paraId="3A6FF928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+7(3496)32-31-60</w:t>
            </w:r>
          </w:p>
        </w:tc>
      </w:tr>
      <w:tr w:rsidR="00FD47A0" w14:paraId="3A6FF92C" w14:textId="77777777">
        <w:tc>
          <w:tcPr>
            <w:tcW w:w="3542" w:type="dxa"/>
          </w:tcPr>
          <w:p w14:paraId="3A6FF92A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социальной технологии</w:t>
            </w:r>
          </w:p>
        </w:tc>
        <w:tc>
          <w:tcPr>
            <w:tcW w:w="6913" w:type="dxa"/>
          </w:tcPr>
          <w:p w14:paraId="3A6FF92B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технология для детей с ограниченными возможностями здоровья, детей-инвалидов и их родителей  «Рука в руке»</w:t>
            </w:r>
          </w:p>
        </w:tc>
      </w:tr>
      <w:tr w:rsidR="00FD47A0" w14:paraId="3A6FF931" w14:textId="77777777">
        <w:tc>
          <w:tcPr>
            <w:tcW w:w="3542" w:type="dxa"/>
          </w:tcPr>
          <w:p w14:paraId="3A6FF92D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автора(ов), составителей с указанием должностей</w:t>
            </w:r>
          </w:p>
        </w:tc>
        <w:tc>
          <w:tcPr>
            <w:tcW w:w="6913" w:type="dxa"/>
          </w:tcPr>
          <w:p w14:paraId="3A6FF92E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Лапенко Светлана Викторовна, заместитель директора</w:t>
            </w:r>
          </w:p>
          <w:p w14:paraId="3A6FF92F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Наконечная Александра Владимировна, педагог-психолог</w:t>
            </w:r>
          </w:p>
          <w:p w14:paraId="3A6FF930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Шефер Елена Владимировна, логопед</w:t>
            </w:r>
          </w:p>
        </w:tc>
      </w:tr>
      <w:tr w:rsidR="00FD47A0" w14:paraId="3A6FF935" w14:textId="77777777">
        <w:trPr>
          <w:trHeight w:val="2072"/>
        </w:trPr>
        <w:tc>
          <w:tcPr>
            <w:tcW w:w="3542" w:type="dxa"/>
          </w:tcPr>
          <w:p w14:paraId="3A6FF932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Инновационность социальной технологии, аргументация</w:t>
            </w:r>
          </w:p>
        </w:tc>
        <w:tc>
          <w:tcPr>
            <w:tcW w:w="6913" w:type="dxa"/>
          </w:tcPr>
          <w:p w14:paraId="3A6FF933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Применяется аддитивный подход (от лат.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additivus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«прибавляемый»,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«получаемый путем сложения») - т.е. психолого-педагогическая помощь, состоящая не только из коррекционно-образовательных, но и социальных, культурно - досуговых мероприятий, оказывается командой специалистов,</w:t>
            </w:r>
          </w:p>
          <w:p w14:paraId="3A6FF934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нацеленных на общий результат и  одновременно участвующих в каждом мероприятии  программы.</w:t>
            </w:r>
          </w:p>
        </w:tc>
      </w:tr>
      <w:tr w:rsidR="00FD47A0" w14:paraId="3A6FF938" w14:textId="77777777">
        <w:tc>
          <w:tcPr>
            <w:tcW w:w="3542" w:type="dxa"/>
          </w:tcPr>
          <w:p w14:paraId="3A6FF936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6913" w:type="dxa"/>
          </w:tcPr>
          <w:p w14:paraId="3A6FF937" w14:textId="77777777" w:rsidR="00FD47A0" w:rsidRDefault="00D20761">
            <w:pPr>
              <w:pStyle w:val="afd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ГБУ ЯНАО «ЦСОН «Гармония» в МО                  г. Ноябрьск» с ограниченными возможностями здоровья, в том числе дети инвалиды в возрасте от 3 до 18 лет и их родители (законные представители).</w:t>
            </w:r>
          </w:p>
        </w:tc>
      </w:tr>
      <w:tr w:rsidR="00FD47A0" w14:paraId="3A6FF93B" w14:textId="77777777">
        <w:tc>
          <w:tcPr>
            <w:tcW w:w="3542" w:type="dxa"/>
          </w:tcPr>
          <w:p w14:paraId="3A6FF939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6913" w:type="dxa"/>
          </w:tcPr>
          <w:p w14:paraId="3A6FF93A" w14:textId="77777777" w:rsidR="00FD47A0" w:rsidRDefault="00D20761">
            <w:pPr>
              <w:pStyle w:val="afd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FD47A0" w14:paraId="3A6FF93E" w14:textId="77777777">
        <w:tc>
          <w:tcPr>
            <w:tcW w:w="3542" w:type="dxa"/>
          </w:tcPr>
          <w:p w14:paraId="3A6FF93C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социальной технологии</w:t>
            </w:r>
          </w:p>
        </w:tc>
        <w:tc>
          <w:tcPr>
            <w:tcW w:w="6913" w:type="dxa"/>
          </w:tcPr>
          <w:p w14:paraId="3A6FF93D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психолого-педагогической помощи семьям с детьми с ОВЗ, в том числе с детьми-инвалидами, в вопросах развития и воспитания детей, а также   социокультурной адаптации в процессе организации комплексного подхода.</w:t>
            </w:r>
          </w:p>
        </w:tc>
      </w:tr>
    </w:tbl>
    <w:p w14:paraId="3A6FF93F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40" w14:textId="77777777" w:rsidR="00FD47A0" w:rsidRDefault="00D20761">
      <w:pPr>
        <w:shd w:val="clear" w:color="auto" w:fill="FFFFFF"/>
        <w:spacing w:after="0" w:line="36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             </w:t>
      </w:r>
    </w:p>
    <w:p w14:paraId="3A6FF941" w14:textId="77777777" w:rsidR="00FD47A0" w:rsidRDefault="00FD47A0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3A6FF942" w14:textId="77777777" w:rsidR="00FD47A0" w:rsidRDefault="00FD47A0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</w:p>
    <w:p w14:paraId="3A6FF943" w14:textId="77777777" w:rsidR="00FD47A0" w:rsidRDefault="00FD47A0">
      <w:pPr>
        <w:tabs>
          <w:tab w:val="left" w:pos="10206"/>
        </w:tabs>
        <w:spacing w:after="0" w:line="36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6FF944" w14:textId="77777777" w:rsidR="00FD47A0" w:rsidRDefault="00D20761">
      <w:pPr>
        <w:tabs>
          <w:tab w:val="left" w:pos="10206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</w:t>
      </w:r>
    </w:p>
    <w:p w14:paraId="3A6FF945" w14:textId="77777777" w:rsidR="00FD47A0" w:rsidRDefault="00FD47A0">
      <w:pPr>
        <w:tabs>
          <w:tab w:val="left" w:pos="9214"/>
        </w:tabs>
        <w:spacing w:after="0" w:line="360" w:lineRule="auto"/>
        <w:ind w:right="99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6FF946" w14:textId="77777777" w:rsidR="00FD47A0" w:rsidRDefault="00D20761">
      <w:pPr>
        <w:pStyle w:val="afd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проблемы, актуальность реализации социальной технологии…………..4</w:t>
      </w:r>
    </w:p>
    <w:p w14:paraId="3A6FF947" w14:textId="77777777" w:rsidR="00FD47A0" w:rsidRDefault="00D20761">
      <w:pPr>
        <w:pStyle w:val="afd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задачи, концептуальные подходы, методы, основное содержание, </w:t>
      </w:r>
    </w:p>
    <w:p w14:paraId="3A6FF948" w14:textId="77777777" w:rsidR="00FD47A0" w:rsidRDefault="00D20761">
      <w:pPr>
        <w:pStyle w:val="afd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и сроки реализации социальной технологии…....................................................................….7</w:t>
      </w:r>
    </w:p>
    <w:p w14:paraId="3A6FF949" w14:textId="77777777" w:rsidR="00FD47A0" w:rsidRDefault="00D20761">
      <w:pPr>
        <w:pStyle w:val="afd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Перечень нормативно-правовых актов, положенных в основу инновационной социальной технологии ……………………………………………………………………………………………..9</w:t>
      </w:r>
    </w:p>
    <w:p w14:paraId="3A6FF94A" w14:textId="77777777" w:rsidR="00FD47A0" w:rsidRDefault="00D20761">
      <w:pPr>
        <w:pStyle w:val="afd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ресурсах (кадровых, финансовых, материально-технических),  применяемых для реализации социальной технологии …………………………………………………………….10</w:t>
      </w:r>
    </w:p>
    <w:p w14:paraId="3A6FF94B" w14:textId="77777777" w:rsidR="00FD47A0" w:rsidRDefault="00D20761">
      <w:pPr>
        <w:pStyle w:val="afd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Планируемые показатели работы …………………………………………………………….12</w:t>
      </w:r>
    </w:p>
    <w:p w14:paraId="3A6FF94C" w14:textId="77777777" w:rsidR="00FD47A0" w:rsidRDefault="00D20761">
      <w:pPr>
        <w:pStyle w:val="afd"/>
        <w:numPr>
          <w:ilvl w:val="0"/>
          <w:numId w:val="1"/>
        </w:numPr>
        <w:shd w:val="clear" w:color="auto" w:fill="FFFFFF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Механизм реализации социальной технологии ……………………………………………..12</w:t>
      </w:r>
    </w:p>
    <w:p w14:paraId="3A6FF94D" w14:textId="77777777" w:rsidR="00FD47A0" w:rsidRDefault="00D20761">
      <w:pPr>
        <w:pStyle w:val="afd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от реализации социальной технологии, их социальная и экономическая эффективность ………………………………………………………………………………………… 28</w:t>
      </w:r>
    </w:p>
    <w:p w14:paraId="3A6FF94E" w14:textId="77777777" w:rsidR="00FD47A0" w:rsidRDefault="00D20761">
      <w:pPr>
        <w:pStyle w:val="24"/>
        <w:numPr>
          <w:ilvl w:val="0"/>
          <w:numId w:val="1"/>
        </w:numPr>
        <w:shd w:val="clear" w:color="auto" w:fill="auto"/>
        <w:spacing w:after="0" w:line="360" w:lineRule="auto"/>
        <w:ind w:left="0" w:firstLine="0"/>
        <w:contextualSpacing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Затраты и перечень источников финансирования, используемых для реализации социальной технологии ………………………………………………………………………………. 32</w:t>
      </w:r>
    </w:p>
    <w:p w14:paraId="3A6FF94F" w14:textId="77777777" w:rsidR="00FD47A0" w:rsidRDefault="00D20761">
      <w:pPr>
        <w:pStyle w:val="afd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Заключение………………………………………………………………………………………32</w:t>
      </w:r>
    </w:p>
    <w:p w14:paraId="3A6FF950" w14:textId="77777777" w:rsidR="00FD47A0" w:rsidRDefault="00D20761">
      <w:pPr>
        <w:pStyle w:val="afd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Список используемой литературы и электронных источников ……………………………. 33</w:t>
      </w:r>
    </w:p>
    <w:p w14:paraId="3A6FF951" w14:textId="77777777" w:rsidR="00FD47A0" w:rsidRDefault="00D20761">
      <w:pPr>
        <w:pStyle w:val="afd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FD47A0">
          <w:footerReference w:type="default" r:id="rId9"/>
          <w:pgSz w:w="11906" w:h="16838"/>
          <w:pgMar w:top="1134" w:right="567" w:bottom="1134" w:left="1134" w:header="0" w:footer="709" w:gutter="0"/>
          <w:cols w:space="720"/>
          <w:formProt w:val="0"/>
          <w:docGrid w:linePitch="360" w:charSpace="8192"/>
        </w:sectPr>
      </w:pPr>
      <w:r>
        <w:rPr>
          <w:rFonts w:ascii="Times New Roman" w:eastAsia="Calibri" w:hAnsi="Times New Roman" w:cs="Times New Roman"/>
          <w:sz w:val="24"/>
          <w:szCs w:val="24"/>
        </w:rPr>
        <w:t>Приложения ……………………………………………………………………………………… ...33</w:t>
      </w:r>
    </w:p>
    <w:p w14:paraId="3A6FF952" w14:textId="77777777" w:rsidR="00FD47A0" w:rsidRDefault="00D20761">
      <w:pPr>
        <w:shd w:val="clear" w:color="auto" w:fill="FFFFFF"/>
        <w:spacing w:after="0"/>
        <w:ind w:left="3119"/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lastRenderedPageBreak/>
        <w:t xml:space="preserve"> Когда с тобой на этот мир смотрю, то за тебя судьбу благодарю.</w:t>
      </w:r>
    </w:p>
    <w:p w14:paraId="3A6FF953" w14:textId="77777777" w:rsidR="00FD47A0" w:rsidRDefault="00D20761">
      <w:pPr>
        <w:shd w:val="clear" w:color="auto" w:fill="FFFFFF"/>
        <w:spacing w:after="0"/>
        <w:ind w:left="3119"/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Когда твоя рука в моей руке, то все плохое где-то вдалеке. </w:t>
      </w:r>
    </w:p>
    <w:p w14:paraId="3A6FF954" w14:textId="77777777" w:rsidR="00FD47A0" w:rsidRDefault="00D20761">
      <w:pPr>
        <w:shd w:val="clear" w:color="auto" w:fill="FFFFFF"/>
        <w:spacing w:after="0"/>
        <w:ind w:left="3119"/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Когда плечом к тебе я прислонюсь, я ничего на свете не боюсь... </w:t>
      </w:r>
    </w:p>
    <w:p w14:paraId="3A6FF955" w14:textId="77777777" w:rsidR="00FD47A0" w:rsidRDefault="00D20761">
      <w:pPr>
        <w:shd w:val="clear" w:color="auto" w:fill="FFFFFF"/>
        <w:spacing w:after="0"/>
        <w:ind w:left="3119"/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 оттого, что рядом ты со мной, я добрый, я хороший, я живой. </w:t>
      </w:r>
    </w:p>
    <w:p w14:paraId="3A6FF956" w14:textId="77777777" w:rsidR="00FD47A0" w:rsidRDefault="00D20761">
      <w:pPr>
        <w:shd w:val="clear" w:color="auto" w:fill="FFFFFF"/>
        <w:spacing w:after="0" w:line="360" w:lineRule="auto"/>
        <w:ind w:firstLine="85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Эльдар Рязанов</w:t>
      </w:r>
    </w:p>
    <w:p w14:paraId="3A6FF957" w14:textId="77777777" w:rsidR="00FD47A0" w:rsidRDefault="00FD47A0">
      <w:pPr>
        <w:spacing w:after="0" w:line="360" w:lineRule="auto"/>
        <w:ind w:firstLine="85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A6FF958" w14:textId="77777777" w:rsidR="00FD47A0" w:rsidRDefault="00D20761">
      <w:pPr>
        <w:pStyle w:val="afd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Характеристика проблемы, актуальность реализации социальной технологии</w:t>
      </w:r>
    </w:p>
    <w:p w14:paraId="3A6FF959" w14:textId="77777777" w:rsidR="00FD47A0" w:rsidRDefault="00FD47A0">
      <w:pPr>
        <w:pStyle w:val="afd"/>
        <w:spacing w:after="0" w:line="360" w:lineRule="auto"/>
        <w:ind w:left="1068"/>
        <w:rPr>
          <w:rFonts w:ascii="Times New Roman" w:hAnsi="Times New Roman" w:cs="Times New Roman"/>
          <w:b/>
          <w:sz w:val="24"/>
          <w:szCs w:val="24"/>
        </w:rPr>
      </w:pPr>
    </w:p>
    <w:p w14:paraId="3A6FF95A" w14:textId="77777777" w:rsidR="00FD47A0" w:rsidRDefault="00D20761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«Семья с ребенком с ограниченными возможностями здоровья (далее ОВЗ) и ребёнком-инвалидом - это семья с особым статусом, проблемы которой определяются не только личностными особенностями всех её членов и характером взаимоотношений между ними, но и большей занятостью решением проблем ребенка, закрытостью семьи для внешнего мира, дефицитом общения, частым отсутствием работы у матери, но главное - специфическим положением  в  семье ребенка с ОВЗ и ребёнка-инвалида, которое обусловлено его болезнью» </w:t>
      </w:r>
    </w:p>
    <w:p w14:paraId="3A6FF95B" w14:textId="77777777" w:rsidR="00FD47A0" w:rsidRDefault="00D207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[5, с. 87].</w:t>
      </w:r>
    </w:p>
    <w:p w14:paraId="3A6FF95C" w14:textId="77777777" w:rsidR="00FD47A0" w:rsidRDefault="00D2076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Инвалидность ребенка становится причиной глубокой и продолжительной социальной дезадаптации всей семьи, эмоциональное состояние родителей (законных представителей) заставляет их порой отказаться от большого количества привычных контактов как с друзьями, так и с родственниками. Длительность психического стресса, который испытывают родители, приводит к различного рода психосоматическим расстройствам. Со временем стресс не только не уменьшается, но может и увеличиться: растут заботы, связанные с взрослеющим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бенком, растет тревога за его будущее.</w:t>
      </w:r>
    </w:p>
    <w:p w14:paraId="3A6FF95D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стало аксиомой утверждение, что несчастная мать, с высоким уровнем тревожности, низкой самооценкой, не сможет воспитать счастливым и успешным даже здорового ребенка. Искажение родительского отношения может вызвать у детей с проблемами здоровья вторичные нарушения.</w:t>
      </w:r>
    </w:p>
    <w:p w14:paraId="3A6FF95E" w14:textId="77777777" w:rsidR="00FD47A0" w:rsidRDefault="00D2076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поддержание в семье здорового психологического климата служит гарантией гармоничного развития личности ребенка и его успешной социализации. Только в семье закладывается так называемая «модель взаимодействия с миром».</w:t>
      </w:r>
    </w:p>
    <w:p w14:paraId="3A6FF95F" w14:textId="77777777" w:rsidR="00FD47A0" w:rsidRDefault="00D20761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Традиционно проблемы семей, воспитывающих детей с ОВЗ, рассматривались исключительно через призму проблем самого ребенка. Работа с родителями (законными представителями) такого ребенка, в большинстве случаев, ограничивалась консультациями по вопросам его обучения и воспитания, но при этом упускался из внимания очень серьезный аспект - эмоциональное состояние самих родителей (законных представителей) и его влияние на ребенка с особенностями развития.</w:t>
      </w:r>
    </w:p>
    <w:p w14:paraId="3A6FF960" w14:textId="77777777" w:rsidR="00FD47A0" w:rsidRDefault="00D2076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Именно родители (законные представители) могут создать благоприятную среду для перемен, дать ребенку стимулы для роста, направить его развитие и дать чувство защищенности, столь необходимое в процессе формирования адекватного для дальнейшей успешной социализации отношения к миру.</w:t>
      </w:r>
    </w:p>
    <w:p w14:paraId="3A6FF961" w14:textId="77777777" w:rsidR="00FD47A0" w:rsidRDefault="00D2076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чтобы оказать максимальную поддержку ребенку с особыми потребностями, родителям (законным представителям) необходимо постоянно поддерживать собственные внутренние ресурсы. Понимание своих эмоций и чувств дает возможность человеку признавать и легализовать важные для него переживания. Возможность проанализировать причину своего беспокойства, получить необходимую информацию и поддержку - все это снижает риск проявления разрушительных форм поведения.  </w:t>
      </w:r>
    </w:p>
    <w:p w14:paraId="3A6FF962" w14:textId="77777777" w:rsidR="00FD47A0" w:rsidRDefault="00D2076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повышения уровня социальной, психологической и педагогической компетентности родителей (законных представителей), имеющих детей с ограниченными возможностями здоровья, необходима системная разработка и реализация не только образовательных, но и социальных и культурно - досуговых программ, которые будут способствовать сохранению их жизненной активности, расширению круга общения, а также будут являться залогом стабильности внутрисемейных отношений.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000000"/>
        </w:rPr>
        <w:t xml:space="preserve"> </w:t>
      </w:r>
    </w:p>
    <w:p w14:paraId="3A6FF963" w14:textId="77777777" w:rsidR="00FD47A0" w:rsidRDefault="00D20761">
      <w:pPr>
        <w:tabs>
          <w:tab w:val="left" w:pos="0"/>
        </w:tabs>
        <w:spacing w:after="0" w:line="360" w:lineRule="auto"/>
        <w:ind w:firstLine="62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Включение родителей (законных представителей) в коррекционно-развивающий процесс является важнейшим условием развития ребенка с ограниченными возможностями здоровья. Именно активизация родителей, их участие в совместных играх и занятиях, приводит к тому положительному результату, которого мы ожидаем от детей, ведь каждый родитель должен пройти все ступени роста и развития со своим ребенком. Рука об руку со взрослыми он будет подниматься по этим ступеням, как можно более полно используя возможности каждого 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ида деятельности, впечатления каждого нового дня. Ребёнок должен чувствовать, что близкие люди любят его, понимают и всегда готовы прийти на помощь. Важным результатом работы с семьёй, воспитывающей ребёнка с ОВЗ, в том числе ребенка инвалида, является то, что родители (законные представители) готовы вместе с ребёнком создавать новые отношения, в которых радостно быть рядом, доверяя друг другу. И если семья, успешно справившись с проблемой, стала более сплочённой, родители (законные представители) и дети ис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пытывают радость в совместной деятельности, это значит, что помощь, оказанная семье, эффективна.</w:t>
      </w:r>
    </w:p>
    <w:p w14:paraId="3A6FF964" w14:textId="77777777" w:rsidR="00FD47A0" w:rsidRDefault="00D20761">
      <w:pPr>
        <w:tabs>
          <w:tab w:val="left" w:pos="0"/>
        </w:tabs>
        <w:spacing w:after="0" w:line="360" w:lineRule="auto"/>
        <w:ind w:firstLine="62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Каким же образом помочь родителям поверить в свои силы при воспитании подрастающего поколения? Как научить их безоценочно принимать личность ребенка, независимо от его внешности, способностей, достоинств и недостатков, понимать его мысли, чувства. намерения, удовлетворять его потребность в эмоциональном контакте? Процесс гармонизации детско-родительских отношений заключается в изменении поведения, деятельности. отношений 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установок у родителей по отношению к своему ребенку в результате взаимодействия на совместных занятиях.</w:t>
      </w:r>
    </w:p>
    <w:p w14:paraId="3A6FF965" w14:textId="77777777" w:rsidR="00FD47A0" w:rsidRDefault="00D20761">
      <w:pPr>
        <w:tabs>
          <w:tab w:val="left" w:pos="0"/>
        </w:tabs>
        <w:spacing w:after="0" w:line="360" w:lineRule="auto"/>
        <w:ind w:firstLine="62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Совместные  занятия с ребенком  предполагают  огромный нерастраченный потенциал каждого из родителей. Общий положительный эмоциональный настрой, восхищение друг другом от того, что все вместе, совместная дружная работа – все это важно для подрастающего поколения, и, бесспорно, помогает раскрыться индивидуальным особенностям, творческим способностям не только у детей, но и их родителей. Так происходит расширение границы познания. Дети работают в зоне ближайшего развития, происходит взаимное обучение и взаимо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понимание детей и их родителей.</w:t>
      </w:r>
    </w:p>
    <w:p w14:paraId="3A6FF966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8"/>
        <w:jc w:val="both"/>
      </w:pPr>
      <w:r>
        <w:t>В рамках реализации социальной технологии «Рука в руке»  проводятся  встречи родителей (законных представителей) и детей с ОВЗ, в том числе детей-инвалидов, одновременно с несколькими специалистами - психологом, дефектологом, логопедом, инструктором по труду, культ-организатором, где они могут получить ответы на интересующие их вопросы, проконсультироваться, обсудить различные точки зрения на реабилитацию ребенка.  В результате организации данных мероприятий совместными действиями специалистов Центра вокруг</w:t>
      </w:r>
      <w:r>
        <w:t xml:space="preserve"> детей создается единое коррекционно-образовательное пространство и речевая среда. При совместной работе данные специалисты имеют возможность осуществлять помощь как каждому ребенку, так и группе детей, имеющих различные нарушения. Эффективность занятия зависит не только от формы и содержания его, но и от рационального способа организации детей и взрослых. Большую часть занятия ребенок выполняет задания вместе со взрослым в паре, таким образом каждый родитель на протяжении всего мероприятия выступает для св</w:t>
      </w:r>
      <w:r>
        <w:t xml:space="preserve">оего ребенка и в роли партнера, и в роли помощника. </w:t>
      </w:r>
    </w:p>
    <w:p w14:paraId="3A6FF967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Гармонизация отношений между детьми и родителями на совместных занятиях происходят посредством: </w:t>
      </w:r>
    </w:p>
    <w:p w14:paraId="3A6FF968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установления эмоционально-тактильного контакта взрослого с ребенком;</w:t>
      </w:r>
    </w:p>
    <w:p w14:paraId="3A6FF969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выполнения упражнений взрослого с ребенком в паре и ощущения радости от совместной деятельности;</w:t>
      </w:r>
    </w:p>
    <w:p w14:paraId="3A6FF96A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организованного общения, как с помощью слов, так и с помощью жестов и мимики;</w:t>
      </w:r>
    </w:p>
    <w:p w14:paraId="3A6FF96B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проблемных ситуаций и развития у взрослых и детей самостоятельности, инициативности и творческой активности.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3A6FF96C" w14:textId="77777777" w:rsidR="00FD47A0" w:rsidRDefault="00D20761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Инновационность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социальной технологии «Рука в руке» заключается в применении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аддитивного подхода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психолого-педагогическая помощь, состоящая не только из коррекционно-образовательных, но и социальных, культурно - досуговых мероприятий, оказывается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командой специалистов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нацеленных на общий результат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одновременно участвующих в каждом мероприятии  программы.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мероприятия подобного рода (коррекционно-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развивающие занятия в развлекательной форме), реализуемые систематически (2 раза в месяц), с отслеживанием динамики у родителей и детей, в городе Ноябрьск не проводятся.</w:t>
      </w:r>
    </w:p>
    <w:p w14:paraId="3A6FF96D" w14:textId="77777777" w:rsidR="00FD47A0" w:rsidRDefault="00FD47A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6E" w14:textId="77777777" w:rsidR="00FD47A0" w:rsidRDefault="00D20761">
      <w:pPr>
        <w:pStyle w:val="afd"/>
        <w:numPr>
          <w:ilvl w:val="0"/>
          <w:numId w:val="2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Цели и задачи, концептуальные подходы, методы, основное содержание, этапы и сроки реализации социальной технологии «Рука в руке»</w:t>
      </w:r>
    </w:p>
    <w:p w14:paraId="3A6FF96F" w14:textId="77777777" w:rsidR="00FD47A0" w:rsidRDefault="00FD47A0">
      <w:pPr>
        <w:pStyle w:val="afd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A6FF970" w14:textId="77777777" w:rsidR="00FD47A0" w:rsidRDefault="00D2076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реализации социальной технологии «Рука в руке» лежат следующие принципы:</w:t>
      </w:r>
    </w:p>
    <w:p w14:paraId="3A6FF971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принцип этики и деонтологии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с семьями с особыми нуждами важны не только профессионализм, но и тактичность, гибкость, культура общения, психологическая грамотность, способность к эмпатии, физическая и психологическая выносливость, желание работать с такой специфической семьей;</w:t>
      </w:r>
    </w:p>
    <w:p w14:paraId="3A6FF972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принцип непрерывности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принцип гарантирует родителям особенного ребенка непрерывность помощи до полного решения проблемы или определения подхода к ее решению;</w:t>
      </w:r>
    </w:p>
    <w:p w14:paraId="3A6FF973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принцип индивидуализации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учет индивидуальных особенностей конкретного ребенка;</w:t>
      </w:r>
    </w:p>
    <w:p w14:paraId="3A6FF974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принцип системности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единство диагностики, коррекции, развития;  </w:t>
      </w:r>
    </w:p>
    <w:p w14:paraId="3A6FF975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принцип соблюдения интересов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решение проблемы ребенка с максимальной пользой и в интересах ребенка;</w:t>
      </w:r>
    </w:p>
    <w:p w14:paraId="3A6FF976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принцип вариативности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предполагает создание вариативных условий для реабилитации детей, имеющих различные недостатки в физическом и психическом развитии</w:t>
      </w:r>
    </w:p>
    <w:p w14:paraId="3A6FF977" w14:textId="77777777" w:rsidR="00FD47A0" w:rsidRDefault="00D207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</w:t>
      </w:r>
    </w:p>
    <w:p w14:paraId="3A6FF978" w14:textId="77777777" w:rsidR="00FD47A0" w:rsidRDefault="00D2076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инновационной социальной технологии «Рука в руке»:</w:t>
      </w:r>
    </w:p>
    <w:p w14:paraId="3A6FF979" w14:textId="77777777" w:rsidR="00FD47A0" w:rsidRDefault="00D2076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Оказание психолого-педагогической помощи семьям с детьми с ОВЗ, в том числе с детьми-инвалидами, в вопросах развития и воспитания детей, а также   социокультурной адаптации в процессе организации комплексного подхода.</w:t>
      </w:r>
    </w:p>
    <w:p w14:paraId="3A6FF97A" w14:textId="77777777" w:rsidR="00FD47A0" w:rsidRDefault="00FD47A0">
      <w:pPr>
        <w:pStyle w:val="afd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6FF97B" w14:textId="77777777" w:rsidR="00FD47A0" w:rsidRDefault="00D2076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инновационной социальной технологии «Рука в руке»:</w:t>
      </w:r>
    </w:p>
    <w:p w14:paraId="3A6FF97C" w14:textId="77777777" w:rsidR="00FD47A0" w:rsidRDefault="00D2076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С родителями (законными представителями):</w:t>
      </w:r>
    </w:p>
    <w:p w14:paraId="3A6FF97D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t>-  расширение сферы общения, формирование навыков эффективной коммуникации;</w:t>
      </w:r>
    </w:p>
    <w:p w14:paraId="3A6FF97E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t>-  повышение компетентности родителей в вопросах воспитания и развития детей;</w:t>
      </w:r>
    </w:p>
    <w:p w14:paraId="3A6FF97F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t xml:space="preserve">- снижение уровня тревожности, связанного с воспитанием ребенка-инвалида;  </w:t>
      </w:r>
    </w:p>
    <w:p w14:paraId="3A6FF980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t>-  оптимизация детско–родительских отношений.</w:t>
      </w:r>
    </w:p>
    <w:p w14:paraId="3A6FF981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jc w:val="both"/>
        <w:rPr>
          <w:b/>
          <w:i/>
          <w:u w:val="single"/>
        </w:rPr>
      </w:pPr>
      <w:r>
        <w:rPr>
          <w:b/>
          <w:i/>
          <w:u w:val="single"/>
        </w:rPr>
        <w:t>С детьми с ОВЗ, в том числе детьми-инвалидами:</w:t>
      </w:r>
    </w:p>
    <w:p w14:paraId="3A6FF982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t>- формирование коммуникативных навыков;</w:t>
      </w:r>
    </w:p>
    <w:p w14:paraId="3A6FF983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t>- развитие умственных способностей, стимуляция развития речи;</w:t>
      </w:r>
    </w:p>
    <w:p w14:paraId="3A6FF984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t>- развитие творческих способностей через совместную деятельность, игры;</w:t>
      </w:r>
    </w:p>
    <w:p w14:paraId="3A6FF985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9"/>
        <w:jc w:val="both"/>
      </w:pPr>
      <w:r>
        <w:lastRenderedPageBreak/>
        <w:t>- формирование положительного эмоционального настроя, заинтересованности к выполнению заданий.</w:t>
      </w:r>
    </w:p>
    <w:p w14:paraId="3A6FF986" w14:textId="77777777" w:rsidR="00FD47A0" w:rsidRDefault="00FD47A0">
      <w:pPr>
        <w:pStyle w:val="afc"/>
        <w:shd w:val="clear" w:color="auto" w:fill="FFFFFF"/>
        <w:spacing w:beforeAutospacing="0" w:after="0" w:afterAutospacing="0" w:line="360" w:lineRule="auto"/>
        <w:jc w:val="both"/>
      </w:pPr>
    </w:p>
    <w:p w14:paraId="3A6FF987" w14:textId="77777777" w:rsidR="00FD47A0" w:rsidRDefault="00D20761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Методы, используемые при реализации социальной технологии «Рука в руке»</w:t>
      </w:r>
    </w:p>
    <w:p w14:paraId="3A6FF988" w14:textId="77777777" w:rsidR="00FD47A0" w:rsidRDefault="00D20761">
      <w:pPr>
        <w:shd w:val="clear" w:color="auto" w:fill="FFFFFF"/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с детьми с ОВЗ, в том числе с детьми-инвалидами и их родителями, комплексно  решается широкий диапазон проблем  с использованием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словесных, наглядных и практических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методов работы: наблюдение, беседы, анкетирование, тестирование, интервьюирование, моделирование, экспериментирование, прогнозирование,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психолого-педагогического воздействия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акцентом на современную креативную методологию (сказко-терапия, арт-терапия, игро-терапия, песочная терапия, музыко-терапия, кино-терапия, релаксационный практикум и пр.),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стимулирования и мотивации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методы интенсивного обучения группы родителей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тренинги, семинары, анализ видеоматериалов и др. Организация занятий строится с учетом разновозрастного комплектования групп.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также учитывается медицинский статус воспитанников.</w:t>
      </w:r>
    </w:p>
    <w:p w14:paraId="3A6FF989" w14:textId="77777777" w:rsidR="00FD47A0" w:rsidRDefault="00D2076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обобщения полученного опыта используются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обобщения и систематизации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полученных результатов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(методы компьютерной обработки информации, разработка рекомендаций, создание отчетной документации, презентаций, фото- и видеоматериала, распространение информации в системе Интернет). </w:t>
      </w:r>
    </w:p>
    <w:p w14:paraId="3A6FF98A" w14:textId="77777777" w:rsidR="00FD47A0" w:rsidRDefault="00FD47A0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8B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8"/>
        <w:jc w:val="center"/>
      </w:pPr>
      <w:r>
        <w:rPr>
          <w:b/>
        </w:rPr>
        <w:t>Основное содержание социальной технологии «Рука в руке»</w:t>
      </w:r>
    </w:p>
    <w:p w14:paraId="3A6FF98C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8"/>
        <w:jc w:val="both"/>
      </w:pPr>
      <w:r>
        <w:t xml:space="preserve">Социальная технология представляет собой цикл встреч, состоящих из совместных занятий, бесед, игровых тренингов и упражнений, индивидуальных консультаций и групповой работы узких специалистов с родителями и детьми, рефлексии.   </w:t>
      </w:r>
    </w:p>
    <w:p w14:paraId="3A6FF98D" w14:textId="77777777" w:rsidR="00FD47A0" w:rsidRDefault="00D20761">
      <w:pPr>
        <w:pStyle w:val="afc"/>
        <w:shd w:val="clear" w:color="auto" w:fill="FFFFFF"/>
        <w:spacing w:beforeAutospacing="0" w:after="0" w:afterAutospacing="0" w:line="360" w:lineRule="auto"/>
        <w:ind w:firstLine="708"/>
        <w:jc w:val="both"/>
      </w:pPr>
      <w:r>
        <w:t>Занятия проводятся в течение периода действия индивидуальной программы предоставления социальных услуг, с периодичностью 2 раза в месяц, средняя продолжительность всего мероприятия до 60 минут, с переключением с одного вида деятельности на другой, в которых участвуют ребенок, родитель и узкие специалисты (Приложения 1-30).</w:t>
      </w:r>
    </w:p>
    <w:p w14:paraId="3A6FF98E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8F" w14:textId="77777777" w:rsidR="00FD47A0" w:rsidRDefault="00D20761">
      <w:pPr>
        <w:pStyle w:val="afd"/>
        <w:spacing w:after="0" w:line="360" w:lineRule="auto"/>
        <w:ind w:left="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 работы социальной технологии «Рука в руке»:</w:t>
      </w:r>
    </w:p>
    <w:p w14:paraId="3A6FF990" w14:textId="77777777" w:rsidR="00FD47A0" w:rsidRDefault="00D207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сбор данных, проведение диагностик с целевой группой, анкетирование родителей специалистами, участвующими в реализации программы;</w:t>
      </w:r>
    </w:p>
    <w:p w14:paraId="3A6FF991" w14:textId="77777777" w:rsidR="00FD47A0" w:rsidRDefault="00D207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встреч специалистов с целью обсуждения актуальных психологических, педагогических проблем и способов их решения;</w:t>
      </w:r>
    </w:p>
    <w:p w14:paraId="3A6FF992" w14:textId="77777777" w:rsidR="00FD47A0" w:rsidRDefault="00D207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организация и проведение встреч детско - родительских групп и индивидуальных консультаций родителей со специалистами. </w:t>
      </w:r>
    </w:p>
    <w:p w14:paraId="3A6FF993" w14:textId="77777777" w:rsidR="00FD47A0" w:rsidRDefault="00FD47A0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6FF994" w14:textId="77777777" w:rsidR="00FD47A0" w:rsidRDefault="00D20761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Этапы реализации социальной технологии «Рука в руке»:</w:t>
      </w:r>
    </w:p>
    <w:p w14:paraId="3A6FF995" w14:textId="77777777" w:rsidR="00FD47A0" w:rsidRDefault="00FD47A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96" w14:textId="77777777" w:rsidR="00FD47A0" w:rsidRDefault="00D20761">
      <w:pPr>
        <w:pStyle w:val="afd"/>
        <w:numPr>
          <w:ilvl w:val="0"/>
          <w:numId w:val="3"/>
        </w:num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Подготовительный (диагностический).</w:t>
      </w:r>
    </w:p>
    <w:p w14:paraId="3A6FF997" w14:textId="77777777" w:rsidR="00FD47A0" w:rsidRDefault="00D20761">
      <w:pPr>
        <w:pStyle w:val="afd"/>
        <w:numPr>
          <w:ilvl w:val="0"/>
          <w:numId w:val="3"/>
        </w:num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(практический).</w:t>
      </w:r>
    </w:p>
    <w:p w14:paraId="3A6FF998" w14:textId="77777777" w:rsidR="00FD47A0" w:rsidRDefault="00D20761">
      <w:pPr>
        <w:pStyle w:val="afd"/>
        <w:numPr>
          <w:ilvl w:val="0"/>
          <w:numId w:val="3"/>
        </w:num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Заключительный (аналитический).</w:t>
      </w:r>
    </w:p>
    <w:p w14:paraId="3A6FF999" w14:textId="77777777" w:rsidR="00FD47A0" w:rsidRDefault="00FD47A0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235"/>
        <w:gridCol w:w="5665"/>
        <w:gridCol w:w="2414"/>
      </w:tblGrid>
      <w:tr w:rsidR="00FD47A0" w14:paraId="3A6FF99E" w14:textId="77777777">
        <w:tc>
          <w:tcPr>
            <w:tcW w:w="2235" w:type="dxa"/>
          </w:tcPr>
          <w:p w14:paraId="3A6FF99A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5665" w:type="dxa"/>
          </w:tcPr>
          <w:p w14:paraId="3A6FF99B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2414" w:type="dxa"/>
          </w:tcPr>
          <w:p w14:paraId="3A6FF99C" w14:textId="77777777" w:rsidR="00FD47A0" w:rsidRDefault="00D2076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  <w:p w14:paraId="3A6FF99D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технологии</w:t>
            </w:r>
          </w:p>
        </w:tc>
      </w:tr>
      <w:tr w:rsidR="00FD47A0" w14:paraId="3A6FF9A4" w14:textId="77777777">
        <w:tc>
          <w:tcPr>
            <w:tcW w:w="2235" w:type="dxa"/>
          </w:tcPr>
          <w:p w14:paraId="3A6FF99F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Подготовительный</w:t>
            </w:r>
          </w:p>
          <w:p w14:paraId="3A6FF9A0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(организационный, диагностический)</w:t>
            </w:r>
          </w:p>
        </w:tc>
        <w:tc>
          <w:tcPr>
            <w:tcW w:w="5665" w:type="dxa"/>
          </w:tcPr>
          <w:p w14:paraId="3A6FF9A1" w14:textId="77777777" w:rsidR="00FD47A0" w:rsidRDefault="00D20761">
            <w:pPr>
              <w:tabs>
                <w:tab w:val="left" w:pos="993"/>
              </w:tabs>
              <w:spacing w:after="0" w:line="36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деятельности. Создание необходимой базы (оснащение ресурсами). Разработка методического обеспечения.</w:t>
            </w:r>
          </w:p>
        </w:tc>
        <w:tc>
          <w:tcPr>
            <w:tcW w:w="2414" w:type="dxa"/>
          </w:tcPr>
          <w:p w14:paraId="3A6FF9A2" w14:textId="77777777" w:rsidR="00FD47A0" w:rsidRDefault="00D20761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недели</w:t>
            </w:r>
          </w:p>
          <w:p w14:paraId="3A6FF9A3" w14:textId="77777777" w:rsidR="00FD47A0" w:rsidRDefault="00D20761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 – 15.09</w:t>
            </w:r>
          </w:p>
        </w:tc>
      </w:tr>
      <w:tr w:rsidR="00FD47A0" w14:paraId="3A6FF9AA" w14:textId="77777777">
        <w:trPr>
          <w:trHeight w:val="1286"/>
        </w:trPr>
        <w:tc>
          <w:tcPr>
            <w:tcW w:w="2235" w:type="dxa"/>
          </w:tcPr>
          <w:p w14:paraId="3A6FF9A5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</w:p>
          <w:p w14:paraId="3A6FF9A6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(практический)</w:t>
            </w:r>
          </w:p>
        </w:tc>
        <w:tc>
          <w:tcPr>
            <w:tcW w:w="5665" w:type="dxa"/>
          </w:tcPr>
          <w:p w14:paraId="3A6FF9A7" w14:textId="77777777" w:rsidR="00FD47A0" w:rsidRDefault="00D20761">
            <w:pPr>
              <w:tabs>
                <w:tab w:val="left" w:pos="993"/>
              </w:tabs>
              <w:spacing w:after="0" w:line="36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разделов проекта, согласно тематическому планированию. Промежуточный контроль, коррекция. Рефлексия.</w:t>
            </w:r>
          </w:p>
        </w:tc>
        <w:tc>
          <w:tcPr>
            <w:tcW w:w="2414" w:type="dxa"/>
          </w:tcPr>
          <w:p w14:paraId="3A6FF9A8" w14:textId="77777777" w:rsidR="00FD47A0" w:rsidRDefault="00D20761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месяцев</w:t>
            </w:r>
          </w:p>
          <w:p w14:paraId="3A6FF9A9" w14:textId="77777777" w:rsidR="00FD47A0" w:rsidRDefault="00D20761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16.09 – 15.05</w:t>
            </w:r>
          </w:p>
        </w:tc>
      </w:tr>
      <w:tr w:rsidR="00FD47A0" w14:paraId="3A6FF9B0" w14:textId="77777777">
        <w:tc>
          <w:tcPr>
            <w:tcW w:w="2235" w:type="dxa"/>
          </w:tcPr>
          <w:p w14:paraId="3A6FF9AB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Заключительный</w:t>
            </w:r>
          </w:p>
          <w:p w14:paraId="3A6FF9AC" w14:textId="77777777" w:rsidR="00FD47A0" w:rsidRDefault="00D2076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(аналитический)</w:t>
            </w:r>
          </w:p>
        </w:tc>
        <w:tc>
          <w:tcPr>
            <w:tcW w:w="5665" w:type="dxa"/>
          </w:tcPr>
          <w:p w14:paraId="3A6FF9AD" w14:textId="77777777" w:rsidR="00FD47A0" w:rsidRDefault="00D20761">
            <w:pPr>
              <w:tabs>
                <w:tab w:val="left" w:pos="993"/>
              </w:tabs>
              <w:spacing w:after="0" w:line="36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подведение итогов.</w:t>
            </w:r>
          </w:p>
        </w:tc>
        <w:tc>
          <w:tcPr>
            <w:tcW w:w="2414" w:type="dxa"/>
          </w:tcPr>
          <w:p w14:paraId="3A6FF9AE" w14:textId="77777777" w:rsidR="00FD47A0" w:rsidRDefault="00D20761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недели</w:t>
            </w:r>
          </w:p>
          <w:p w14:paraId="3A6FF9AF" w14:textId="77777777" w:rsidR="00FD47A0" w:rsidRDefault="00D20761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 – 31.05</w:t>
            </w:r>
          </w:p>
        </w:tc>
      </w:tr>
    </w:tbl>
    <w:p w14:paraId="3A6FF9B1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B2" w14:textId="77777777" w:rsidR="00FD47A0" w:rsidRDefault="00D2076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социальной технологии «Рука в руке»: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бессрочно.</w:t>
      </w:r>
    </w:p>
    <w:p w14:paraId="3A6FF9B3" w14:textId="77777777" w:rsidR="00FD47A0" w:rsidRDefault="00FD47A0">
      <w:pPr>
        <w:pStyle w:val="afc"/>
        <w:shd w:val="clear" w:color="auto" w:fill="FFFFFF"/>
        <w:spacing w:beforeAutospacing="0" w:after="0" w:afterAutospacing="0" w:line="294" w:lineRule="atLeast"/>
      </w:pPr>
    </w:p>
    <w:p w14:paraId="3A6FF9B4" w14:textId="77777777" w:rsidR="00FD47A0" w:rsidRDefault="00D20761">
      <w:pPr>
        <w:pStyle w:val="afd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Перечень нормативно-правовых актов, положенных в основу инновационной социальной технологии «Рука в руке»</w:t>
      </w:r>
    </w:p>
    <w:p w14:paraId="3A6FF9B5" w14:textId="77777777" w:rsidR="00FD47A0" w:rsidRDefault="00FD47A0">
      <w:pPr>
        <w:tabs>
          <w:tab w:val="left" w:pos="284"/>
        </w:tabs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6FF9B6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Инновационная социальна технология «Рука в руке» разработана и реализуется в рамках федерального и окружного законодательства в сфере социального обслуживания:</w:t>
      </w:r>
    </w:p>
    <w:p w14:paraId="3A6FF9B7" w14:textId="77777777" w:rsidR="00FD47A0" w:rsidRDefault="00D2076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Конвенция ООН «О правах ребенка»;</w:t>
      </w:r>
    </w:p>
    <w:p w14:paraId="3A6FF9B8" w14:textId="77777777" w:rsidR="00FD47A0" w:rsidRDefault="00D2076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РФ;</w:t>
      </w:r>
    </w:p>
    <w:p w14:paraId="3A6FF9B9" w14:textId="77777777" w:rsidR="00FD47A0" w:rsidRDefault="00D2076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«Об основных гарантиях прав ребенка в Российской Федерации» от 24.07.2004 № 124-ФЗ;</w:t>
      </w:r>
    </w:p>
    <w:p w14:paraId="3A6FF9BA" w14:textId="77777777" w:rsidR="00FD47A0" w:rsidRDefault="00D2076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28.12.2013 № 442-ФЗ «Об основах социального обслуживания граждан в Российской Федерации;</w:t>
      </w:r>
    </w:p>
    <w:p w14:paraId="3A6FF9BB" w14:textId="77777777" w:rsidR="00FD47A0" w:rsidRDefault="00D2076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Федеральный закон от 24.06.1999 № 120-ФЗ «Об основах системы профилактики безнадзорности и правонарушений несовершеннолетних»;</w:t>
      </w:r>
    </w:p>
    <w:p w14:paraId="3A6FF9BC" w14:textId="77777777" w:rsidR="00FD47A0" w:rsidRDefault="00D2076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СанПиН 2.4.3259-15 от 01.09.2015 «Санитарно-эпидемиологические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родителей».</w:t>
      </w:r>
    </w:p>
    <w:p w14:paraId="3A6FF9BD" w14:textId="77777777" w:rsidR="00FD47A0" w:rsidRDefault="00FD47A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BE" w14:textId="77777777" w:rsidR="00FD47A0" w:rsidRDefault="00FD47A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BF" w14:textId="77777777" w:rsidR="00FD47A0" w:rsidRDefault="00D20761">
      <w:pPr>
        <w:pStyle w:val="afd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Сведения о ресурсах (кадровых, финансовых, материально-технических), применяемых для реализации социальной технологии «Рука в руке»</w:t>
      </w:r>
    </w:p>
    <w:p w14:paraId="3A6FF9C0" w14:textId="77777777" w:rsidR="00FD47A0" w:rsidRDefault="00FD47A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6FF9C1" w14:textId="77777777" w:rsidR="00FD47A0" w:rsidRDefault="00D20761">
      <w:pPr>
        <w:pStyle w:val="afd"/>
        <w:spacing w:after="0" w:line="360" w:lineRule="auto"/>
        <w:ind w:left="9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Кадровые ресурсы </w:t>
      </w:r>
      <w:r>
        <w:rPr>
          <w:rFonts w:ascii="Times New Roman" w:hAnsi="Times New Roman" w:cs="Times New Roman"/>
          <w:b/>
          <w:sz w:val="24"/>
          <w:szCs w:val="24"/>
        </w:rPr>
        <w:t>социальной технологии «Рука в руке»:</w:t>
      </w: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48"/>
        <w:gridCol w:w="7800"/>
      </w:tblGrid>
      <w:tr w:rsidR="00FD47A0" w14:paraId="3A6FF9C4" w14:textId="77777777">
        <w:tc>
          <w:tcPr>
            <w:tcW w:w="2548" w:type="dxa"/>
          </w:tcPr>
          <w:p w14:paraId="3A6FF9C2" w14:textId="77777777" w:rsidR="00FD47A0" w:rsidRDefault="00D20761">
            <w:pPr>
              <w:pStyle w:val="afd"/>
              <w:spacing w:after="0"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7799" w:type="dxa"/>
          </w:tcPr>
          <w:p w14:paraId="3A6FF9C3" w14:textId="77777777" w:rsidR="00FD47A0" w:rsidRDefault="00D20761">
            <w:pPr>
              <w:pStyle w:val="afd"/>
              <w:spacing w:after="0"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Ответственность</w:t>
            </w:r>
          </w:p>
        </w:tc>
      </w:tr>
      <w:tr w:rsidR="00FD47A0" w14:paraId="3A6FF9C9" w14:textId="77777777">
        <w:tc>
          <w:tcPr>
            <w:tcW w:w="2548" w:type="dxa"/>
          </w:tcPr>
          <w:p w14:paraId="3A6FF9C5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Директор ГБУ ЯНАО «ЦСОН «Гармония» в МО</w:t>
            </w:r>
          </w:p>
          <w:p w14:paraId="3A6FF9C6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Ноябрьск»</w:t>
            </w:r>
          </w:p>
        </w:tc>
        <w:tc>
          <w:tcPr>
            <w:tcW w:w="7799" w:type="dxa"/>
          </w:tcPr>
          <w:p w14:paraId="3A6FF9C7" w14:textId="77777777" w:rsidR="00FD47A0" w:rsidRDefault="00D20761">
            <w:pPr>
              <w:tabs>
                <w:tab w:val="left" w:pos="0"/>
              </w:tabs>
              <w:spacing w:after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общее руководство и контроль над реализацией программы, обеспечивает материально-технической базой</w:t>
            </w:r>
          </w:p>
          <w:p w14:paraId="3A6FF9C8" w14:textId="77777777" w:rsidR="00FD47A0" w:rsidRDefault="00FD47A0">
            <w:pPr>
              <w:pStyle w:val="afd"/>
              <w:tabs>
                <w:tab w:val="left" w:pos="0"/>
              </w:tabs>
              <w:spacing w:after="0"/>
              <w:ind w:left="0"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9CC" w14:textId="77777777">
        <w:tc>
          <w:tcPr>
            <w:tcW w:w="2548" w:type="dxa"/>
          </w:tcPr>
          <w:p w14:paraId="3A6FF9CA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Зам. директора, заведующий отделением</w:t>
            </w:r>
          </w:p>
        </w:tc>
        <w:tc>
          <w:tcPr>
            <w:tcW w:w="7799" w:type="dxa"/>
          </w:tcPr>
          <w:p w14:paraId="3A6FF9CB" w14:textId="77777777" w:rsidR="00FD47A0" w:rsidRDefault="00D20761">
            <w:pPr>
              <w:pStyle w:val="afd"/>
              <w:tabs>
                <w:tab w:val="left" w:pos="0"/>
              </w:tabs>
              <w:spacing w:after="0"/>
              <w:ind w:left="0"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Осуществляют контроль над процессом реализации программы, оказывают содействие в реализации и проведении мероприятий</w:t>
            </w:r>
          </w:p>
        </w:tc>
      </w:tr>
      <w:tr w:rsidR="00FD47A0" w14:paraId="3A6FF9CF" w14:textId="77777777">
        <w:tc>
          <w:tcPr>
            <w:tcW w:w="2548" w:type="dxa"/>
          </w:tcPr>
          <w:p w14:paraId="3A6FF9CD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Заведующий хозяйством</w:t>
            </w:r>
          </w:p>
        </w:tc>
        <w:tc>
          <w:tcPr>
            <w:tcW w:w="7799" w:type="dxa"/>
          </w:tcPr>
          <w:p w14:paraId="3A6FF9CE" w14:textId="77777777" w:rsidR="00FD47A0" w:rsidRDefault="00D20761">
            <w:pPr>
              <w:pStyle w:val="afd"/>
              <w:tabs>
                <w:tab w:val="left" w:pos="0"/>
              </w:tabs>
              <w:spacing w:after="0"/>
              <w:ind w:left="0"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ヒラギノ角ゴ Pro W3" w:hAnsi="Times New Roman" w:cs="Times New Roman"/>
                <w:iCs/>
                <w:sz w:val="24"/>
                <w:szCs w:val="24"/>
                <w:lang w:eastAsia="ru-RU"/>
              </w:rPr>
              <w:t>Материально-техническое обеспечение проекта</w:t>
            </w:r>
          </w:p>
        </w:tc>
      </w:tr>
      <w:tr w:rsidR="00FD47A0" w14:paraId="3A6FF9D2" w14:textId="77777777">
        <w:tc>
          <w:tcPr>
            <w:tcW w:w="2548" w:type="dxa"/>
          </w:tcPr>
          <w:p w14:paraId="3A6FF9D0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7799" w:type="dxa"/>
          </w:tcPr>
          <w:p w14:paraId="3A6FF9D1" w14:textId="77777777" w:rsidR="00FD47A0" w:rsidRDefault="00D20761">
            <w:pPr>
              <w:pStyle w:val="afd"/>
              <w:tabs>
                <w:tab w:val="left" w:pos="0"/>
              </w:tabs>
              <w:spacing w:after="0"/>
              <w:ind w:left="0"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Предоставляет информацию о социальном статусе ребенка, его семье и окружении, о сроках действия ИППСУ</w:t>
            </w:r>
          </w:p>
        </w:tc>
      </w:tr>
      <w:tr w:rsidR="00FD47A0" w14:paraId="3A6FF9D5" w14:textId="77777777">
        <w:tc>
          <w:tcPr>
            <w:tcW w:w="2548" w:type="dxa"/>
          </w:tcPr>
          <w:p w14:paraId="3A6FF9D3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7799" w:type="dxa"/>
          </w:tcPr>
          <w:p w14:paraId="3A6FF9D4" w14:textId="77777777" w:rsidR="00FD47A0" w:rsidRDefault="00D20761">
            <w:pPr>
              <w:tabs>
                <w:tab w:val="left" w:pos="0"/>
                <w:tab w:val="left" w:pos="284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Куратор программы,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непосредственный организатор плановых мероприятий проекта; оказывает психологическую помощь участникам программы, проводит диагностики и консультирование, индивидуальные и групповые коррекционно-развивающие занятия</w:t>
            </w:r>
          </w:p>
        </w:tc>
      </w:tr>
      <w:tr w:rsidR="00FD47A0" w14:paraId="3A6FF9D8" w14:textId="77777777">
        <w:tc>
          <w:tcPr>
            <w:tcW w:w="2548" w:type="dxa"/>
          </w:tcPr>
          <w:p w14:paraId="3A6FF9D6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дефектолог</w:t>
            </w:r>
          </w:p>
        </w:tc>
        <w:tc>
          <w:tcPr>
            <w:tcW w:w="7799" w:type="dxa"/>
          </w:tcPr>
          <w:p w14:paraId="3A6FF9D7" w14:textId="77777777" w:rsidR="00FD47A0" w:rsidRDefault="00D20761">
            <w:pPr>
              <w:tabs>
                <w:tab w:val="left" w:pos="0"/>
                <w:tab w:val="left" w:pos="284"/>
              </w:tabs>
              <w:spacing w:after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организатор плановых мероприятий проекта; проводит диагностику на входе, анализирует ситуацию, подбирает диагностический материал, разрабатывает план мероприятий по программе (с учетом возраста и развития поступивших детей и проблем семьи), осуществляет коррекционный процесс с использованием методического и дидактического материала, выдает практические рекомендации организаторам плановых мероприятий программы</w:t>
            </w:r>
          </w:p>
        </w:tc>
      </w:tr>
      <w:tr w:rsidR="00FD47A0" w14:paraId="3A6FF9DB" w14:textId="77777777">
        <w:tc>
          <w:tcPr>
            <w:tcW w:w="2548" w:type="dxa"/>
          </w:tcPr>
          <w:p w14:paraId="3A6FF9D9" w14:textId="77777777" w:rsidR="00FD47A0" w:rsidRDefault="00D20761">
            <w:pPr>
              <w:pStyle w:val="afd"/>
              <w:spacing w:after="0" w:line="36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Логопед</w:t>
            </w:r>
          </w:p>
        </w:tc>
        <w:tc>
          <w:tcPr>
            <w:tcW w:w="7799" w:type="dxa"/>
          </w:tcPr>
          <w:p w14:paraId="3A6FF9DA" w14:textId="77777777" w:rsidR="00FD47A0" w:rsidRDefault="00D20761">
            <w:pPr>
              <w:pStyle w:val="afd"/>
              <w:tabs>
                <w:tab w:val="left" w:pos="0"/>
              </w:tabs>
              <w:spacing w:after="0"/>
              <w:ind w:left="0"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организатор плановых мероприятий проекта; обследует несовершеннолетних, определяет структуру и степень выраженности имеющегося у них дефекта, осуществляет работу, направленную на максимальную коррекцию отклонений и нарушений в развитии, консультирует родителей (лиц, их заменяющих) по применению специальных методов и приемов оказания помощи детям, имеющим отклонения в развитии</w:t>
            </w:r>
          </w:p>
        </w:tc>
      </w:tr>
      <w:tr w:rsidR="00FD47A0" w14:paraId="3A6FF9DE" w14:textId="77777777">
        <w:tc>
          <w:tcPr>
            <w:tcW w:w="2548" w:type="dxa"/>
          </w:tcPr>
          <w:p w14:paraId="3A6FF9DC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Инструктор по труду/социальный работник</w:t>
            </w:r>
          </w:p>
        </w:tc>
        <w:tc>
          <w:tcPr>
            <w:tcW w:w="7799" w:type="dxa"/>
          </w:tcPr>
          <w:p w14:paraId="3A6FF9DD" w14:textId="77777777" w:rsidR="00FD47A0" w:rsidRDefault="00D20761">
            <w:pPr>
              <w:tabs>
                <w:tab w:val="left" w:pos="0"/>
              </w:tabs>
              <w:spacing w:after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организатор плановых мероприятий проекта; формирует у участников проекта трудовые умения и навыки, познавательную активность, самостоятельность, инициативу, творческие способности</w:t>
            </w:r>
          </w:p>
        </w:tc>
      </w:tr>
      <w:tr w:rsidR="00FD47A0" w14:paraId="3A6FF9E1" w14:textId="77777777">
        <w:tc>
          <w:tcPr>
            <w:tcW w:w="2548" w:type="dxa"/>
          </w:tcPr>
          <w:p w14:paraId="3A6FF9DF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799" w:type="dxa"/>
          </w:tcPr>
          <w:p w14:paraId="3A6FF9E0" w14:textId="77777777" w:rsidR="00FD47A0" w:rsidRDefault="00D20761">
            <w:pPr>
              <w:pStyle w:val="afd"/>
              <w:tabs>
                <w:tab w:val="left" w:pos="0"/>
              </w:tabs>
              <w:spacing w:after="0"/>
              <w:ind w:left="0"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Непосредственный организатор плановых мероприятий проекта; на основе изучения индивидуальных особенностей, рекомендаций дефектолога и психолога организует работу по вовлечению участников программы в культурно-массовые мероприятия; исполняет роль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сказочного персонажа</w:t>
            </w:r>
          </w:p>
        </w:tc>
      </w:tr>
      <w:tr w:rsidR="00FD47A0" w14:paraId="3A6FF9E4" w14:textId="77777777">
        <w:tc>
          <w:tcPr>
            <w:tcW w:w="2548" w:type="dxa"/>
          </w:tcPr>
          <w:p w14:paraId="3A6FF9E2" w14:textId="77777777" w:rsidR="00FD47A0" w:rsidRDefault="00D20761">
            <w:pPr>
              <w:pStyle w:val="afd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Медицинские работники</w:t>
            </w:r>
          </w:p>
        </w:tc>
        <w:tc>
          <w:tcPr>
            <w:tcW w:w="7799" w:type="dxa"/>
          </w:tcPr>
          <w:p w14:paraId="3A6FF9E3" w14:textId="77777777" w:rsidR="00FD47A0" w:rsidRDefault="00D20761">
            <w:pPr>
              <w:pStyle w:val="afd"/>
              <w:tabs>
                <w:tab w:val="left" w:pos="0"/>
              </w:tabs>
              <w:spacing w:after="0"/>
              <w:ind w:left="0"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Предоставляют сведения о состоянии здоровья и физическом развитии ребенка, прививают санитарно-гигиенические навыки, оказывают первую медицинскую помощь (при необходимости), дают рекомендации по индивидуальному режиму дня ребенка</w:t>
            </w:r>
          </w:p>
        </w:tc>
      </w:tr>
    </w:tbl>
    <w:p w14:paraId="3A6FF9E5" w14:textId="77777777" w:rsidR="00FD47A0" w:rsidRDefault="00FD47A0">
      <w:pPr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9E6" w14:textId="77777777" w:rsidR="00FD47A0" w:rsidRDefault="00D20761">
      <w:pPr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Финансовые ресурсы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социальной технологии «Рука в руке»: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внебюджетные источники (от оказания платных услуг).</w:t>
      </w:r>
    </w:p>
    <w:p w14:paraId="3A6FF9E7" w14:textId="77777777" w:rsidR="00FD47A0" w:rsidRDefault="00D20761">
      <w:pPr>
        <w:tabs>
          <w:tab w:val="left" w:pos="0"/>
          <w:tab w:val="left" w:pos="28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Материально-технические ресурсы социальной технологии «Рука в руке».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7054"/>
        <w:gridCol w:w="3260"/>
      </w:tblGrid>
      <w:tr w:rsidR="00FD47A0" w14:paraId="3A6FF9EA" w14:textId="77777777">
        <w:tc>
          <w:tcPr>
            <w:tcW w:w="7053" w:type="dxa"/>
          </w:tcPr>
          <w:p w14:paraId="3A6FF9E8" w14:textId="77777777" w:rsidR="00FD47A0" w:rsidRDefault="00D207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14:paraId="3A6FF9E9" w14:textId="77777777" w:rsidR="00FD47A0" w:rsidRDefault="00D207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FD47A0" w14:paraId="3A6FF9ED" w14:textId="77777777">
        <w:trPr>
          <w:trHeight w:val="375"/>
        </w:trPr>
        <w:tc>
          <w:tcPr>
            <w:tcW w:w="7053" w:type="dxa"/>
          </w:tcPr>
          <w:p w14:paraId="3A6FF9E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Краски пальчиковые</w:t>
            </w:r>
          </w:p>
        </w:tc>
        <w:tc>
          <w:tcPr>
            <w:tcW w:w="3260" w:type="dxa"/>
          </w:tcPr>
          <w:p w14:paraId="3A6FF9EC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упаковок</w:t>
            </w:r>
          </w:p>
        </w:tc>
      </w:tr>
      <w:tr w:rsidR="00FD47A0" w14:paraId="3A6FF9F0" w14:textId="77777777">
        <w:trPr>
          <w:trHeight w:val="375"/>
        </w:trPr>
        <w:tc>
          <w:tcPr>
            <w:tcW w:w="7053" w:type="dxa"/>
          </w:tcPr>
          <w:p w14:paraId="3A6FF9E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Кисти № 2, 3, 4</w:t>
            </w:r>
          </w:p>
        </w:tc>
        <w:tc>
          <w:tcPr>
            <w:tcW w:w="3260" w:type="dxa"/>
          </w:tcPr>
          <w:p w14:paraId="3A6FF9EF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6 шт. каждого номера</w:t>
            </w:r>
          </w:p>
        </w:tc>
      </w:tr>
      <w:tr w:rsidR="00FD47A0" w14:paraId="3A6FF9F3" w14:textId="77777777">
        <w:trPr>
          <w:trHeight w:val="375"/>
        </w:trPr>
        <w:tc>
          <w:tcPr>
            <w:tcW w:w="7053" w:type="dxa"/>
          </w:tcPr>
          <w:p w14:paraId="3A6FF9F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Альбомы для рисования</w:t>
            </w:r>
          </w:p>
        </w:tc>
        <w:tc>
          <w:tcPr>
            <w:tcW w:w="3260" w:type="dxa"/>
          </w:tcPr>
          <w:p w14:paraId="3A6FF9F2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шт.</w:t>
            </w:r>
          </w:p>
        </w:tc>
      </w:tr>
      <w:tr w:rsidR="00FD47A0" w14:paraId="3A6FF9F6" w14:textId="77777777">
        <w:trPr>
          <w:trHeight w:val="385"/>
        </w:trPr>
        <w:tc>
          <w:tcPr>
            <w:tcW w:w="7053" w:type="dxa"/>
          </w:tcPr>
          <w:p w14:paraId="3A6FF9F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Карандаши цветные 12 цветов</w:t>
            </w:r>
          </w:p>
        </w:tc>
        <w:tc>
          <w:tcPr>
            <w:tcW w:w="3260" w:type="dxa"/>
          </w:tcPr>
          <w:p w14:paraId="3A6FF9F5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упаковок</w:t>
            </w:r>
          </w:p>
        </w:tc>
      </w:tr>
      <w:tr w:rsidR="00FD47A0" w14:paraId="3A6FF9F9" w14:textId="77777777">
        <w:trPr>
          <w:trHeight w:val="385"/>
        </w:trPr>
        <w:tc>
          <w:tcPr>
            <w:tcW w:w="7053" w:type="dxa"/>
          </w:tcPr>
          <w:p w14:paraId="3A6FF9F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Карандаши простые</w:t>
            </w:r>
          </w:p>
        </w:tc>
        <w:tc>
          <w:tcPr>
            <w:tcW w:w="3260" w:type="dxa"/>
          </w:tcPr>
          <w:p w14:paraId="3A6FF9F8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шт.</w:t>
            </w:r>
          </w:p>
        </w:tc>
      </w:tr>
      <w:tr w:rsidR="00FD47A0" w14:paraId="3A6FF9FC" w14:textId="77777777">
        <w:trPr>
          <w:trHeight w:val="385"/>
        </w:trPr>
        <w:tc>
          <w:tcPr>
            <w:tcW w:w="7053" w:type="dxa"/>
          </w:tcPr>
          <w:p w14:paraId="3A6FF9F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</w:t>
            </w:r>
          </w:p>
        </w:tc>
        <w:tc>
          <w:tcPr>
            <w:tcW w:w="3260" w:type="dxa"/>
          </w:tcPr>
          <w:p w14:paraId="3A6FF9FB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упаковок</w:t>
            </w:r>
          </w:p>
        </w:tc>
      </w:tr>
      <w:tr w:rsidR="00FD47A0" w14:paraId="3A6FF9FF" w14:textId="77777777">
        <w:trPr>
          <w:trHeight w:val="385"/>
        </w:trPr>
        <w:tc>
          <w:tcPr>
            <w:tcW w:w="7053" w:type="dxa"/>
          </w:tcPr>
          <w:p w14:paraId="3A6FF9F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Стек</w:t>
            </w:r>
          </w:p>
        </w:tc>
        <w:tc>
          <w:tcPr>
            <w:tcW w:w="3260" w:type="dxa"/>
          </w:tcPr>
          <w:p w14:paraId="3A6FF9FE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шт.</w:t>
            </w:r>
          </w:p>
        </w:tc>
      </w:tr>
      <w:tr w:rsidR="00FD47A0" w14:paraId="3A6FFA02" w14:textId="77777777">
        <w:trPr>
          <w:trHeight w:val="385"/>
        </w:trPr>
        <w:tc>
          <w:tcPr>
            <w:tcW w:w="7053" w:type="dxa"/>
          </w:tcPr>
          <w:p w14:paraId="3A6FFA0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Фольга</w:t>
            </w:r>
          </w:p>
        </w:tc>
        <w:tc>
          <w:tcPr>
            <w:tcW w:w="3260" w:type="dxa"/>
          </w:tcPr>
          <w:p w14:paraId="3A6FFA01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упаковка</w:t>
            </w:r>
          </w:p>
        </w:tc>
      </w:tr>
      <w:tr w:rsidR="00FD47A0" w14:paraId="3A6FFA05" w14:textId="77777777">
        <w:trPr>
          <w:trHeight w:val="385"/>
        </w:trPr>
        <w:tc>
          <w:tcPr>
            <w:tcW w:w="7053" w:type="dxa"/>
          </w:tcPr>
          <w:p w14:paraId="3A6FFA0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Гофрированная бумага (зеленого, белого, желтого, красного цвета)</w:t>
            </w:r>
          </w:p>
        </w:tc>
        <w:tc>
          <w:tcPr>
            <w:tcW w:w="3260" w:type="dxa"/>
          </w:tcPr>
          <w:p w14:paraId="3A6FFA04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1 рулону каждого цвета</w:t>
            </w:r>
          </w:p>
        </w:tc>
      </w:tr>
      <w:tr w:rsidR="00FD47A0" w14:paraId="3A6FFA08" w14:textId="77777777">
        <w:trPr>
          <w:trHeight w:val="385"/>
        </w:trPr>
        <w:tc>
          <w:tcPr>
            <w:tcW w:w="7053" w:type="dxa"/>
          </w:tcPr>
          <w:p w14:paraId="3A6FFA0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Клей-карандаш</w:t>
            </w:r>
          </w:p>
        </w:tc>
        <w:tc>
          <w:tcPr>
            <w:tcW w:w="3260" w:type="dxa"/>
          </w:tcPr>
          <w:p w14:paraId="3A6FFA07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шт.</w:t>
            </w:r>
          </w:p>
        </w:tc>
      </w:tr>
      <w:tr w:rsidR="00FD47A0" w14:paraId="3A6FFA0B" w14:textId="77777777">
        <w:trPr>
          <w:trHeight w:val="385"/>
        </w:trPr>
        <w:tc>
          <w:tcPr>
            <w:tcW w:w="7053" w:type="dxa"/>
          </w:tcPr>
          <w:p w14:paraId="3A6FFA0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3260" w:type="dxa"/>
          </w:tcPr>
          <w:p w14:paraId="3A6FFA0A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шт.</w:t>
            </w:r>
          </w:p>
        </w:tc>
      </w:tr>
      <w:tr w:rsidR="00FD47A0" w14:paraId="3A6FFA0E" w14:textId="77777777">
        <w:trPr>
          <w:trHeight w:val="333"/>
        </w:trPr>
        <w:tc>
          <w:tcPr>
            <w:tcW w:w="7053" w:type="dxa"/>
          </w:tcPr>
          <w:p w14:paraId="3A6FFA0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Бумага для принтера разных цветов</w:t>
            </w:r>
          </w:p>
        </w:tc>
        <w:tc>
          <w:tcPr>
            <w:tcW w:w="3260" w:type="dxa"/>
          </w:tcPr>
          <w:p w14:paraId="3A6FFA0D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паковка</w:t>
            </w:r>
          </w:p>
        </w:tc>
      </w:tr>
      <w:tr w:rsidR="00FD47A0" w14:paraId="3A6FFA11" w14:textId="77777777">
        <w:trPr>
          <w:trHeight w:val="333"/>
        </w:trPr>
        <w:tc>
          <w:tcPr>
            <w:tcW w:w="7053" w:type="dxa"/>
          </w:tcPr>
          <w:p w14:paraId="3A6FFA0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Манная крупа</w:t>
            </w:r>
          </w:p>
        </w:tc>
        <w:tc>
          <w:tcPr>
            <w:tcW w:w="3260" w:type="dxa"/>
          </w:tcPr>
          <w:p w14:paraId="3A6FFA10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упаковка</w:t>
            </w:r>
          </w:p>
        </w:tc>
      </w:tr>
      <w:tr w:rsidR="00FD47A0" w14:paraId="3A6FFA14" w14:textId="77777777">
        <w:trPr>
          <w:trHeight w:val="333"/>
        </w:trPr>
        <w:tc>
          <w:tcPr>
            <w:tcW w:w="7053" w:type="dxa"/>
          </w:tcPr>
          <w:p w14:paraId="3A6FFA1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3260" w:type="dxa"/>
          </w:tcPr>
          <w:p w14:paraId="3A6FFA13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упаковка</w:t>
            </w:r>
          </w:p>
        </w:tc>
      </w:tr>
      <w:tr w:rsidR="00FD47A0" w14:paraId="3A6FFA17" w14:textId="77777777">
        <w:trPr>
          <w:trHeight w:val="333"/>
        </w:trPr>
        <w:tc>
          <w:tcPr>
            <w:tcW w:w="7053" w:type="dxa"/>
          </w:tcPr>
          <w:p w14:paraId="3A6FFA1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Картон</w:t>
            </w:r>
          </w:p>
        </w:tc>
        <w:tc>
          <w:tcPr>
            <w:tcW w:w="3260" w:type="dxa"/>
          </w:tcPr>
          <w:p w14:paraId="3A6FFA16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упаковка</w:t>
            </w:r>
          </w:p>
        </w:tc>
      </w:tr>
      <w:tr w:rsidR="00FD47A0" w14:paraId="3A6FFA1A" w14:textId="77777777">
        <w:trPr>
          <w:trHeight w:val="281"/>
        </w:trPr>
        <w:tc>
          <w:tcPr>
            <w:tcW w:w="7053" w:type="dxa"/>
          </w:tcPr>
          <w:p w14:paraId="3A6FFA18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Настольные игры, пособия</w:t>
            </w:r>
          </w:p>
        </w:tc>
        <w:tc>
          <w:tcPr>
            <w:tcW w:w="3260" w:type="dxa"/>
          </w:tcPr>
          <w:p w14:paraId="3A6FFA19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D47A0" w14:paraId="3A6FFA1D" w14:textId="77777777">
        <w:tc>
          <w:tcPr>
            <w:tcW w:w="7053" w:type="dxa"/>
          </w:tcPr>
          <w:p w14:paraId="3A6FFA1B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на различные лексические темы</w:t>
            </w:r>
          </w:p>
        </w:tc>
        <w:tc>
          <w:tcPr>
            <w:tcW w:w="3260" w:type="dxa"/>
          </w:tcPr>
          <w:p w14:paraId="3A6FFA1C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D47A0" w14:paraId="3A6FFA20" w14:textId="77777777">
        <w:tc>
          <w:tcPr>
            <w:tcW w:w="7053" w:type="dxa"/>
          </w:tcPr>
          <w:p w14:paraId="3A6FFA1E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для Лего конструирования</w:t>
            </w:r>
          </w:p>
        </w:tc>
        <w:tc>
          <w:tcPr>
            <w:tcW w:w="3260" w:type="dxa"/>
          </w:tcPr>
          <w:p w14:paraId="3A6FFA1F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набора</w:t>
            </w:r>
          </w:p>
        </w:tc>
      </w:tr>
      <w:tr w:rsidR="00FD47A0" w14:paraId="3A6FFA29" w14:textId="77777777">
        <w:tc>
          <w:tcPr>
            <w:tcW w:w="7053" w:type="dxa"/>
          </w:tcPr>
          <w:p w14:paraId="3A6FFA21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шнуровки (деревянные)</w:t>
            </w:r>
          </w:p>
          <w:p w14:paraId="3A6FFA22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маленькие</w:t>
            </w:r>
          </w:p>
          <w:p w14:paraId="3A6FFA23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средние</w:t>
            </w:r>
          </w:p>
          <w:p w14:paraId="3A6FFA24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большие</w:t>
            </w:r>
          </w:p>
        </w:tc>
        <w:tc>
          <w:tcPr>
            <w:tcW w:w="3260" w:type="dxa"/>
          </w:tcPr>
          <w:p w14:paraId="3A6FFA25" w14:textId="77777777" w:rsidR="00FD47A0" w:rsidRDefault="00FD47A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6FFA26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шт.</w:t>
            </w:r>
          </w:p>
          <w:p w14:paraId="3A6FFA27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шт.</w:t>
            </w:r>
          </w:p>
          <w:p w14:paraId="3A6FFA28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шт.</w:t>
            </w:r>
          </w:p>
        </w:tc>
      </w:tr>
      <w:tr w:rsidR="00FD47A0" w14:paraId="3A6FFA2C" w14:textId="77777777">
        <w:trPr>
          <w:trHeight w:val="350"/>
        </w:trPr>
        <w:tc>
          <w:tcPr>
            <w:tcW w:w="7053" w:type="dxa"/>
          </w:tcPr>
          <w:p w14:paraId="3A6FFA2A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Цветные камушки (1 набор)</w:t>
            </w:r>
          </w:p>
        </w:tc>
        <w:tc>
          <w:tcPr>
            <w:tcW w:w="3260" w:type="dxa"/>
          </w:tcPr>
          <w:p w14:paraId="3A6FFA2B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наборов</w:t>
            </w:r>
          </w:p>
        </w:tc>
      </w:tr>
      <w:tr w:rsidR="00FD47A0" w14:paraId="3A6FFA2F" w14:textId="77777777">
        <w:trPr>
          <w:trHeight w:val="479"/>
        </w:trPr>
        <w:tc>
          <w:tcPr>
            <w:tcW w:w="7053" w:type="dxa"/>
          </w:tcPr>
          <w:p w14:paraId="3A6FFA2D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резинок для плетения (1 набор)</w:t>
            </w:r>
          </w:p>
        </w:tc>
        <w:tc>
          <w:tcPr>
            <w:tcW w:w="3260" w:type="dxa"/>
          </w:tcPr>
          <w:p w14:paraId="3A6FFA2E" w14:textId="77777777" w:rsidR="00FD47A0" w:rsidRDefault="00D207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наборов</w:t>
            </w:r>
          </w:p>
        </w:tc>
      </w:tr>
    </w:tbl>
    <w:p w14:paraId="3A6FFA30" w14:textId="77777777" w:rsidR="00FD47A0" w:rsidRDefault="00FD47A0">
      <w:pPr>
        <w:pStyle w:val="afd"/>
        <w:spacing w:line="360" w:lineRule="auto"/>
        <w:ind w:left="1068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14:paraId="3A6FFA31" w14:textId="77777777" w:rsidR="00FD47A0" w:rsidRDefault="00D20761">
      <w:pPr>
        <w:pStyle w:val="afd"/>
        <w:numPr>
          <w:ilvl w:val="0"/>
          <w:numId w:val="2"/>
        </w:numPr>
        <w:spacing w:line="36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lastRenderedPageBreak/>
        <w:t>Планируемые показатели работы</w:t>
      </w:r>
    </w:p>
    <w:p w14:paraId="3A6FFA32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Качественные показатели:</w:t>
      </w:r>
    </w:p>
    <w:p w14:paraId="3A6FFA33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Дети: </w:t>
      </w:r>
    </w:p>
    <w:p w14:paraId="3A6FFA34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сформированность у детей коммуникативных навыков;</w:t>
      </w:r>
    </w:p>
    <w:p w14:paraId="3A6FFA35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приобретение социального опыта вне дома;</w:t>
      </w:r>
    </w:p>
    <w:p w14:paraId="3A6FFA36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положительная динамика в развитии речи детей;</w:t>
      </w:r>
    </w:p>
    <w:p w14:paraId="3A6FFA37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сформированность у детей умений работать в коллективе, умений к совместному творчеству;</w:t>
      </w:r>
    </w:p>
    <w:p w14:paraId="3A6FFA38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развитие умственных и творческих способностей через совместную деятельность, игры;</w:t>
      </w:r>
    </w:p>
    <w:p w14:paraId="3A6FFA39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заинтересованности к выполнению заданий, положительный эмоциональный настрой.</w:t>
      </w:r>
    </w:p>
    <w:p w14:paraId="3A6FFA3A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Родители:</w:t>
      </w:r>
    </w:p>
    <w:p w14:paraId="3A6FFA3B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расширение сферы общения семей, сформированность навыков адекватного взаимодействия с окружающим миром;</w:t>
      </w:r>
    </w:p>
    <w:p w14:paraId="3A6FFA3C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гармоничные отношения родителей и детей;</w:t>
      </w:r>
    </w:p>
    <w:p w14:paraId="3A6FFA3D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достаточная информированность в вопросах коррекции проблем в развитии детей с ОВЗ и детей инвалидов;</w:t>
      </w:r>
    </w:p>
    <w:p w14:paraId="3A6FFA3E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адекватные установки в отношении перспектив развития ребенка;</w:t>
      </w:r>
    </w:p>
    <w:p w14:paraId="3A6FFA3F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снижение уровня тревожности, связанного с воспитанием ребенка-инвалида.</w:t>
      </w:r>
    </w:p>
    <w:p w14:paraId="3A6FFA40" w14:textId="77777777" w:rsidR="00FD47A0" w:rsidRDefault="00FD47A0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6FFA41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Количественные показатели:</w:t>
      </w:r>
    </w:p>
    <w:p w14:paraId="3A6FFA42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охват участников мероприятий – до 10 детско-родительских пар на каждом мероприятии, при наличии большего количества желающих, группы формируются с учетом индивидуальных особенностей детей; </w:t>
      </w:r>
    </w:p>
    <w:p w14:paraId="3A6FFA43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состав группы – открытый и может варьироваться;</w:t>
      </w:r>
    </w:p>
    <w:p w14:paraId="3A6FFA44" w14:textId="77777777" w:rsidR="00FD47A0" w:rsidRDefault="00D20761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количество мероприятий – 15.</w:t>
      </w:r>
    </w:p>
    <w:p w14:paraId="3A6FFA45" w14:textId="77777777" w:rsidR="00FD47A0" w:rsidRDefault="00FD47A0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6FFA46" w14:textId="77777777" w:rsidR="00FD47A0" w:rsidRDefault="00D20761">
      <w:pPr>
        <w:pStyle w:val="afd"/>
        <w:numPr>
          <w:ilvl w:val="0"/>
          <w:numId w:val="2"/>
        </w:numPr>
        <w:shd w:val="clear" w:color="auto" w:fill="FFFFFF"/>
        <w:spacing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Механизм реализации социальной технологии «Рука в руке»</w:t>
      </w:r>
    </w:p>
    <w:p w14:paraId="3A6FFA47" w14:textId="77777777" w:rsidR="00FD47A0" w:rsidRDefault="00D2076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 этап.  Подготовительный (организационный, диагностический) этап – 2 недели:</w:t>
      </w:r>
    </w:p>
    <w:p w14:paraId="3A6FFA48" w14:textId="77777777" w:rsidR="00FD47A0" w:rsidRDefault="00FD47A0">
      <w:pPr>
        <w:spacing w:after="0" w:line="360" w:lineRule="auto"/>
        <w:ind w:firstLine="50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A6FFA49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ситуации, подбор диагностического материала;</w:t>
      </w:r>
    </w:p>
    <w:p w14:paraId="3A6FFA4A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ознакомление с теоретическими основами методик и технологий, изучение методической литературы по тематике программы;</w:t>
      </w:r>
    </w:p>
    <w:p w14:paraId="3A6FFA4B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методического обеспечения;</w:t>
      </w:r>
    </w:p>
    <w:p w14:paraId="3A6FFA4C" w14:textId="77777777" w:rsidR="00FD47A0" w:rsidRDefault="00D207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семейных групп;</w:t>
      </w:r>
    </w:p>
    <w:p w14:paraId="3A6FFA4D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проведение диагностики на входе, анкетирование, выявление, обсуждение и анализ запросов участников проекта;</w:t>
      </w:r>
    </w:p>
    <w:p w14:paraId="3A6FFA4E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основных целей, задач, технологии и методики работы;</w:t>
      </w:r>
    </w:p>
    <w:p w14:paraId="3A6FFA4F" w14:textId="77777777" w:rsidR="00FD47A0" w:rsidRDefault="00D207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информации о начале реализации проекта на сайте учреждения и информационном стенде учреждения.</w:t>
      </w:r>
    </w:p>
    <w:p w14:paraId="3A6FFA50" w14:textId="77777777" w:rsidR="00FD47A0" w:rsidRDefault="00FD47A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3A6FFA51" w14:textId="77777777" w:rsidR="00FD47A0" w:rsidRDefault="00D207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 этап.  Основной (практический) этап – 8 месяцев:</w:t>
      </w:r>
    </w:p>
    <w:p w14:paraId="3A6FFA52" w14:textId="77777777" w:rsidR="00FD47A0" w:rsidRDefault="00FD47A0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A53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этап реализуется согласно тематическому планированию и включает в себя следующие формы работы:</w:t>
      </w:r>
    </w:p>
    <w:p w14:paraId="3A6FFA54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Групповые занятия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 совместно несколькими специалистами (дефектолог, психолог, логопед, инструктор по труду, культорганизатор) и делятся на два вида, отражающие аддитивный подход к их проведению:</w:t>
      </w:r>
    </w:p>
    <w:p w14:paraId="3A6FFA55" w14:textId="77777777" w:rsidR="00FD47A0" w:rsidRDefault="00D20761">
      <w:pPr>
        <w:pStyle w:val="afd"/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проводит один специалист, другие специалисты присутствуют, наблюдают и включаются в работу по мере необходимости, обеспечивая тем самым помощь в проведении коррекционной работы по решению поставленных задач и раскрытии темы занятия.</w:t>
      </w:r>
    </w:p>
    <w:p w14:paraId="3A6FFA56" w14:textId="77777777" w:rsidR="00FD47A0" w:rsidRDefault="00D20761">
      <w:pPr>
        <w:pStyle w:val="afd"/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  поделено между специалистами, которые включаются в работу по очереди и тем самым разносторонне раскрывают тему занятия и обеспечивают комплексное решение поставленной задачи.</w:t>
      </w:r>
    </w:p>
    <w:p w14:paraId="3A6FFA57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всех занятиях присутствует сказочный персонаж (один и тот же на протяжении всего срока реализации социальной технологии), который встречает детей, помогает им быстрее адаптироваться в незнакомой обстановке, проводит с ними физкультминутки и динамические паузы и стимулирует желание детей участвовать в мероприятии. </w:t>
      </w:r>
    </w:p>
    <w:p w14:paraId="3A6FFA58" w14:textId="77777777" w:rsidR="00FD47A0" w:rsidRDefault="00D20761">
      <w:pPr>
        <w:pStyle w:val="afd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Занятия носят, в первую очередь,  коррекционно-развивающий  характер, т.к. подбираются  задания и упражнения в игровой форме,  способствующие   развитию когнитивных процессов у детей с ОВЗ и формированию у них позитивного интереса.</w:t>
      </w:r>
    </w:p>
    <w:p w14:paraId="3A6FFA59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трудностей и проблем (у ребенка), которые невозможно решить      во время занятия, специалист (дефектолог, психолог, логопед, инструктор по труду/социальный работник) приглашает ребенка и родителей (законных представителей) и проводит индивидуальную работу.</w:t>
      </w:r>
    </w:p>
    <w:p w14:paraId="3A6FFA5A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представители)  являются полноценными  участниками всех мероприятий, проводимых в рамках данной программы. Вместе со своими детьми  они участвуют в конкурсах, физкультминутках, сюрпризных моментах,  выполняют все задания специалистов в игровой форме,  а также  имеют возможность наблюдать за успехами и неудачами  своих детей  со стороны и   видеть, как они  взаимодействует между собой, что  позволяет привести в </w:t>
      </w:r>
      <w:r>
        <w:rPr>
          <w:rFonts w:ascii="Times New Roman" w:hAnsi="Times New Roman" w:cs="Times New Roman"/>
          <w:sz w:val="24"/>
          <w:szCs w:val="24"/>
        </w:rPr>
        <w:lastRenderedPageBreak/>
        <w:t>соответствие возможности ребенка и уровень требований к нему. Совместное творчество  позволяет увидеть родителям в своих детях «особые способности и таланты», которых нет у других детей.  Все это помогает родителям  осваивать формы правильного и содержательного взаимодействия со своим ребенком.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A6FFA5B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этого,  во время занятий родители (законные представители) знакомятся с родителями (законными представителями) других особых детей, делятся с ними своими историями и узнают, что вынуждены справляться с одними и теми же проблемами,  получают информацию о стратегии и тактике успешных действий, призванных снизить стресс и чувство изоляции, узнают о возможности общественной деятельности и защите своих прав. </w:t>
      </w:r>
    </w:p>
    <w:p w14:paraId="3A6FFA5C" w14:textId="77777777" w:rsidR="00FD47A0" w:rsidRDefault="00D20761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обсуждения со специалистами прошедшего мероприятия, родители радуются успехам ребенка, осознают свой вклад  в этот успех, понимают причины неудач, поощряют ребенка к самостоятельности, видят его возможности. Это стимулирует родителей, </w:t>
      </w:r>
      <w:r>
        <w:rPr>
          <w:rFonts w:ascii="Times New Roman" w:hAnsi="Times New Roman" w:cs="Times New Roman"/>
          <w:sz w:val="24"/>
          <w:szCs w:val="24"/>
        </w:rPr>
        <w:t>ориентирует их усилия  на взаимодействие с ребенком в настоящий момент, на создание предметно–развивающей среды, учитывающей особенности ребенка и значимости систематического проведения коррекционно–педагогических занятий в условиях семьи.</w:t>
      </w:r>
    </w:p>
    <w:p w14:paraId="3A6FFA5D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Консультирование родителей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(законных представителей)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возникающим вопросам и с целью обсуждения полученных результатов.</w:t>
      </w:r>
    </w:p>
    <w:p w14:paraId="3A6FFA5E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Проведение встреч специалистов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реализующих программу, с целью обсуждения динамики и возникающих трудностей и путей их преодоления.</w:t>
      </w:r>
    </w:p>
    <w:p w14:paraId="3A6FFA5F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Проведение групповых мероприятий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 неформальной обстановке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(совместные прогулки, поход в кинотеатр, посещение музея, библиотеки и т.п.). Планируется привлечение добровольцев среди организаций города.</w:t>
      </w:r>
    </w:p>
    <w:p w14:paraId="3A6FFA60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Конспекты занятий дорабатываются командой специалистов  непосредственно перед каждым  мероприятием  с учетом выявленных физиологических и психологических проблем у детей и родителей  при первичной диагностике, а также   наблюдений в ходе проведения предыдущих занятий. </w:t>
      </w:r>
    </w:p>
    <w:p w14:paraId="3A6FFA61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реализации в программу вносятся коррективы, которые определяются командой специалистов на основе анализа динамики изменений в состоянии ребенка и семьи.</w:t>
      </w:r>
    </w:p>
    <w:p w14:paraId="3A6FFA62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A63" w14:textId="77777777" w:rsidR="00FD47A0" w:rsidRDefault="00D207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 этап. Заключительный (аналитический) этап – 2 недели:</w:t>
      </w:r>
    </w:p>
    <w:p w14:paraId="3A6FFA64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A6FFA65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изучение мнения участников проекта (анкетирование, опрос);</w:t>
      </w:r>
    </w:p>
    <w:p w14:paraId="3A6FFA66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тестирование с целью определения динамики развития детей и детско-родительских отношений по поставленным задачам;  </w:t>
      </w:r>
    </w:p>
    <w:p w14:paraId="3A6FFA67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обобщение опыта и определение результата практической деятельности специалистов;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</w:p>
    <w:p w14:paraId="3A6FFA68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формирование и выпуск информационного и аналитического материала о работе проекта (фото, видео, презентации, отчетная документация);</w:t>
      </w:r>
    </w:p>
    <w:p w14:paraId="3A6FFA69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корректировка плана работы с учетом возникших сложностей и положительного опыта.</w:t>
      </w:r>
    </w:p>
    <w:p w14:paraId="3A6FFA6A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A6FFA6B" w14:textId="77777777" w:rsidR="00FD47A0" w:rsidRDefault="00D20761">
      <w:pPr>
        <w:spacing w:after="0" w:line="360" w:lineRule="auto"/>
        <w:ind w:firstLine="6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Механизм оценивания результатов социальной технологии «Рука в руке»</w:t>
      </w:r>
    </w:p>
    <w:p w14:paraId="3A6FFA6C" w14:textId="77777777" w:rsidR="00FD47A0" w:rsidRDefault="00FD47A0">
      <w:pPr>
        <w:spacing w:after="0" w:line="360" w:lineRule="auto"/>
        <w:ind w:firstLine="6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3A6FFA6D" w14:textId="77777777" w:rsidR="00FD47A0" w:rsidRDefault="00D20761">
      <w:pPr>
        <w:pStyle w:val="24"/>
        <w:shd w:val="clear" w:color="auto" w:fill="auto"/>
        <w:spacing w:after="0" w:line="360" w:lineRule="auto"/>
        <w:ind w:right="300" w:firstLine="708"/>
        <w:contextualSpacing/>
        <w:jc w:val="both"/>
        <w:rPr>
          <w:rFonts w:eastAsia="Times New Roman"/>
          <w:b/>
          <w:i/>
          <w:iCs/>
          <w:sz w:val="24"/>
          <w:szCs w:val="24"/>
        </w:rPr>
      </w:pPr>
      <w:r>
        <w:rPr>
          <w:rFonts w:eastAsia="Times New Roman"/>
          <w:b/>
          <w:i/>
          <w:iCs/>
          <w:sz w:val="24"/>
          <w:szCs w:val="24"/>
        </w:rPr>
        <w:t>Критерии оценки эффективности реализации социальной технологии.</w:t>
      </w:r>
    </w:p>
    <w:p w14:paraId="3A6FFA6E" w14:textId="77777777" w:rsidR="00FD47A0" w:rsidRDefault="00D207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Качественные показатели у детей (рост уровня показателей):</w:t>
      </w:r>
    </w:p>
    <w:p w14:paraId="3A6FFA6F" w14:textId="77777777" w:rsidR="00FD47A0" w:rsidRDefault="00D20761">
      <w:pPr>
        <w:tabs>
          <w:tab w:val="left" w:pos="284"/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сформированность у детей коммуникативных навыков;</w:t>
      </w:r>
    </w:p>
    <w:p w14:paraId="3A6FFA70" w14:textId="77777777" w:rsidR="00FD47A0" w:rsidRDefault="00D20761">
      <w:pPr>
        <w:tabs>
          <w:tab w:val="left" w:pos="284"/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положительная динамика в развитии речи детей;</w:t>
      </w:r>
    </w:p>
    <w:p w14:paraId="3A6FFA71" w14:textId="77777777" w:rsidR="00FD47A0" w:rsidRDefault="00D20761">
      <w:pPr>
        <w:tabs>
          <w:tab w:val="left" w:pos="284"/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творческих способностей через совместную деятельность, игры;</w:t>
      </w:r>
    </w:p>
    <w:p w14:paraId="3A6FFA72" w14:textId="77777777" w:rsidR="00FD47A0" w:rsidRDefault="00D20761">
      <w:pPr>
        <w:tabs>
          <w:tab w:val="left" w:pos="284"/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заинтересованности к выполнению заданий, положительный эмоциональный настрой.</w:t>
      </w:r>
    </w:p>
    <w:p w14:paraId="3A6FFA73" w14:textId="77777777" w:rsidR="00FD47A0" w:rsidRDefault="00FD47A0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20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245"/>
        <w:gridCol w:w="992"/>
        <w:gridCol w:w="993"/>
        <w:gridCol w:w="992"/>
        <w:gridCol w:w="992"/>
        <w:gridCol w:w="992"/>
      </w:tblGrid>
      <w:tr w:rsidR="00FD47A0" w14:paraId="3A6FFA7B" w14:textId="77777777">
        <w:tc>
          <w:tcPr>
            <w:tcW w:w="5244" w:type="dxa"/>
          </w:tcPr>
          <w:p w14:paraId="3A6FFA74" w14:textId="2963EB79" w:rsidR="00FD47A0" w:rsidRDefault="00C83DA8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7CD86534">
                <v:line id="Прямая соединительная линия 4" o:spid="_x0000_s1027" style="position:absolute;flip:y;z-index:17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" from="-4.35pt,2.75pt" to="189.9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" strokecolor="#4a7ebb"/>
              </w:pict>
            </w:r>
            <w:r w:rsidR="00D2076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  <w:p w14:paraId="3A6FFA7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Дата</w:t>
            </w:r>
          </w:p>
        </w:tc>
        <w:tc>
          <w:tcPr>
            <w:tcW w:w="992" w:type="dxa"/>
          </w:tcPr>
          <w:p w14:paraId="3A6FFA7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7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7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79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7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82" w14:textId="77777777">
        <w:tc>
          <w:tcPr>
            <w:tcW w:w="5244" w:type="dxa"/>
          </w:tcPr>
          <w:p w14:paraId="3A6FFA7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у детей коммуникативных навыков</w:t>
            </w:r>
          </w:p>
        </w:tc>
        <w:tc>
          <w:tcPr>
            <w:tcW w:w="992" w:type="dxa"/>
          </w:tcPr>
          <w:p w14:paraId="3A6FFA7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7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7F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89" w14:textId="77777777">
        <w:tc>
          <w:tcPr>
            <w:tcW w:w="5244" w:type="dxa"/>
          </w:tcPr>
          <w:p w14:paraId="3A6FFA8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динамика в развитии речи детей (развитие словаря, лексико-грамматических категорий, связной речи)</w:t>
            </w:r>
          </w:p>
        </w:tc>
        <w:tc>
          <w:tcPr>
            <w:tcW w:w="992" w:type="dxa"/>
          </w:tcPr>
          <w:p w14:paraId="3A6FFA8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8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90" w14:textId="77777777">
        <w:tc>
          <w:tcPr>
            <w:tcW w:w="5244" w:type="dxa"/>
          </w:tcPr>
          <w:p w14:paraId="3A6FFA8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творческих способностей через совместную деятельность, игры</w:t>
            </w:r>
          </w:p>
        </w:tc>
        <w:tc>
          <w:tcPr>
            <w:tcW w:w="992" w:type="dxa"/>
          </w:tcPr>
          <w:p w14:paraId="3A6FFA8B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8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8F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97" w14:textId="77777777">
        <w:tc>
          <w:tcPr>
            <w:tcW w:w="5244" w:type="dxa"/>
          </w:tcPr>
          <w:p w14:paraId="3A6FFA9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Заинтересованности к выполнению заданий, положительный эмоциональный настрой</w:t>
            </w:r>
          </w:p>
        </w:tc>
        <w:tc>
          <w:tcPr>
            <w:tcW w:w="992" w:type="dxa"/>
          </w:tcPr>
          <w:p w14:paraId="3A6FFA92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9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9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9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9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A6FFA98" w14:textId="77777777" w:rsidR="00FD47A0" w:rsidRDefault="00FD47A0">
      <w:pPr>
        <w:spacing w:after="0" w:line="36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6FFA99" w14:textId="77777777" w:rsidR="00FD47A0" w:rsidRDefault="00D2076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Выводы об уровне сформированности знаний, умений и навыков по проекту делаются на основании количества набранных баллов по каждому критерию:</w:t>
      </w:r>
    </w:p>
    <w:p w14:paraId="3A6FFA9A" w14:textId="77777777" w:rsidR="00FD47A0" w:rsidRDefault="00D2076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 балла - высокий; </w:t>
      </w:r>
    </w:p>
    <w:p w14:paraId="3A6FFA9B" w14:textId="77777777" w:rsidR="00FD47A0" w:rsidRDefault="00D2076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 балла - средний; </w:t>
      </w:r>
    </w:p>
    <w:p w14:paraId="3A6FFA9C" w14:textId="77777777" w:rsidR="00FD47A0" w:rsidRDefault="00D2076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балл - низкий.</w:t>
      </w:r>
    </w:p>
    <w:p w14:paraId="3A6FFA9D" w14:textId="77777777" w:rsidR="00FD47A0" w:rsidRDefault="00D2076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Показатели критериев эффективности:</w:t>
      </w:r>
    </w:p>
    <w:p w14:paraId="3A6FFA9E" w14:textId="77777777" w:rsidR="00FD47A0" w:rsidRDefault="00D2076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Сформированность у детей коммуникативных навыков:</w:t>
      </w:r>
    </w:p>
    <w:p w14:paraId="3A6FFA9F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 балл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ребенок не умеет взаимодействовать с окружающими, отказывается участвовать в совместных мероприятиях.</w:t>
      </w:r>
    </w:p>
    <w:p w14:paraId="3A6FFAA0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2 балла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ребенок предпочитает играть один, но по просьбе включается в совместную деятельность.</w:t>
      </w:r>
    </w:p>
    <w:p w14:paraId="3A6FFAA1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 балла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ребенок активно участвует в совместной деятельности.</w:t>
      </w:r>
    </w:p>
    <w:p w14:paraId="3A6FFAA2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AA3" w14:textId="77777777" w:rsidR="00FD47A0" w:rsidRDefault="00D2076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Положительная динамика в развитии речи детей (развитие словаря, лексико-грамматических категорий, связной речи):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</w:p>
    <w:p w14:paraId="3A6FFAA4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 балл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речь слабо развита, в основном состоит из звукоподражаний и аграмматизмов, словарный запас беден.</w:t>
      </w:r>
    </w:p>
    <w:p w14:paraId="3A6FFAA5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 балла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речь развита на бытовом уровне, словарный запас состоит в основном из часто употребляемых слов из ближайшего окружения.</w:t>
      </w:r>
    </w:p>
    <w:p w14:paraId="3A6FFAA6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 балла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речь развита соответственно возрасту ребенка (словарный запас, связная речь в норме).</w:t>
      </w:r>
    </w:p>
    <w:p w14:paraId="3A6FFAA7" w14:textId="77777777" w:rsidR="00FD47A0" w:rsidRDefault="00FD47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AA8" w14:textId="77777777" w:rsidR="00FD47A0" w:rsidRDefault="00D2076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Развитие творческих способностей через совместную деятельность, игры:</w:t>
      </w:r>
    </w:p>
    <w:p w14:paraId="3A6FFAA9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 балл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творческие способности не развиты, ребенок не заинтересован в результате, не проявляет фантазию.</w:t>
      </w:r>
    </w:p>
    <w:p w14:paraId="3A6FFAAA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 балла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творческие способности развиты, но не всегда проявляет фантазию, требуются наводящие вопросы, подсказки.</w:t>
      </w:r>
    </w:p>
    <w:p w14:paraId="3A6FFAAB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 балла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творческие способности развиты на высоком уровне, работу выполняет качественно, ребенок заинтересован в конечном результате, проявляет фантазию, использует различные выразительные средства.</w:t>
      </w:r>
    </w:p>
    <w:p w14:paraId="3A6FFAAC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6FFAAD" w14:textId="77777777" w:rsidR="00FD47A0" w:rsidRDefault="00D2076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Заинтересованности к выполнению заданий, положительный эмоциональный настрой:</w:t>
      </w:r>
    </w:p>
    <w:p w14:paraId="3A6FFAAE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1 балл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воспитанник проявляет безразличие к содержанию и качеству выполняемой работы, на занятие ребенок не настроен, не испытывает положительных эмоций от выполнения работы, педагогу необходимо его постоянно мотивировать и контролировать. </w:t>
      </w:r>
    </w:p>
    <w:p w14:paraId="3A6FFAAF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балла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воспитанник старается выполнить работу качественно, но часто отвлекается от работы, положительные эмоции сменяются отрицательными и наоборот.</w:t>
      </w:r>
    </w:p>
    <w:p w14:paraId="3A6FFAB0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балла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воспитанник работу выполняет качественно, задает дополнительные вопросы, испытывает положительные эмоции при выполнении предложенного задания.</w:t>
      </w:r>
    </w:p>
    <w:p w14:paraId="3A6FFAB1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6FFAB2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Качественные показатели у родителей (рост уровня показателей):</w:t>
      </w:r>
    </w:p>
    <w:p w14:paraId="3A6FFAB3" w14:textId="77777777" w:rsidR="00FD47A0" w:rsidRDefault="00D20761">
      <w:pPr>
        <w:pStyle w:val="24"/>
        <w:shd w:val="clear" w:color="auto" w:fill="auto"/>
        <w:spacing w:after="0" w:line="360" w:lineRule="auto"/>
        <w:ind w:right="300" w:firstLine="709"/>
        <w:contextualSpacing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- р</w:t>
      </w:r>
      <w:r>
        <w:rPr>
          <w:sz w:val="24"/>
          <w:szCs w:val="24"/>
        </w:rPr>
        <w:t>асширение сферы общения семей, сформированность навыков адекватного взаимодействия с окружающим миром;</w:t>
      </w:r>
    </w:p>
    <w:p w14:paraId="3A6FFAB4" w14:textId="77777777" w:rsidR="00FD47A0" w:rsidRDefault="00D20761">
      <w:pPr>
        <w:pStyle w:val="24"/>
        <w:shd w:val="clear" w:color="auto" w:fill="auto"/>
        <w:spacing w:after="0" w:line="360" w:lineRule="auto"/>
        <w:ind w:right="30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 адекватные установки в отношении перспектив развития ребенка;</w:t>
      </w:r>
    </w:p>
    <w:p w14:paraId="3A6FFAB5" w14:textId="77777777" w:rsidR="00FD47A0" w:rsidRDefault="00D20761">
      <w:pPr>
        <w:pStyle w:val="24"/>
        <w:shd w:val="clear" w:color="auto" w:fill="auto"/>
        <w:spacing w:after="0" w:line="360" w:lineRule="auto"/>
        <w:ind w:right="30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 снижение уровня тревожности у родителей;</w:t>
      </w:r>
    </w:p>
    <w:p w14:paraId="3A6FFAB6" w14:textId="77777777" w:rsidR="00FD47A0" w:rsidRDefault="00D20761">
      <w:pPr>
        <w:pStyle w:val="24"/>
        <w:shd w:val="clear" w:color="auto" w:fill="auto"/>
        <w:spacing w:after="0" w:line="360" w:lineRule="auto"/>
        <w:ind w:right="30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 гармоничные отношения в семье.</w:t>
      </w:r>
    </w:p>
    <w:p w14:paraId="3A6FFAB7" w14:textId="77777777" w:rsidR="00FD47A0" w:rsidRDefault="00D20761">
      <w:pPr>
        <w:pStyle w:val="24"/>
        <w:shd w:val="clear" w:color="auto" w:fill="auto"/>
        <w:spacing w:after="0" w:line="360" w:lineRule="auto"/>
        <w:ind w:right="3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A6FFAB8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Количественные показатели:</w:t>
      </w:r>
    </w:p>
    <w:p w14:paraId="3A6FFAB9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общее число семей, посетивших занятия;</w:t>
      </w:r>
    </w:p>
    <w:p w14:paraId="3A6FFABA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 занятий, консультаций, проведенных за время реализации раздела программы.</w:t>
      </w:r>
    </w:p>
    <w:p w14:paraId="3A6FFABB" w14:textId="77777777" w:rsidR="00FD47A0" w:rsidRDefault="00FD47A0">
      <w:pPr>
        <w:pStyle w:val="24"/>
        <w:shd w:val="clear" w:color="auto" w:fill="auto"/>
        <w:spacing w:after="0" w:line="360" w:lineRule="auto"/>
        <w:ind w:right="300"/>
        <w:contextualSpacing/>
        <w:jc w:val="both"/>
        <w:rPr>
          <w:rFonts w:eastAsia="Times New Roman"/>
          <w:iCs/>
          <w:sz w:val="24"/>
          <w:szCs w:val="24"/>
        </w:rPr>
      </w:pPr>
    </w:p>
    <w:tbl>
      <w:tblPr>
        <w:tblpPr w:leftFromText="180" w:rightFromText="180" w:vertAnchor="text" w:horzAnchor="margin" w:tblpY="50"/>
        <w:tblW w:w="10314" w:type="dxa"/>
        <w:tblLayout w:type="fixed"/>
        <w:tblLook w:val="04A0" w:firstRow="1" w:lastRow="0" w:firstColumn="1" w:lastColumn="0" w:noHBand="0" w:noVBand="1"/>
      </w:tblPr>
      <w:tblGrid>
        <w:gridCol w:w="5353"/>
        <w:gridCol w:w="994"/>
        <w:gridCol w:w="993"/>
        <w:gridCol w:w="990"/>
        <w:gridCol w:w="992"/>
        <w:gridCol w:w="992"/>
      </w:tblGrid>
      <w:tr w:rsidR="00FD47A0" w14:paraId="3A6FFAC3" w14:textId="77777777">
        <w:tc>
          <w:tcPr>
            <w:tcW w:w="5352" w:type="dxa"/>
          </w:tcPr>
          <w:p w14:paraId="3A6FFABC" w14:textId="2579F3E6" w:rsidR="00FD47A0" w:rsidRDefault="00C83DA8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0160950C">
                <v:line id="Прямая соединительная линия 1" o:spid="_x0000_s1026" style="position:absolute;flip:y;z-index:21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" from="-1.2pt,3.3pt" to="169.8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" strokecolor="#4a7ebb"/>
              </w:pict>
            </w:r>
            <w:r w:rsidR="00D2076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  <w:p w14:paraId="3A6FFAB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Дата</w:t>
            </w:r>
          </w:p>
        </w:tc>
        <w:tc>
          <w:tcPr>
            <w:tcW w:w="994" w:type="dxa"/>
          </w:tcPr>
          <w:p w14:paraId="3A6FFAB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BF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</w:tcPr>
          <w:p w14:paraId="3A6FFAC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C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C2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CA" w14:textId="77777777">
        <w:tc>
          <w:tcPr>
            <w:tcW w:w="5352" w:type="dxa"/>
          </w:tcPr>
          <w:p w14:paraId="3A6FFAC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Адекватные установки в отношении перспектив развития ребенка</w:t>
            </w:r>
          </w:p>
        </w:tc>
        <w:tc>
          <w:tcPr>
            <w:tcW w:w="994" w:type="dxa"/>
          </w:tcPr>
          <w:p w14:paraId="3A6FFAC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C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</w:tcPr>
          <w:p w14:paraId="3A6FFAC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C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C9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D1" w14:textId="77777777">
        <w:tc>
          <w:tcPr>
            <w:tcW w:w="5352" w:type="dxa"/>
          </w:tcPr>
          <w:p w14:paraId="3A6FFAC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Гармоничные отношения родителей и детей</w:t>
            </w:r>
          </w:p>
        </w:tc>
        <w:tc>
          <w:tcPr>
            <w:tcW w:w="994" w:type="dxa"/>
          </w:tcPr>
          <w:p w14:paraId="3A6FFAC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C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</w:tcPr>
          <w:p w14:paraId="3A6FFAC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CF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D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D8" w14:textId="77777777">
        <w:tc>
          <w:tcPr>
            <w:tcW w:w="5352" w:type="dxa"/>
          </w:tcPr>
          <w:p w14:paraId="3A6FFAD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Расширение сферы общения семей, сформированность навыков адекватного взаимодействия с окружающим миром</w:t>
            </w:r>
          </w:p>
        </w:tc>
        <w:tc>
          <w:tcPr>
            <w:tcW w:w="994" w:type="dxa"/>
          </w:tcPr>
          <w:p w14:paraId="3A6FFAD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D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</w:tcPr>
          <w:p w14:paraId="3A6FFAD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D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D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7A0" w14:paraId="3A6FFADF" w14:textId="77777777">
        <w:tc>
          <w:tcPr>
            <w:tcW w:w="5352" w:type="dxa"/>
          </w:tcPr>
          <w:p w14:paraId="3A6FFAD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Снижение уровня тревожности</w:t>
            </w:r>
          </w:p>
        </w:tc>
        <w:tc>
          <w:tcPr>
            <w:tcW w:w="994" w:type="dxa"/>
          </w:tcPr>
          <w:p w14:paraId="3A6FFAD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A6FFADB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</w:tcPr>
          <w:p w14:paraId="3A6FFAD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D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A6FFAD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A6FFAE0" w14:textId="77777777" w:rsidR="00FD47A0" w:rsidRDefault="00FD47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6FFAE1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Выводы делаются следующим образом:</w:t>
      </w:r>
    </w:p>
    <w:p w14:paraId="3A6FFAE2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 балла – высокий; </w:t>
      </w:r>
    </w:p>
    <w:p w14:paraId="3A6FFAE3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 балла – средний; </w:t>
      </w:r>
    </w:p>
    <w:p w14:paraId="3A6FFAE4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балл - низкий.</w:t>
      </w:r>
    </w:p>
    <w:p w14:paraId="3A6FFAE5" w14:textId="77777777" w:rsidR="00FD47A0" w:rsidRDefault="00FD47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6FFAE6" w14:textId="77777777" w:rsidR="00FD47A0" w:rsidRDefault="00D20761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Адекватные установки в отношении перспектив развития ребенка:</w:t>
      </w:r>
    </w:p>
    <w:p w14:paraId="3A6FFAE7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1 балл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личностные проявления и поведение ребенка не отвечают ожиданиям родителей (законных представителей), вызывают у них раздражение, горечь, неудовлетворенность</w:t>
      </w:r>
      <w:r>
        <w:rPr>
          <w:rFonts w:ascii="Times New Roman" w:eastAsia="Calibri" w:hAnsi="Times New Roman" w:cs="Times New Roman"/>
          <w:sz w:val="24"/>
          <w:szCs w:val="24"/>
        </w:rPr>
        <w:t>, они неадекватно оценивают перспективы развития ребенка (завышенные требования, контроль над действиями ребенка, не верят в возможность совершения ребенком тех или иных действий, выполнение заданий за ребенка, отрицание наличия нарушений у ребенка).</w:t>
      </w:r>
    </w:p>
    <w:p w14:paraId="3A6FFAE8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2 балла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родители (законные представители) принимают нарушения в развитии своего ребенка, но не знают правильного подхода к воспитанию ребенка с ограниченными возможностями, в том числе инвалида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3A6FFAE9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3 балла </w:t>
      </w:r>
      <w:r>
        <w:rPr>
          <w:rFonts w:ascii="Times New Roman" w:eastAsia="Calibri" w:hAnsi="Times New Roman" w:cs="Times New Roman"/>
          <w:sz w:val="24"/>
          <w:szCs w:val="24"/>
        </w:rPr>
        <w:t>- родители (законные представители) с пониманием относятся к нарушениям в развитии ребенка, принимают их, знают способы и методы взаимодействия с ним.</w:t>
      </w:r>
    </w:p>
    <w:p w14:paraId="3A6FFAEA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14:paraId="3A6FFAEB" w14:textId="77777777" w:rsidR="00FD47A0" w:rsidRDefault="00D20761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Гармоничные отношения родителей и детей</w:t>
      </w:r>
      <w:r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: </w:t>
      </w:r>
    </w:p>
    <w:p w14:paraId="3A6FFAEC" w14:textId="77777777" w:rsidR="00FD47A0" w:rsidRDefault="00D207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1 балл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в семье часто возникают ссоры, недопонимания, конфликты.</w:t>
      </w:r>
    </w:p>
    <w:p w14:paraId="3A6FFAED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2 балла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в семье возникают недопонимания, конфликты и ссоры, родители пытаются их разрешить, но не знают правильного способа общения со своим ребенком, имеющим отклонения в развитии.</w:t>
      </w:r>
    </w:p>
    <w:p w14:paraId="3A6FFAEE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3 балла </w:t>
      </w:r>
      <w:r>
        <w:rPr>
          <w:rFonts w:ascii="Times New Roman" w:eastAsia="Calibri" w:hAnsi="Times New Roman" w:cs="Times New Roman"/>
          <w:sz w:val="24"/>
          <w:szCs w:val="24"/>
        </w:rPr>
        <w:t>- положительные взаимоотношения в семье, общение носит доброжелательный характер, присутствует понимание и принятие особенностей ребенка, он чувствует поддержку, в семье складываются гармоничные взаимоотношения.</w:t>
      </w:r>
    </w:p>
    <w:p w14:paraId="3A6FFAEF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6FFAF0" w14:textId="77777777" w:rsidR="00FD47A0" w:rsidRDefault="00D20761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Расширение сферы общения семей, сформированность навыков адекватного взаимодействия с окружающим миром</w:t>
      </w:r>
      <w:r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: </w:t>
      </w:r>
    </w:p>
    <w:p w14:paraId="3A6FFAF1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1 балл </w:t>
      </w:r>
      <w:r>
        <w:rPr>
          <w:rFonts w:ascii="Times New Roman" w:eastAsia="Calibri" w:hAnsi="Times New Roman" w:cs="Times New Roman"/>
          <w:sz w:val="24"/>
          <w:szCs w:val="24"/>
        </w:rPr>
        <w:t>– семья находится в изоляции, общение ограничивается лишь членами семьи и близкими родственниками.</w:t>
      </w:r>
    </w:p>
    <w:p w14:paraId="3A6FFAF2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2 балла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круг общения семьи не ограничивается ближайшими родственниками и ближайшими членами семьи, но родители (законные представители) жертвуют своими интересами ради ребенка.</w:t>
      </w:r>
    </w:p>
    <w:p w14:paraId="3A6FFAF3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3 балла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социальный статус семьи не нарушен, круг общения широкий.</w:t>
      </w:r>
    </w:p>
    <w:p w14:paraId="3A6FFAF4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6FFAF5" w14:textId="77777777" w:rsidR="00FD47A0" w:rsidRDefault="00D20761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i/>
          <w:sz w:val="24"/>
          <w:szCs w:val="24"/>
          <w:u w:val="single"/>
        </w:rPr>
        <w:t>Снижение уровня тревожности у родителей:</w:t>
      </w:r>
    </w:p>
    <w:p w14:paraId="3A6FFAF6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1 балл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родители испытывают выраженную тревожность, боятся неудач ребенка и остро на них реагируют;</w:t>
      </w:r>
    </w:p>
    <w:p w14:paraId="3A6FFAF7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2 балла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родители испытывают тревожность, но стараются мотивировать ребенка на достижение результата; в случае неудачи испытывают сожаление, но остро на него не реагируют;</w:t>
      </w:r>
    </w:p>
    <w:p w14:paraId="3A6FFAF8" w14:textId="77777777" w:rsidR="00FD47A0" w:rsidRDefault="00D207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3 балла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 родители испытывают низкую тревожность, мотивируют ребенка на достижение результата, неудачи не пугают, а наоборот, стимулируют для дальнейшей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6FFAF9" w14:textId="77777777" w:rsidR="00FD47A0" w:rsidRDefault="00FD47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AFA" w14:textId="77777777" w:rsidR="00FD47A0" w:rsidRDefault="00D20761">
      <w:pPr>
        <w:pStyle w:val="24"/>
        <w:shd w:val="clear" w:color="auto" w:fill="auto"/>
        <w:spacing w:after="0" w:line="360" w:lineRule="auto"/>
        <w:ind w:firstLine="624"/>
        <w:contextualSpacing/>
        <w:jc w:val="both"/>
        <w:rPr>
          <w:rFonts w:eastAsia="Times New Roman"/>
          <w:b/>
          <w:iCs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Оценивание проводится на начальном этапе, в промежуточном тестировании и по истечении срока реализации программы.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При оценке результатов учитываются качественные и количественные показатели эффективности реализации программы. </w:t>
      </w:r>
    </w:p>
    <w:p w14:paraId="3A6FFAFB" w14:textId="77777777" w:rsidR="00FD47A0" w:rsidRDefault="00D2076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D47A0">
          <w:footerReference w:type="default" r:id="rId10"/>
          <w:footerReference w:type="first" r:id="rId11"/>
          <w:pgSz w:w="11906" w:h="16838"/>
          <w:pgMar w:top="1134" w:right="567" w:bottom="1134" w:left="1134" w:header="0" w:footer="709" w:gutter="0"/>
          <w:cols w:space="720"/>
          <w:formProt w:val="0"/>
          <w:docGrid w:linePitch="360" w:charSpace="8192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результатов динамики развития каждого ребенка и детско-родительских отношений проводится с учетом индивидуальных особенностей детей, а эффективность социальной технологии отслеживается с семьями, посетившими не менее 50% от общего количества проведенных мероприятий в рамках реализации данной социальной технологии.</w:t>
      </w:r>
    </w:p>
    <w:p w14:paraId="3A6FFAFC" w14:textId="77777777" w:rsidR="00FD47A0" w:rsidRDefault="00FD47A0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6FFAFD" w14:textId="77777777" w:rsidR="00FD47A0" w:rsidRDefault="00D20761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Поэтапное тематическое планирование мероприятий.</w:t>
      </w:r>
    </w:p>
    <w:p w14:paraId="3A6FFAFE" w14:textId="77777777" w:rsidR="00FD47A0" w:rsidRDefault="00FD47A0">
      <w:pPr>
        <w:tabs>
          <w:tab w:val="left" w:pos="-567"/>
        </w:tabs>
        <w:spacing w:after="0" w:line="36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4962"/>
        <w:gridCol w:w="2409"/>
        <w:gridCol w:w="2835"/>
        <w:gridCol w:w="2412"/>
        <w:gridCol w:w="1274"/>
      </w:tblGrid>
      <w:tr w:rsidR="00FD47A0" w14:paraId="3A6FFB05" w14:textId="77777777">
        <w:tc>
          <w:tcPr>
            <w:tcW w:w="1134" w:type="dxa"/>
          </w:tcPr>
          <w:p w14:paraId="3A6FFAFF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4962" w:type="dxa"/>
          </w:tcPr>
          <w:p w14:paraId="3A6FFB00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409" w:type="dxa"/>
          </w:tcPr>
          <w:p w14:paraId="3A6FFB01" w14:textId="77777777" w:rsidR="00FD47A0" w:rsidRDefault="00D20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835" w:type="dxa"/>
          </w:tcPr>
          <w:p w14:paraId="3A6FFB02" w14:textId="77777777" w:rsidR="00FD47A0" w:rsidRDefault="00D20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412" w:type="dxa"/>
          </w:tcPr>
          <w:p w14:paraId="3A6FFB03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274" w:type="dxa"/>
          </w:tcPr>
          <w:p w14:paraId="3A6FFB04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FD47A0" w14:paraId="3A6FFB08" w14:textId="77777777">
        <w:tc>
          <w:tcPr>
            <w:tcW w:w="15026" w:type="dxa"/>
            <w:gridSpan w:val="6"/>
          </w:tcPr>
          <w:p w14:paraId="3A6FFB06" w14:textId="77777777" w:rsidR="00FD47A0" w:rsidRDefault="00FD47A0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6FFB07" w14:textId="77777777" w:rsidR="00FD47A0" w:rsidRDefault="00D20761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Организационный диагностический этап (1 этап, 2 недели)</w:t>
            </w:r>
          </w:p>
        </w:tc>
      </w:tr>
      <w:tr w:rsidR="00FD47A0" w14:paraId="3A6FFB0F" w14:textId="77777777">
        <w:tc>
          <w:tcPr>
            <w:tcW w:w="1134" w:type="dxa"/>
          </w:tcPr>
          <w:p w14:paraId="3A6FFB09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0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409" w:type="dxa"/>
          </w:tcPr>
          <w:p w14:paraId="3A6FFB0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</w:t>
            </w:r>
          </w:p>
        </w:tc>
        <w:tc>
          <w:tcPr>
            <w:tcW w:w="2835" w:type="dxa"/>
          </w:tcPr>
          <w:p w14:paraId="3A6FFB0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0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0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16" w14:textId="77777777">
        <w:tc>
          <w:tcPr>
            <w:tcW w:w="1134" w:type="dxa"/>
          </w:tcPr>
          <w:p w14:paraId="3A6FFB10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11" w14:textId="77777777" w:rsidR="00FD47A0" w:rsidRDefault="00D20761">
            <w:pPr>
              <w:spacing w:after="10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Опросник детско-родительских отношений (А.Я. Варга, В.В. Столин)</w:t>
            </w:r>
          </w:p>
        </w:tc>
        <w:tc>
          <w:tcPr>
            <w:tcW w:w="2409" w:type="dxa"/>
          </w:tcPr>
          <w:p w14:paraId="3A6FFB1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2</w:t>
            </w:r>
          </w:p>
        </w:tc>
        <w:tc>
          <w:tcPr>
            <w:tcW w:w="2835" w:type="dxa"/>
          </w:tcPr>
          <w:p w14:paraId="3A6FFB1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1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1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1D" w14:textId="77777777">
        <w:tc>
          <w:tcPr>
            <w:tcW w:w="1134" w:type="dxa"/>
          </w:tcPr>
          <w:p w14:paraId="3A6FFB17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1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Опросник «Анализ семейных взаимоотношений» (Эйдемиллер Э.Г.)</w:t>
            </w:r>
          </w:p>
        </w:tc>
        <w:tc>
          <w:tcPr>
            <w:tcW w:w="2409" w:type="dxa"/>
          </w:tcPr>
          <w:p w14:paraId="3A6FFB1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электронном варианте, на установочном диске</w:t>
            </w:r>
          </w:p>
        </w:tc>
        <w:tc>
          <w:tcPr>
            <w:tcW w:w="2835" w:type="dxa"/>
          </w:tcPr>
          <w:p w14:paraId="3A6FFB1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1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1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24" w14:textId="77777777">
        <w:tc>
          <w:tcPr>
            <w:tcW w:w="1134" w:type="dxa"/>
          </w:tcPr>
          <w:p w14:paraId="3A6FFB1E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1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«Измерение родительских установок и реакций», методика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PARI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адаптированная в России Т.В. Нещерет</w:t>
            </w:r>
          </w:p>
        </w:tc>
        <w:tc>
          <w:tcPr>
            <w:tcW w:w="2409" w:type="dxa"/>
          </w:tcPr>
          <w:p w14:paraId="3A6FFB2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электронном варианте, на установочном диске</w:t>
            </w:r>
          </w:p>
        </w:tc>
        <w:tc>
          <w:tcPr>
            <w:tcW w:w="2835" w:type="dxa"/>
          </w:tcPr>
          <w:p w14:paraId="3A6FFB2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2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2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2B" w14:textId="77777777">
        <w:tc>
          <w:tcPr>
            <w:tcW w:w="1134" w:type="dxa"/>
          </w:tcPr>
          <w:p w14:paraId="3A6FFB25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2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«Диагностика  родительской тревожности», Прихожан А.М.</w:t>
            </w:r>
          </w:p>
        </w:tc>
        <w:tc>
          <w:tcPr>
            <w:tcW w:w="2409" w:type="dxa"/>
          </w:tcPr>
          <w:p w14:paraId="3A6FFB2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электронном варианте, на установочном диске</w:t>
            </w:r>
          </w:p>
        </w:tc>
        <w:tc>
          <w:tcPr>
            <w:tcW w:w="2835" w:type="dxa"/>
          </w:tcPr>
          <w:p w14:paraId="3A6FFB2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2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2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32" w14:textId="77777777">
        <w:tc>
          <w:tcPr>
            <w:tcW w:w="1134" w:type="dxa"/>
          </w:tcPr>
          <w:p w14:paraId="3A6FFB2C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2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Цветовой тест М. Люшера</w:t>
            </w:r>
          </w:p>
        </w:tc>
        <w:tc>
          <w:tcPr>
            <w:tcW w:w="2409" w:type="dxa"/>
          </w:tcPr>
          <w:p w14:paraId="3A6FFB2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14:paraId="3A6FFB2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3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3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39" w14:textId="77777777">
        <w:tc>
          <w:tcPr>
            <w:tcW w:w="1134" w:type="dxa"/>
          </w:tcPr>
          <w:p w14:paraId="3A6FFB33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3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Проективная методика  «Дом, дерево,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человек»</w:t>
            </w:r>
          </w:p>
        </w:tc>
        <w:tc>
          <w:tcPr>
            <w:tcW w:w="2409" w:type="dxa"/>
          </w:tcPr>
          <w:p w14:paraId="3A6FFB3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3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3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3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40" w14:textId="77777777">
        <w:tc>
          <w:tcPr>
            <w:tcW w:w="1134" w:type="dxa"/>
          </w:tcPr>
          <w:p w14:paraId="3A6FFB3A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3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Проективная методика «Моя семья»</w:t>
            </w:r>
          </w:p>
        </w:tc>
        <w:tc>
          <w:tcPr>
            <w:tcW w:w="2409" w:type="dxa"/>
          </w:tcPr>
          <w:p w14:paraId="3A6FFB3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3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3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3F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47" w14:textId="77777777">
        <w:tc>
          <w:tcPr>
            <w:tcW w:w="1134" w:type="dxa"/>
          </w:tcPr>
          <w:p w14:paraId="3A6FFB41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4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исследования эмоционально-личностного развития дошкольника «Волшебная страна чувств»</w:t>
            </w:r>
          </w:p>
        </w:tc>
        <w:tc>
          <w:tcPr>
            <w:tcW w:w="2409" w:type="dxa"/>
          </w:tcPr>
          <w:p w14:paraId="3A6FFB4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4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4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4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4E" w14:textId="77777777">
        <w:tc>
          <w:tcPr>
            <w:tcW w:w="1134" w:type="dxa"/>
          </w:tcPr>
          <w:p w14:paraId="3A6FFB48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4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«Лесенка» (В.Г. Щур)</w:t>
            </w:r>
          </w:p>
        </w:tc>
        <w:tc>
          <w:tcPr>
            <w:tcW w:w="2409" w:type="dxa"/>
          </w:tcPr>
          <w:p w14:paraId="3A6FFB4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4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4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4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55" w14:textId="77777777">
        <w:tc>
          <w:tcPr>
            <w:tcW w:w="1134" w:type="dxa"/>
          </w:tcPr>
          <w:p w14:paraId="3A6FFB4F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5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Цветовой тест М. Люшера</w:t>
            </w:r>
          </w:p>
        </w:tc>
        <w:tc>
          <w:tcPr>
            <w:tcW w:w="2409" w:type="dxa"/>
          </w:tcPr>
          <w:p w14:paraId="3A6FFB5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5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5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5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5C" w14:textId="77777777">
        <w:tc>
          <w:tcPr>
            <w:tcW w:w="1134" w:type="dxa"/>
          </w:tcPr>
          <w:p w14:paraId="3A6FFB56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5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уровня развития интеллекта. Тест Векслера</w:t>
            </w:r>
          </w:p>
        </w:tc>
        <w:tc>
          <w:tcPr>
            <w:tcW w:w="2409" w:type="dxa"/>
          </w:tcPr>
          <w:p w14:paraId="3A6FFB5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5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B5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5B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63" w14:textId="77777777">
        <w:tc>
          <w:tcPr>
            <w:tcW w:w="1134" w:type="dxa"/>
          </w:tcPr>
          <w:p w14:paraId="3A6FFB5D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5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уровня умственного развития, высших психических функций, предметных и математических представлений, зрительного восприятия, мелкой моторики, определение речевого развития, работоспособности и темпа работы.</w:t>
            </w:r>
          </w:p>
        </w:tc>
        <w:tc>
          <w:tcPr>
            <w:tcW w:w="2409" w:type="dxa"/>
          </w:tcPr>
          <w:p w14:paraId="3A6FFB5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3</w:t>
            </w:r>
          </w:p>
        </w:tc>
        <w:tc>
          <w:tcPr>
            <w:tcW w:w="2835" w:type="dxa"/>
          </w:tcPr>
          <w:p w14:paraId="3A6FFB6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2" w:type="dxa"/>
          </w:tcPr>
          <w:p w14:paraId="3A6FFB6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62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6A" w14:textId="77777777">
        <w:tc>
          <w:tcPr>
            <w:tcW w:w="1134" w:type="dxa"/>
          </w:tcPr>
          <w:p w14:paraId="3A6FFB64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6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обследования дошкольника</w:t>
            </w:r>
          </w:p>
        </w:tc>
        <w:tc>
          <w:tcPr>
            <w:tcW w:w="2409" w:type="dxa"/>
          </w:tcPr>
          <w:p w14:paraId="3A6FFB6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4</w:t>
            </w:r>
          </w:p>
        </w:tc>
        <w:tc>
          <w:tcPr>
            <w:tcW w:w="2835" w:type="dxa"/>
          </w:tcPr>
          <w:p w14:paraId="3A6FFB6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2" w:type="dxa"/>
          </w:tcPr>
          <w:p w14:paraId="3A6FFB6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69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71" w14:textId="77777777">
        <w:tc>
          <w:tcPr>
            <w:tcW w:w="1134" w:type="dxa"/>
          </w:tcPr>
          <w:p w14:paraId="3A6FFB6B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6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обследования школьника</w:t>
            </w:r>
          </w:p>
        </w:tc>
        <w:tc>
          <w:tcPr>
            <w:tcW w:w="2409" w:type="dxa"/>
          </w:tcPr>
          <w:p w14:paraId="3A6FFB6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5</w:t>
            </w:r>
          </w:p>
        </w:tc>
        <w:tc>
          <w:tcPr>
            <w:tcW w:w="2835" w:type="dxa"/>
          </w:tcPr>
          <w:p w14:paraId="3A6FFB6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2" w:type="dxa"/>
          </w:tcPr>
          <w:p w14:paraId="3A6FFB6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7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78" w14:textId="77777777">
        <w:tc>
          <w:tcPr>
            <w:tcW w:w="1134" w:type="dxa"/>
          </w:tcPr>
          <w:p w14:paraId="3A6FFB72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7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409" w:type="dxa"/>
          </w:tcPr>
          <w:p w14:paraId="3A6FFB7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6</w:t>
            </w:r>
          </w:p>
        </w:tc>
        <w:tc>
          <w:tcPr>
            <w:tcW w:w="2835" w:type="dxa"/>
          </w:tcPr>
          <w:p w14:paraId="3A6FFB7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B7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7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7F" w14:textId="77777777">
        <w:tc>
          <w:tcPr>
            <w:tcW w:w="1134" w:type="dxa"/>
          </w:tcPr>
          <w:p w14:paraId="3A6FFB79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7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409" w:type="dxa"/>
          </w:tcPr>
          <w:p w14:paraId="3A6FFB7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7</w:t>
            </w:r>
          </w:p>
        </w:tc>
        <w:tc>
          <w:tcPr>
            <w:tcW w:w="2835" w:type="dxa"/>
          </w:tcPr>
          <w:p w14:paraId="3A6FFB7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B7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7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8B" w14:textId="77777777">
        <w:tc>
          <w:tcPr>
            <w:tcW w:w="1134" w:type="dxa"/>
          </w:tcPr>
          <w:p w14:paraId="3A6FFB80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81" w14:textId="77777777" w:rsidR="00FD47A0" w:rsidRDefault="00D20761">
            <w:pPr>
              <w:pStyle w:val="5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Речевые  карты</w:t>
            </w:r>
          </w:p>
          <w:p w14:paraId="3A6FFB82" w14:textId="77777777" w:rsidR="00FD47A0" w:rsidRDefault="00D20761">
            <w:pPr>
              <w:pStyle w:val="5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«Состояние речевой деятельности</w:t>
            </w:r>
          </w:p>
          <w:p w14:paraId="3A6FFB83" w14:textId="77777777" w:rsidR="00FD47A0" w:rsidRDefault="00D20761">
            <w:pPr>
              <w:pStyle w:val="5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ребенка 5 – 6 лет»,</w:t>
            </w:r>
          </w:p>
          <w:p w14:paraId="3A6FFB84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«Состояние речевой деятельности ребенка 7-го года жизни»</w:t>
            </w:r>
          </w:p>
          <w:p w14:paraId="3A6FFB8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A6FFB8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Приложение 8</w:t>
            </w:r>
          </w:p>
          <w:p w14:paraId="3A6FFB8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9</w:t>
            </w:r>
          </w:p>
        </w:tc>
        <w:tc>
          <w:tcPr>
            <w:tcW w:w="2835" w:type="dxa"/>
          </w:tcPr>
          <w:p w14:paraId="3A6FFB8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B8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B8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92" w14:textId="77777777">
        <w:tc>
          <w:tcPr>
            <w:tcW w:w="1134" w:type="dxa"/>
          </w:tcPr>
          <w:p w14:paraId="3A6FFB8C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6FFB8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методических рекомендаций, памяток для родителей, подбор программного материала с учетом индивидуальных особенностей несовершеннолетних</w:t>
            </w:r>
          </w:p>
        </w:tc>
        <w:tc>
          <w:tcPr>
            <w:tcW w:w="2409" w:type="dxa"/>
          </w:tcPr>
          <w:p w14:paraId="3A6FFB8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8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Учитель-дефектолог, педагог-психолог, логопед, инструктор по труду, культ-организатор</w:t>
            </w:r>
          </w:p>
        </w:tc>
        <w:tc>
          <w:tcPr>
            <w:tcW w:w="2412" w:type="dxa"/>
          </w:tcPr>
          <w:p w14:paraId="3A6FFB9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A6FFB9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B96" w14:textId="77777777">
        <w:tc>
          <w:tcPr>
            <w:tcW w:w="15026" w:type="dxa"/>
            <w:gridSpan w:val="6"/>
          </w:tcPr>
          <w:p w14:paraId="3A6FFB93" w14:textId="77777777" w:rsidR="00FD47A0" w:rsidRDefault="00FD47A0">
            <w:pPr>
              <w:tabs>
                <w:tab w:val="left" w:pos="0"/>
              </w:tabs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FFB94" w14:textId="77777777" w:rsidR="00FD47A0" w:rsidRDefault="00D20761">
            <w:pPr>
              <w:tabs>
                <w:tab w:val="left" w:pos="0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Основной этап (2 этап, 8 месяцев, мероприятия могут комбинироваться</w:t>
            </w:r>
          </w:p>
          <w:p w14:paraId="3A6FFB95" w14:textId="77777777" w:rsidR="00FD47A0" w:rsidRDefault="00D20761">
            <w:pPr>
              <w:tabs>
                <w:tab w:val="left" w:pos="0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учетом возможностей и потребностей участников программы</w:t>
            </w:r>
          </w:p>
        </w:tc>
      </w:tr>
      <w:tr w:rsidR="00FD47A0" w14:paraId="3A6FFBAC" w14:textId="77777777">
        <w:tc>
          <w:tcPr>
            <w:tcW w:w="1134" w:type="dxa"/>
          </w:tcPr>
          <w:p w14:paraId="3A6FFB97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 сентября</w:t>
            </w:r>
          </w:p>
        </w:tc>
        <w:tc>
          <w:tcPr>
            <w:tcW w:w="4962" w:type="dxa"/>
          </w:tcPr>
          <w:p w14:paraId="3A6FFB98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Групповое занятие</w:t>
            </w:r>
          </w:p>
          <w:p w14:paraId="3A6FFB99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"Давайте познакомимся".</w:t>
            </w:r>
          </w:p>
          <w:p w14:paraId="3A6FFB9A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A6FFB9B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Совместное изготовление плаката "Солнышко лучистое" ( родители наносят краску кисточкой на ладошки своим детям, дети "рисуют» лучики у солнышка)</w:t>
            </w:r>
          </w:p>
          <w:p w14:paraId="3A6FFB9C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A6FFB9D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Консультация для родителей (законных представителей) в форме круглого стола, общие рекомендации дефектолога родителям, имеющим детей с ограниченными возможностями</w:t>
            </w:r>
          </w:p>
        </w:tc>
        <w:tc>
          <w:tcPr>
            <w:tcW w:w="2409" w:type="dxa"/>
          </w:tcPr>
          <w:p w14:paraId="3A6FFB9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10</w:t>
            </w:r>
          </w:p>
          <w:p w14:paraId="3A6FFB9F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A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A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A2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A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A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11</w:t>
            </w:r>
          </w:p>
        </w:tc>
        <w:tc>
          <w:tcPr>
            <w:tcW w:w="2835" w:type="dxa"/>
          </w:tcPr>
          <w:p w14:paraId="3A6FFBA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Педагог-психолог</w:t>
            </w:r>
          </w:p>
          <w:p w14:paraId="3A6FFBA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</w:t>
            </w:r>
          </w:p>
          <w:p w14:paraId="3A6FFBA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  <w:p w14:paraId="3A6FFBA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</w:tcPr>
          <w:p w14:paraId="3A6FFBA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BA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A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BBF" w14:textId="77777777">
        <w:tc>
          <w:tcPr>
            <w:tcW w:w="1134" w:type="dxa"/>
          </w:tcPr>
          <w:p w14:paraId="3A6FFBAD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1неделя октября</w:t>
            </w:r>
          </w:p>
        </w:tc>
        <w:tc>
          <w:tcPr>
            <w:tcW w:w="4962" w:type="dxa"/>
          </w:tcPr>
          <w:p w14:paraId="3A6FFBAE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«Семейные посиделки. Вся семья вместе и душа на месте»</w:t>
            </w:r>
          </w:p>
          <w:p w14:paraId="3A6FFBAF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Совместная работа детей и родителей "Подарок для бабушки"</w:t>
            </w:r>
          </w:p>
          <w:p w14:paraId="3A6FFBB0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6FFBB1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Консультация «Психологическое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просвещение родителей</w:t>
            </w:r>
          </w:p>
        </w:tc>
        <w:tc>
          <w:tcPr>
            <w:tcW w:w="2409" w:type="dxa"/>
          </w:tcPr>
          <w:p w14:paraId="3A6FFBB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Приложение 12</w:t>
            </w:r>
          </w:p>
          <w:p w14:paraId="3A6FFBB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B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B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B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13</w:t>
            </w:r>
          </w:p>
        </w:tc>
        <w:tc>
          <w:tcPr>
            <w:tcW w:w="2835" w:type="dxa"/>
          </w:tcPr>
          <w:p w14:paraId="3A6FFBB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Педагог-психолог</w:t>
            </w:r>
          </w:p>
          <w:p w14:paraId="3A6FFBB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Инструктор по труду</w:t>
            </w:r>
          </w:p>
          <w:p w14:paraId="3A6FFBB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</w:t>
            </w:r>
          </w:p>
          <w:p w14:paraId="3A6FFBB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Логопед</w:t>
            </w:r>
          </w:p>
          <w:p w14:paraId="3A6FFBB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BB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BB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B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BCD" w14:textId="77777777">
        <w:tc>
          <w:tcPr>
            <w:tcW w:w="1134" w:type="dxa"/>
          </w:tcPr>
          <w:p w14:paraId="3A6FFBC0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 октября</w:t>
            </w:r>
          </w:p>
        </w:tc>
        <w:tc>
          <w:tcPr>
            <w:tcW w:w="4962" w:type="dxa"/>
          </w:tcPr>
          <w:p w14:paraId="3A6FFBC1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"Путешествие на остров эмоций"</w:t>
            </w:r>
          </w:p>
          <w:p w14:paraId="3A6FFBC2" w14:textId="77777777" w:rsidR="00FD47A0" w:rsidRDefault="00FD47A0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A6FFBC3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Консультация для родителей (законных представителей) «Эмоциональное развитие ребенка в условиях семьи»</w:t>
            </w:r>
          </w:p>
        </w:tc>
        <w:tc>
          <w:tcPr>
            <w:tcW w:w="2409" w:type="dxa"/>
          </w:tcPr>
          <w:p w14:paraId="3A6FFBC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Приложение 14</w:t>
            </w:r>
          </w:p>
          <w:p w14:paraId="3A6FFBC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C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15</w:t>
            </w:r>
          </w:p>
        </w:tc>
        <w:tc>
          <w:tcPr>
            <w:tcW w:w="2835" w:type="dxa"/>
          </w:tcPr>
          <w:p w14:paraId="3A6FFBC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Педагог-психолог</w:t>
            </w:r>
          </w:p>
          <w:p w14:paraId="3A6FFBC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Учитель-дефектолог,</w:t>
            </w:r>
          </w:p>
          <w:p w14:paraId="3A6FFBC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BC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BC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C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BDB" w14:textId="77777777">
        <w:trPr>
          <w:trHeight w:val="1339"/>
        </w:trPr>
        <w:tc>
          <w:tcPr>
            <w:tcW w:w="1134" w:type="dxa"/>
          </w:tcPr>
          <w:p w14:paraId="3A6FFBCE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неделя ноября</w:t>
            </w:r>
          </w:p>
        </w:tc>
        <w:tc>
          <w:tcPr>
            <w:tcW w:w="4962" w:type="dxa"/>
          </w:tcPr>
          <w:p w14:paraId="3A6FFBCF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Групповое   занятие       "Осень золотая"</w:t>
            </w:r>
          </w:p>
          <w:p w14:paraId="3A6FFBD0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highlight w:val="white"/>
                <w:lang w:eastAsia="ru-RU"/>
              </w:rPr>
              <w:t>Совместная работа детей и родителей "Поделка из природных материалов"</w:t>
            </w:r>
          </w:p>
          <w:p w14:paraId="3A6FFBD1" w14:textId="77777777" w:rsidR="00FD47A0" w:rsidRDefault="00FD47A0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6FFBD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16</w:t>
            </w:r>
          </w:p>
          <w:p w14:paraId="3A6FFBD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D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D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Учитель-логопед</w:t>
            </w:r>
          </w:p>
          <w:p w14:paraId="3A6FFBD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</w:t>
            </w:r>
          </w:p>
          <w:p w14:paraId="3A6FFBD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Инструктор по труду</w:t>
            </w:r>
          </w:p>
        </w:tc>
        <w:tc>
          <w:tcPr>
            <w:tcW w:w="2412" w:type="dxa"/>
          </w:tcPr>
          <w:p w14:paraId="3A6FFBD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BD9" w14:textId="77777777" w:rsidR="00FD47A0" w:rsidRDefault="00D207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DA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BEC" w14:textId="77777777">
        <w:tc>
          <w:tcPr>
            <w:tcW w:w="1134" w:type="dxa"/>
          </w:tcPr>
          <w:p w14:paraId="3A6FFBDC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</w:t>
            </w:r>
          </w:p>
          <w:p w14:paraId="3A6FFBDD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4962" w:type="dxa"/>
          </w:tcPr>
          <w:p w14:paraId="3A6FFBDE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"Долина сказок"</w:t>
            </w:r>
          </w:p>
          <w:p w14:paraId="3A6FFBDF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6FFBE0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Совместная работа детей и родителей "Оригами"</w:t>
            </w:r>
          </w:p>
          <w:p w14:paraId="3A6FFBE1" w14:textId="77777777" w:rsidR="00FD47A0" w:rsidRDefault="00FD47A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6FFBE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Приложение 17</w:t>
            </w:r>
          </w:p>
          <w:p w14:paraId="3A6FFBE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E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E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Учитель-дефектолог</w:t>
            </w:r>
          </w:p>
          <w:p w14:paraId="3A6FFBE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Педагог-психолог</w:t>
            </w:r>
          </w:p>
          <w:p w14:paraId="3A6FFBE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Инструктор по труду</w:t>
            </w:r>
          </w:p>
          <w:p w14:paraId="3A6FFBE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BE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BE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EB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BFD" w14:textId="77777777">
        <w:trPr>
          <w:trHeight w:val="1254"/>
        </w:trPr>
        <w:tc>
          <w:tcPr>
            <w:tcW w:w="1134" w:type="dxa"/>
          </w:tcPr>
          <w:p w14:paraId="3A6FFBED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неделя декабря</w:t>
            </w:r>
          </w:p>
        </w:tc>
        <w:tc>
          <w:tcPr>
            <w:tcW w:w="4962" w:type="dxa"/>
          </w:tcPr>
          <w:p w14:paraId="3A6FFBEE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"Волшебная страна воображения"</w:t>
            </w:r>
          </w:p>
          <w:p w14:paraId="3A6FFBEF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6FFBF0" w14:textId="77777777" w:rsidR="00FD47A0" w:rsidRDefault="00D20761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для родителей (законных представителей) «Игровые технологии в коррекционно-развивающем процессе»</w:t>
            </w:r>
          </w:p>
          <w:p w14:paraId="3A6FFBF1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6FFBF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Приложение 18</w:t>
            </w:r>
          </w:p>
          <w:p w14:paraId="3A6FFBF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F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19</w:t>
            </w:r>
          </w:p>
          <w:p w14:paraId="3A6FFBF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BF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BF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Педагог-психолог</w:t>
            </w:r>
          </w:p>
          <w:p w14:paraId="3A6FFBF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Логопед</w:t>
            </w:r>
          </w:p>
          <w:p w14:paraId="3A6FFBF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Культорганизатор</w:t>
            </w:r>
          </w:p>
        </w:tc>
        <w:tc>
          <w:tcPr>
            <w:tcW w:w="2412" w:type="dxa"/>
          </w:tcPr>
          <w:p w14:paraId="3A6FFBF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Дети,</w:t>
            </w:r>
          </w:p>
          <w:p w14:paraId="3A6FFBF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BFC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0B" w14:textId="77777777">
        <w:tc>
          <w:tcPr>
            <w:tcW w:w="1134" w:type="dxa"/>
          </w:tcPr>
          <w:p w14:paraId="3A6FFBFE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 декабря</w:t>
            </w:r>
          </w:p>
        </w:tc>
        <w:tc>
          <w:tcPr>
            <w:tcW w:w="4962" w:type="dxa"/>
          </w:tcPr>
          <w:p w14:paraId="3A6FFBFF" w14:textId="77777777" w:rsidR="00FD47A0" w:rsidRDefault="00D20761">
            <w:pPr>
              <w:widowControl w:val="0"/>
              <w:spacing w:after="0" w:line="360" w:lineRule="auto"/>
              <w:rPr>
                <w:rFonts w:ascii="Times New Roman" w:eastAsiaTheme="minorEastAsia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"Новый год к нам мчится"</w:t>
            </w:r>
          </w:p>
          <w:p w14:paraId="3A6FFC00" w14:textId="77777777" w:rsidR="00FD47A0" w:rsidRDefault="00FD47A0">
            <w:pPr>
              <w:widowControl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6FFC0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Приложение 20</w:t>
            </w:r>
          </w:p>
          <w:p w14:paraId="3A6FFC02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C0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0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Культ-организатор</w:t>
            </w:r>
          </w:p>
          <w:p w14:paraId="3A6FFC0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Педагог-психолог</w:t>
            </w:r>
          </w:p>
          <w:p w14:paraId="3A6FFC0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</w:t>
            </w:r>
          </w:p>
          <w:p w14:paraId="3A6FFC0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C0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C0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0A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1D" w14:textId="77777777">
        <w:tc>
          <w:tcPr>
            <w:tcW w:w="1134" w:type="dxa"/>
          </w:tcPr>
          <w:p w14:paraId="3A6FFC0C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 января</w:t>
            </w:r>
          </w:p>
        </w:tc>
        <w:tc>
          <w:tcPr>
            <w:tcW w:w="4962" w:type="dxa"/>
          </w:tcPr>
          <w:p w14:paraId="3A6FFC0D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"Зимушка-зима"</w:t>
            </w:r>
          </w:p>
          <w:p w14:paraId="3A6FFC0E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14:paraId="3A6FFC0F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Совместная работа детей и родителей "Зимний пейзаж"</w:t>
            </w:r>
          </w:p>
          <w:p w14:paraId="3A6FFC10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A6FFC11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6FFC1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 Приложение 21</w:t>
            </w:r>
          </w:p>
          <w:p w14:paraId="3A6FFC1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C1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C1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1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>Логопед</w:t>
            </w:r>
          </w:p>
          <w:p w14:paraId="3A6FFC1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Инструктор по труду</w:t>
            </w:r>
          </w:p>
          <w:p w14:paraId="3A6FFC1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Педагог-психолог</w:t>
            </w:r>
          </w:p>
          <w:p w14:paraId="3A6FFC1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C1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Дети</w:t>
            </w:r>
          </w:p>
          <w:p w14:paraId="3A6FFC1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Родители (законные представители)</w:t>
            </w:r>
          </w:p>
        </w:tc>
        <w:tc>
          <w:tcPr>
            <w:tcW w:w="1274" w:type="dxa"/>
          </w:tcPr>
          <w:p w14:paraId="3A6FFC1C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 более 60 минут</w:t>
            </w:r>
          </w:p>
        </w:tc>
      </w:tr>
      <w:tr w:rsidR="00FD47A0" w14:paraId="3A6FFC2A" w14:textId="77777777">
        <w:tc>
          <w:tcPr>
            <w:tcW w:w="1134" w:type="dxa"/>
          </w:tcPr>
          <w:p w14:paraId="3A6FFC1E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неделя февраля</w:t>
            </w:r>
          </w:p>
        </w:tc>
        <w:tc>
          <w:tcPr>
            <w:tcW w:w="4962" w:type="dxa"/>
          </w:tcPr>
          <w:p w14:paraId="3A6FFC1F" w14:textId="77777777" w:rsidR="00FD47A0" w:rsidRDefault="00D20761">
            <w:pPr>
              <w:tabs>
                <w:tab w:val="left" w:pos="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«Игровой микс» 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(проведение групповых игр, направленных на развитие коммуникативных навыков)</w:t>
            </w:r>
          </w:p>
          <w:p w14:paraId="3A6FFC20" w14:textId="77777777" w:rsidR="00FD47A0" w:rsidRDefault="00FD47A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A6FFC21" w14:textId="77777777" w:rsidR="00FD47A0" w:rsidRDefault="00FD47A0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A6FFC22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6FFC2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Приложение 22</w:t>
            </w:r>
          </w:p>
          <w:p w14:paraId="3A6FFC2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2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Педагог-психолог</w:t>
            </w:r>
          </w:p>
          <w:p w14:paraId="3A6FFC2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C2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C2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29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39" w14:textId="77777777">
        <w:tc>
          <w:tcPr>
            <w:tcW w:w="1134" w:type="dxa"/>
          </w:tcPr>
          <w:p w14:paraId="3A6FFC2B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 февраля</w:t>
            </w:r>
          </w:p>
        </w:tc>
        <w:tc>
          <w:tcPr>
            <w:tcW w:w="4962" w:type="dxa"/>
          </w:tcPr>
          <w:p w14:paraId="3A6FFC2C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"Дружба крепкая не сломается"</w:t>
            </w:r>
          </w:p>
          <w:p w14:paraId="3A6FFC2D" w14:textId="77777777" w:rsidR="00FD47A0" w:rsidRDefault="00F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6FFC2E" w14:textId="77777777" w:rsidR="00FD47A0" w:rsidRDefault="00D207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Совместная работа детей и родителей по изготовлению «звездного неба»</w:t>
            </w:r>
          </w:p>
        </w:tc>
        <w:tc>
          <w:tcPr>
            <w:tcW w:w="2409" w:type="dxa"/>
          </w:tcPr>
          <w:p w14:paraId="3A6FFC2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23</w:t>
            </w:r>
          </w:p>
          <w:p w14:paraId="3A6FFC3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C3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3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Педагог-психолог</w:t>
            </w:r>
          </w:p>
          <w:p w14:paraId="3A6FFC3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Инструктор по труду</w:t>
            </w:r>
          </w:p>
          <w:p w14:paraId="3A6FFC3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  <w:p w14:paraId="3A6FFC3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2" w:type="dxa"/>
          </w:tcPr>
          <w:p w14:paraId="3A6FFC3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C3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38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46" w14:textId="77777777">
        <w:trPr>
          <w:trHeight w:val="1182"/>
        </w:trPr>
        <w:tc>
          <w:tcPr>
            <w:tcW w:w="1134" w:type="dxa"/>
          </w:tcPr>
          <w:p w14:paraId="3A6FFC3A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марта</w:t>
            </w:r>
          </w:p>
        </w:tc>
        <w:tc>
          <w:tcPr>
            <w:tcW w:w="4962" w:type="dxa"/>
          </w:tcPr>
          <w:p w14:paraId="3A6FFC3B" w14:textId="77777777" w:rsidR="00FD47A0" w:rsidRDefault="00D2076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Групповое занятие «Мамочка, любимая, родная»</w:t>
            </w:r>
          </w:p>
          <w:p w14:paraId="3A6FFC3C" w14:textId="77777777" w:rsidR="00FD47A0" w:rsidRDefault="00FD47A0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A6FFC3D" w14:textId="77777777" w:rsidR="00FD47A0" w:rsidRDefault="00D2076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Совместная работа детей и родителей по изготовлению праздничной открытки</w:t>
            </w:r>
          </w:p>
        </w:tc>
        <w:tc>
          <w:tcPr>
            <w:tcW w:w="2409" w:type="dxa"/>
          </w:tcPr>
          <w:p w14:paraId="3A6FFC3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24</w:t>
            </w:r>
          </w:p>
        </w:tc>
        <w:tc>
          <w:tcPr>
            <w:tcW w:w="2835" w:type="dxa"/>
          </w:tcPr>
          <w:p w14:paraId="3A6FFC3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Педагог-психолог</w:t>
            </w:r>
          </w:p>
          <w:p w14:paraId="3A6FFC4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Инструктор по труду</w:t>
            </w:r>
          </w:p>
          <w:p w14:paraId="3A6FFC4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  <w:p w14:paraId="3A6FFC42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2" w:type="dxa"/>
          </w:tcPr>
          <w:p w14:paraId="3A6FFC4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C4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45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55" w14:textId="77777777">
        <w:tc>
          <w:tcPr>
            <w:tcW w:w="1134" w:type="dxa"/>
          </w:tcPr>
          <w:p w14:paraId="3A6FFC47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марта</w:t>
            </w:r>
          </w:p>
        </w:tc>
        <w:tc>
          <w:tcPr>
            <w:tcW w:w="4962" w:type="dxa"/>
          </w:tcPr>
          <w:p w14:paraId="3A6FFC48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"Весна. Звуки природы"</w:t>
            </w:r>
          </w:p>
          <w:p w14:paraId="3A6FFC49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(с использованием элементов музыкотерапии).</w:t>
            </w:r>
          </w:p>
          <w:p w14:paraId="3A6FFC4A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A6FFC4B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Консультация «Развитие фонематических процессов у детей»</w:t>
            </w:r>
          </w:p>
        </w:tc>
        <w:tc>
          <w:tcPr>
            <w:tcW w:w="2409" w:type="dxa"/>
          </w:tcPr>
          <w:p w14:paraId="3A6FFC4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25</w:t>
            </w:r>
          </w:p>
          <w:p w14:paraId="3A6FFC4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C4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C4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26</w:t>
            </w:r>
          </w:p>
        </w:tc>
        <w:tc>
          <w:tcPr>
            <w:tcW w:w="2835" w:type="dxa"/>
          </w:tcPr>
          <w:p w14:paraId="3A6FFC5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Педагог-психолог</w:t>
            </w:r>
          </w:p>
          <w:p w14:paraId="3A6FFC5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</w:t>
            </w:r>
          </w:p>
          <w:p w14:paraId="3A6FFC5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C5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Дети, родители (законные представители)</w:t>
            </w:r>
          </w:p>
        </w:tc>
        <w:tc>
          <w:tcPr>
            <w:tcW w:w="1274" w:type="dxa"/>
          </w:tcPr>
          <w:p w14:paraId="3A6FFC54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62" w14:textId="77777777">
        <w:tc>
          <w:tcPr>
            <w:tcW w:w="1134" w:type="dxa"/>
          </w:tcPr>
          <w:p w14:paraId="3A6FFC56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неделя апреля</w:t>
            </w:r>
          </w:p>
        </w:tc>
        <w:tc>
          <w:tcPr>
            <w:tcW w:w="4962" w:type="dxa"/>
          </w:tcPr>
          <w:p w14:paraId="3A6FFC57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"Поссорились - помирились"</w:t>
            </w:r>
          </w:p>
          <w:p w14:paraId="3A6FFC58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A6FFC59" w14:textId="77777777" w:rsidR="00FD47A0" w:rsidRDefault="00FD47A0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09" w:type="dxa"/>
          </w:tcPr>
          <w:p w14:paraId="3A6FFC5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 Приложение 27</w:t>
            </w:r>
          </w:p>
        </w:tc>
        <w:tc>
          <w:tcPr>
            <w:tcW w:w="2835" w:type="dxa"/>
          </w:tcPr>
          <w:p w14:paraId="3A6FFC5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Педагог-психолог</w:t>
            </w:r>
          </w:p>
          <w:p w14:paraId="3A6FFC5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</w:t>
            </w:r>
          </w:p>
          <w:p w14:paraId="3A6FFC5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Логопед</w:t>
            </w:r>
          </w:p>
          <w:p w14:paraId="3A6FFC5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C5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Дети</w:t>
            </w:r>
          </w:p>
          <w:p w14:paraId="3A6FFC6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Родители (законные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представители)</w:t>
            </w:r>
          </w:p>
        </w:tc>
        <w:tc>
          <w:tcPr>
            <w:tcW w:w="1274" w:type="dxa"/>
          </w:tcPr>
          <w:p w14:paraId="3A6FFC61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 более 60 минут</w:t>
            </w:r>
          </w:p>
        </w:tc>
      </w:tr>
      <w:tr w:rsidR="00FD47A0" w14:paraId="3A6FFC71" w14:textId="77777777">
        <w:tc>
          <w:tcPr>
            <w:tcW w:w="1134" w:type="dxa"/>
          </w:tcPr>
          <w:p w14:paraId="3A6FFC63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 апреля</w:t>
            </w:r>
          </w:p>
        </w:tc>
        <w:tc>
          <w:tcPr>
            <w:tcW w:w="4962" w:type="dxa"/>
          </w:tcPr>
          <w:p w14:paraId="3A6FFC64" w14:textId="77777777" w:rsidR="00FD47A0" w:rsidRDefault="00D2076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«Поиграем вместе»</w:t>
            </w:r>
          </w:p>
          <w:p w14:paraId="3A6FFC65" w14:textId="77777777" w:rsidR="00FD47A0" w:rsidRDefault="00FD47A0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3A6FFC66" w14:textId="77777777" w:rsidR="00FD47A0" w:rsidRDefault="00D2076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Рекомендации родителям по развитию тонкой моторики руки и зрительно-двигательных координаций у детей.</w:t>
            </w:r>
          </w:p>
          <w:p w14:paraId="3A6FFC67" w14:textId="77777777" w:rsidR="00FD47A0" w:rsidRDefault="00FD47A0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09" w:type="dxa"/>
          </w:tcPr>
          <w:p w14:paraId="3A6FFC6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 28</w:t>
            </w:r>
          </w:p>
          <w:p w14:paraId="3A6FFC69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6FFC6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29</w:t>
            </w:r>
          </w:p>
        </w:tc>
        <w:tc>
          <w:tcPr>
            <w:tcW w:w="2835" w:type="dxa"/>
          </w:tcPr>
          <w:p w14:paraId="3A6FFC6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Учитель-дефектолог</w:t>
            </w:r>
          </w:p>
          <w:p w14:paraId="3A6FFC6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Логопед</w:t>
            </w:r>
          </w:p>
          <w:p w14:paraId="3A6FFC6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Культорганизато</w:t>
            </w:r>
          </w:p>
        </w:tc>
        <w:tc>
          <w:tcPr>
            <w:tcW w:w="2412" w:type="dxa"/>
          </w:tcPr>
          <w:p w14:paraId="3A6FFC6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C6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70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80" w14:textId="77777777">
        <w:tc>
          <w:tcPr>
            <w:tcW w:w="1134" w:type="dxa"/>
          </w:tcPr>
          <w:p w14:paraId="3A6FFC72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мая</w:t>
            </w:r>
          </w:p>
        </w:tc>
        <w:tc>
          <w:tcPr>
            <w:tcW w:w="4962" w:type="dxa"/>
          </w:tcPr>
          <w:p w14:paraId="3A6FFC73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Групповое занятие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"Здравствуй,  лето!"</w:t>
            </w:r>
          </w:p>
          <w:p w14:paraId="3A6FFC74" w14:textId="77777777" w:rsidR="00FD47A0" w:rsidRDefault="00FD47A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14:paraId="3A6FFC75" w14:textId="77777777" w:rsidR="00FD47A0" w:rsidRDefault="00D2076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Совместная работа детей и родителей  «Коллаж «Лето»</w:t>
            </w:r>
          </w:p>
          <w:p w14:paraId="3A6FFC76" w14:textId="77777777" w:rsidR="00FD47A0" w:rsidRDefault="00FD47A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6FFC7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Приложение 30</w:t>
            </w:r>
          </w:p>
        </w:tc>
        <w:tc>
          <w:tcPr>
            <w:tcW w:w="2835" w:type="dxa"/>
          </w:tcPr>
          <w:p w14:paraId="3A6FFC7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Инструктор по труду</w:t>
            </w:r>
          </w:p>
          <w:p w14:paraId="3A6FFC7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Учитель-дефектолог</w:t>
            </w:r>
          </w:p>
          <w:p w14:paraId="3A6FFC7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Логопед</w:t>
            </w:r>
          </w:p>
          <w:p w14:paraId="3A6FFC7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Психолог</w:t>
            </w:r>
          </w:p>
          <w:p w14:paraId="3A6FFC7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Культ-организатор</w:t>
            </w:r>
          </w:p>
        </w:tc>
        <w:tc>
          <w:tcPr>
            <w:tcW w:w="2412" w:type="dxa"/>
          </w:tcPr>
          <w:p w14:paraId="3A6FFC7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  <w:p w14:paraId="3A6FFC7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7F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более 60 минут</w:t>
            </w:r>
          </w:p>
        </w:tc>
      </w:tr>
      <w:tr w:rsidR="00FD47A0" w14:paraId="3A6FFC87" w14:textId="77777777">
        <w:tc>
          <w:tcPr>
            <w:tcW w:w="1134" w:type="dxa"/>
          </w:tcPr>
          <w:p w14:paraId="3A6FFC81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4962" w:type="dxa"/>
          </w:tcPr>
          <w:p w14:paraId="3A6FFC82" w14:textId="77777777" w:rsidR="00FD47A0" w:rsidRDefault="00D20761">
            <w:pPr>
              <w:spacing w:beforeAutospacing="1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Индивидуальные консультации с родителями (законными представителями) несовершеннолетних</w:t>
            </w:r>
          </w:p>
        </w:tc>
        <w:tc>
          <w:tcPr>
            <w:tcW w:w="2409" w:type="dxa"/>
          </w:tcPr>
          <w:p w14:paraId="3A6FFC8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8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2" w:type="dxa"/>
          </w:tcPr>
          <w:p w14:paraId="3A6FFC8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8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8E" w14:textId="77777777">
        <w:tc>
          <w:tcPr>
            <w:tcW w:w="1134" w:type="dxa"/>
          </w:tcPr>
          <w:p w14:paraId="3A6FFC88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4962" w:type="dxa"/>
          </w:tcPr>
          <w:p w14:paraId="3A6FFC89" w14:textId="77777777" w:rsidR="00FD47A0" w:rsidRDefault="00D20761">
            <w:pPr>
              <w:spacing w:beforeAutospacing="1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Индивидуальные консультации с родителями (законными представителями) несовершеннолетних</w:t>
            </w:r>
          </w:p>
        </w:tc>
        <w:tc>
          <w:tcPr>
            <w:tcW w:w="2409" w:type="dxa"/>
          </w:tcPr>
          <w:p w14:paraId="3A6FFC8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8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8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8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95" w14:textId="77777777">
        <w:tc>
          <w:tcPr>
            <w:tcW w:w="1134" w:type="dxa"/>
          </w:tcPr>
          <w:p w14:paraId="3A6FFC8F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4962" w:type="dxa"/>
          </w:tcPr>
          <w:p w14:paraId="3A6FFC90" w14:textId="77777777" w:rsidR="00FD47A0" w:rsidRDefault="00D20761">
            <w:pPr>
              <w:spacing w:beforeAutospacing="1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Индивидуальные консультации с родителями (законными представителями) несовершеннолетних</w:t>
            </w:r>
          </w:p>
        </w:tc>
        <w:tc>
          <w:tcPr>
            <w:tcW w:w="2409" w:type="dxa"/>
          </w:tcPr>
          <w:p w14:paraId="3A6FFC9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9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C9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9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9D" w14:textId="77777777">
        <w:tc>
          <w:tcPr>
            <w:tcW w:w="1134" w:type="dxa"/>
          </w:tcPr>
          <w:p w14:paraId="3A6FFC9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запросу</w:t>
            </w:r>
          </w:p>
        </w:tc>
        <w:tc>
          <w:tcPr>
            <w:tcW w:w="4962" w:type="dxa"/>
          </w:tcPr>
          <w:p w14:paraId="3A6FFC97" w14:textId="77777777" w:rsidR="00FD47A0" w:rsidRDefault="00D20761">
            <w:pPr>
              <w:spacing w:beforeAutospacing="1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Индивидуальные советы родителям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(законным представителям) по развитию и совершенствованию приемов и навыков работы с материалами у детей по итогам работы</w:t>
            </w:r>
          </w:p>
        </w:tc>
        <w:tc>
          <w:tcPr>
            <w:tcW w:w="2409" w:type="dxa"/>
          </w:tcPr>
          <w:p w14:paraId="3A6FFC9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9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 по труду</w:t>
            </w:r>
          </w:p>
        </w:tc>
        <w:tc>
          <w:tcPr>
            <w:tcW w:w="2412" w:type="dxa"/>
          </w:tcPr>
          <w:p w14:paraId="3A6FFC9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Родители (законные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представители)</w:t>
            </w:r>
          </w:p>
          <w:p w14:paraId="3A6FFC9B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A6FFC9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A0" w14:textId="77777777">
        <w:tc>
          <w:tcPr>
            <w:tcW w:w="15026" w:type="dxa"/>
            <w:gridSpan w:val="6"/>
          </w:tcPr>
          <w:p w14:paraId="3A6FFC9E" w14:textId="77777777" w:rsidR="00FD47A0" w:rsidRDefault="00FD47A0">
            <w:pPr>
              <w:spacing w:after="0" w:line="360" w:lineRule="auto"/>
              <w:jc w:val="center"/>
              <w:rPr>
                <w:rFonts w:ascii="Times New Roman" w:eastAsia="ヒラギノ角ゴ Pro W3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3A6FFC9F" w14:textId="77777777" w:rsidR="00FD47A0" w:rsidRDefault="00D20761">
            <w:pPr>
              <w:spacing w:after="0" w:line="360" w:lineRule="auto"/>
              <w:jc w:val="center"/>
              <w:rPr>
                <w:rFonts w:ascii="Times New Roman" w:eastAsia="ヒラギノ角ゴ Pro W3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ヒラギノ角ゴ Pro W3" w:hAnsi="Times New Roman" w:cs="Times New Roman"/>
                <w:b/>
                <w:i/>
                <w:sz w:val="24"/>
                <w:szCs w:val="24"/>
                <w:lang w:eastAsia="ru-RU"/>
              </w:rPr>
              <w:t>Итоговый этап (3 этап, 2 недели)</w:t>
            </w:r>
          </w:p>
        </w:tc>
      </w:tr>
    </w:tbl>
    <w:p w14:paraId="3A6FFCA1" w14:textId="77777777" w:rsidR="00FD47A0" w:rsidRDefault="00D207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4394"/>
        <w:gridCol w:w="2977"/>
        <w:gridCol w:w="2835"/>
        <w:gridCol w:w="2412"/>
        <w:gridCol w:w="1274"/>
      </w:tblGrid>
      <w:tr w:rsidR="00FD47A0" w14:paraId="3A6FFCA8" w14:textId="77777777">
        <w:tc>
          <w:tcPr>
            <w:tcW w:w="1134" w:type="dxa"/>
          </w:tcPr>
          <w:p w14:paraId="3A6FFCA2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A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977" w:type="dxa"/>
          </w:tcPr>
          <w:p w14:paraId="3A6FFCA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1</w:t>
            </w:r>
          </w:p>
        </w:tc>
        <w:tc>
          <w:tcPr>
            <w:tcW w:w="2835" w:type="dxa"/>
          </w:tcPr>
          <w:p w14:paraId="3A6FFCA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A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A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AF" w14:textId="77777777">
        <w:tc>
          <w:tcPr>
            <w:tcW w:w="1134" w:type="dxa"/>
          </w:tcPr>
          <w:p w14:paraId="3A6FFCA9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AA" w14:textId="77777777" w:rsidR="00FD47A0" w:rsidRDefault="00D20761">
            <w:pPr>
              <w:spacing w:after="10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Опросник детско-родительских отношений (А.Я. Варга, В.В. Столин)</w:t>
            </w:r>
          </w:p>
        </w:tc>
        <w:tc>
          <w:tcPr>
            <w:tcW w:w="2977" w:type="dxa"/>
          </w:tcPr>
          <w:p w14:paraId="3A6FFCA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2</w:t>
            </w:r>
          </w:p>
        </w:tc>
        <w:tc>
          <w:tcPr>
            <w:tcW w:w="2835" w:type="dxa"/>
          </w:tcPr>
          <w:p w14:paraId="3A6FFCA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A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A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B6" w14:textId="77777777">
        <w:tc>
          <w:tcPr>
            <w:tcW w:w="1134" w:type="dxa"/>
          </w:tcPr>
          <w:p w14:paraId="3A6FFCB0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B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Опросник «Анализ семейных взаимоотношений» (Эйдемиллер Э.Г.)</w:t>
            </w:r>
          </w:p>
        </w:tc>
        <w:tc>
          <w:tcPr>
            <w:tcW w:w="2977" w:type="dxa"/>
          </w:tcPr>
          <w:p w14:paraId="3A6FFCB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электронном варианте, на установочном диске</w:t>
            </w:r>
          </w:p>
        </w:tc>
        <w:tc>
          <w:tcPr>
            <w:tcW w:w="2835" w:type="dxa"/>
          </w:tcPr>
          <w:p w14:paraId="3A6FFCB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B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B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BD" w14:textId="77777777">
        <w:tc>
          <w:tcPr>
            <w:tcW w:w="1134" w:type="dxa"/>
          </w:tcPr>
          <w:p w14:paraId="3A6FFCB7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B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«Измерение родительских установок и реакций», методика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PARI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адаптированная в России Т.В. Нещерет</w:t>
            </w:r>
          </w:p>
        </w:tc>
        <w:tc>
          <w:tcPr>
            <w:tcW w:w="2977" w:type="dxa"/>
          </w:tcPr>
          <w:p w14:paraId="3A6FFCB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электронном варианте, на установочном диске</w:t>
            </w:r>
          </w:p>
        </w:tc>
        <w:tc>
          <w:tcPr>
            <w:tcW w:w="2835" w:type="dxa"/>
          </w:tcPr>
          <w:p w14:paraId="3A6FFCB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B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B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C4" w14:textId="77777777">
        <w:tc>
          <w:tcPr>
            <w:tcW w:w="1134" w:type="dxa"/>
          </w:tcPr>
          <w:p w14:paraId="3A6FFCBE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B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«Диагностика  родительской тревожности», Прихожан А.М.</w:t>
            </w:r>
          </w:p>
        </w:tc>
        <w:tc>
          <w:tcPr>
            <w:tcW w:w="2977" w:type="dxa"/>
          </w:tcPr>
          <w:p w14:paraId="3A6FFCC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электронном варианте, на установочном диске</w:t>
            </w:r>
          </w:p>
        </w:tc>
        <w:tc>
          <w:tcPr>
            <w:tcW w:w="2835" w:type="dxa"/>
          </w:tcPr>
          <w:p w14:paraId="3A6FFCC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C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C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CB" w14:textId="77777777">
        <w:tc>
          <w:tcPr>
            <w:tcW w:w="1134" w:type="dxa"/>
          </w:tcPr>
          <w:p w14:paraId="3A6FFCC5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C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Цветовой тест М. Люшера</w:t>
            </w:r>
          </w:p>
        </w:tc>
        <w:tc>
          <w:tcPr>
            <w:tcW w:w="2977" w:type="dxa"/>
          </w:tcPr>
          <w:p w14:paraId="3A6FFCC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14:paraId="3A6FFCC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C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CC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D2" w14:textId="77777777">
        <w:tc>
          <w:tcPr>
            <w:tcW w:w="1134" w:type="dxa"/>
          </w:tcPr>
          <w:p w14:paraId="3A6FFCCC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C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Проективная методика  «Дом, дерево, человек»</w:t>
            </w:r>
          </w:p>
        </w:tc>
        <w:tc>
          <w:tcPr>
            <w:tcW w:w="2977" w:type="dxa"/>
          </w:tcPr>
          <w:p w14:paraId="3A6FFCC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C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D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CD1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D9" w14:textId="77777777">
        <w:tc>
          <w:tcPr>
            <w:tcW w:w="1134" w:type="dxa"/>
          </w:tcPr>
          <w:p w14:paraId="3A6FFCD3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D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Проективная методика «Моя семья»</w:t>
            </w:r>
          </w:p>
        </w:tc>
        <w:tc>
          <w:tcPr>
            <w:tcW w:w="2977" w:type="dxa"/>
          </w:tcPr>
          <w:p w14:paraId="3A6FFCD5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D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D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CD8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E0" w14:textId="77777777">
        <w:tc>
          <w:tcPr>
            <w:tcW w:w="1134" w:type="dxa"/>
          </w:tcPr>
          <w:p w14:paraId="3A6FFCDA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D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исследования эмоционально-личностного развития дошкольника «Волшебная страна чувств»</w:t>
            </w:r>
          </w:p>
        </w:tc>
        <w:tc>
          <w:tcPr>
            <w:tcW w:w="2977" w:type="dxa"/>
          </w:tcPr>
          <w:p w14:paraId="3A6FFCD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D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D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CDF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E7" w14:textId="77777777">
        <w:tc>
          <w:tcPr>
            <w:tcW w:w="1134" w:type="dxa"/>
          </w:tcPr>
          <w:p w14:paraId="3A6FFCE1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E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«Лесенка» (В.Г. Щур)</w:t>
            </w:r>
          </w:p>
        </w:tc>
        <w:tc>
          <w:tcPr>
            <w:tcW w:w="2977" w:type="dxa"/>
          </w:tcPr>
          <w:p w14:paraId="3A6FFCE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E4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E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CE6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EE" w14:textId="77777777">
        <w:tc>
          <w:tcPr>
            <w:tcW w:w="1134" w:type="dxa"/>
          </w:tcPr>
          <w:p w14:paraId="3A6FFCE8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E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Цветовой тест М. Люшера</w:t>
            </w:r>
          </w:p>
        </w:tc>
        <w:tc>
          <w:tcPr>
            <w:tcW w:w="2977" w:type="dxa"/>
          </w:tcPr>
          <w:p w14:paraId="3A6FFCEA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CE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2" w:type="dxa"/>
          </w:tcPr>
          <w:p w14:paraId="3A6FFCE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CED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F5" w14:textId="77777777">
        <w:tc>
          <w:tcPr>
            <w:tcW w:w="1134" w:type="dxa"/>
          </w:tcPr>
          <w:p w14:paraId="3A6FFCEF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F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уровня умственного развития, высших психических функций, предметных и математических представлений, зрительного восприятия, мелкой моторики, определение речевого развития, работоспособности и темпа работы.</w:t>
            </w:r>
          </w:p>
        </w:tc>
        <w:tc>
          <w:tcPr>
            <w:tcW w:w="2977" w:type="dxa"/>
          </w:tcPr>
          <w:p w14:paraId="3A6FFCF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3</w:t>
            </w:r>
          </w:p>
        </w:tc>
        <w:tc>
          <w:tcPr>
            <w:tcW w:w="2835" w:type="dxa"/>
          </w:tcPr>
          <w:p w14:paraId="3A6FFCF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2" w:type="dxa"/>
          </w:tcPr>
          <w:p w14:paraId="3A6FFCF3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CF4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CFC" w14:textId="77777777">
        <w:tc>
          <w:tcPr>
            <w:tcW w:w="1134" w:type="dxa"/>
          </w:tcPr>
          <w:p w14:paraId="3A6FFCF6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F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обследования дошкольника</w:t>
            </w:r>
          </w:p>
        </w:tc>
        <w:tc>
          <w:tcPr>
            <w:tcW w:w="2977" w:type="dxa"/>
          </w:tcPr>
          <w:p w14:paraId="3A6FFCF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4</w:t>
            </w:r>
          </w:p>
        </w:tc>
        <w:tc>
          <w:tcPr>
            <w:tcW w:w="2835" w:type="dxa"/>
          </w:tcPr>
          <w:p w14:paraId="3A6FFCF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2" w:type="dxa"/>
          </w:tcPr>
          <w:p w14:paraId="3A6FFCF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CFB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D03" w14:textId="77777777">
        <w:tc>
          <w:tcPr>
            <w:tcW w:w="1134" w:type="dxa"/>
          </w:tcPr>
          <w:p w14:paraId="3A6FFCFD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CF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обследования школьника</w:t>
            </w:r>
          </w:p>
        </w:tc>
        <w:tc>
          <w:tcPr>
            <w:tcW w:w="2977" w:type="dxa"/>
          </w:tcPr>
          <w:p w14:paraId="3A6FFCF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5</w:t>
            </w:r>
          </w:p>
        </w:tc>
        <w:tc>
          <w:tcPr>
            <w:tcW w:w="2835" w:type="dxa"/>
          </w:tcPr>
          <w:p w14:paraId="3A6FFD00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2" w:type="dxa"/>
          </w:tcPr>
          <w:p w14:paraId="3A6FFD0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D02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D0A" w14:textId="77777777">
        <w:tc>
          <w:tcPr>
            <w:tcW w:w="1134" w:type="dxa"/>
          </w:tcPr>
          <w:p w14:paraId="3A6FFD04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D05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977" w:type="dxa"/>
          </w:tcPr>
          <w:p w14:paraId="3A6FFD06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6</w:t>
            </w:r>
          </w:p>
        </w:tc>
        <w:tc>
          <w:tcPr>
            <w:tcW w:w="2835" w:type="dxa"/>
          </w:tcPr>
          <w:p w14:paraId="3A6FFD07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D0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D09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D11" w14:textId="77777777">
        <w:tc>
          <w:tcPr>
            <w:tcW w:w="1134" w:type="dxa"/>
          </w:tcPr>
          <w:p w14:paraId="3A6FFD0B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D0C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977" w:type="dxa"/>
          </w:tcPr>
          <w:p w14:paraId="3A6FFD0D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7</w:t>
            </w:r>
          </w:p>
        </w:tc>
        <w:tc>
          <w:tcPr>
            <w:tcW w:w="2835" w:type="dxa"/>
          </w:tcPr>
          <w:p w14:paraId="3A6FFD0E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D0F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D1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D1D" w14:textId="77777777">
        <w:tc>
          <w:tcPr>
            <w:tcW w:w="1134" w:type="dxa"/>
          </w:tcPr>
          <w:p w14:paraId="3A6FFD12" w14:textId="77777777" w:rsidR="00FD47A0" w:rsidRDefault="00FD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D13" w14:textId="77777777" w:rsidR="00FD47A0" w:rsidRDefault="00D20761">
            <w:pPr>
              <w:pStyle w:val="5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Речевые  карты</w:t>
            </w:r>
          </w:p>
          <w:p w14:paraId="3A6FFD14" w14:textId="77777777" w:rsidR="00FD47A0" w:rsidRDefault="00D20761">
            <w:pPr>
              <w:pStyle w:val="5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«Состояние речевой деятельности</w:t>
            </w:r>
          </w:p>
          <w:p w14:paraId="3A6FFD15" w14:textId="77777777" w:rsidR="00FD47A0" w:rsidRDefault="00D20761">
            <w:pPr>
              <w:pStyle w:val="5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ребенка 5 – 6 лет»,</w:t>
            </w:r>
          </w:p>
          <w:p w14:paraId="3A6FFD16" w14:textId="77777777" w:rsidR="00FD47A0" w:rsidRDefault="00D2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«Состояние речевой деятельности ребенка 7-го года жизни»</w:t>
            </w:r>
          </w:p>
          <w:p w14:paraId="3A6FFD17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6FFD18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Приложение 8</w:t>
            </w:r>
          </w:p>
          <w:p w14:paraId="3A6FFD19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9</w:t>
            </w:r>
          </w:p>
        </w:tc>
        <w:tc>
          <w:tcPr>
            <w:tcW w:w="2835" w:type="dxa"/>
          </w:tcPr>
          <w:p w14:paraId="3A6FFD1A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412" w:type="dxa"/>
          </w:tcPr>
          <w:p w14:paraId="3A6FFD1B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4" w:type="dxa"/>
          </w:tcPr>
          <w:p w14:paraId="3A6FFD1C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7A0" w14:paraId="3A6FFD24" w14:textId="77777777">
        <w:tc>
          <w:tcPr>
            <w:tcW w:w="1134" w:type="dxa"/>
          </w:tcPr>
          <w:p w14:paraId="3A6FFD1E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6FFD1F" w14:textId="77777777" w:rsidR="00FD47A0" w:rsidRDefault="00D20761">
            <w:pPr>
              <w:spacing w:beforeAutospacing="1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рекомендаций по итогам проделанной работы и ознакомление родителей с ними</w:t>
            </w:r>
          </w:p>
        </w:tc>
        <w:tc>
          <w:tcPr>
            <w:tcW w:w="2977" w:type="dxa"/>
          </w:tcPr>
          <w:p w14:paraId="3A6FFD20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FFD21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Учитель-дефектолог, психолог, педагог-психолог, инструктор по труду/социальный работник, логопед, культ-организатор</w:t>
            </w:r>
          </w:p>
        </w:tc>
        <w:tc>
          <w:tcPr>
            <w:tcW w:w="2412" w:type="dxa"/>
          </w:tcPr>
          <w:p w14:paraId="3A6FFD22" w14:textId="77777777" w:rsidR="00FD47A0" w:rsidRDefault="00D207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(законные представители)</w:t>
            </w:r>
          </w:p>
        </w:tc>
        <w:tc>
          <w:tcPr>
            <w:tcW w:w="1274" w:type="dxa"/>
          </w:tcPr>
          <w:p w14:paraId="3A6FFD23" w14:textId="77777777" w:rsidR="00FD47A0" w:rsidRDefault="00FD47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6FFD25" w14:textId="77777777" w:rsidR="00FD47A0" w:rsidRDefault="00D20761">
      <w:pPr>
        <w:rPr>
          <w:rFonts w:ascii="Times New Roman" w:hAnsi="Times New Roman" w:cs="Times New Roman"/>
          <w:sz w:val="24"/>
          <w:szCs w:val="24"/>
        </w:rPr>
        <w:sectPr w:rsidR="00FD47A0">
          <w:footerReference w:type="default" r:id="rId12"/>
          <w:footerReference w:type="first" r:id="rId13"/>
          <w:pgSz w:w="16838" w:h="11906" w:orient="landscape"/>
          <w:pgMar w:top="1134" w:right="1134" w:bottom="766" w:left="1418" w:header="0" w:footer="709" w:gutter="0"/>
          <w:cols w:space="720"/>
          <w:formProt w:val="0"/>
          <w:docGrid w:linePitch="360" w:charSpace="8192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A6FFD26" w14:textId="77777777" w:rsidR="00FD47A0" w:rsidRDefault="00D20761">
      <w:pPr>
        <w:pStyle w:val="afd"/>
        <w:numPr>
          <w:ilvl w:val="0"/>
          <w:numId w:val="2"/>
        </w:numPr>
        <w:tabs>
          <w:tab w:val="left" w:pos="0"/>
          <w:tab w:val="left" w:pos="28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Результаты от реализации социальной технологии, их социальная и экономическая эффективность</w:t>
      </w:r>
    </w:p>
    <w:p w14:paraId="3A6FFD27" w14:textId="77777777" w:rsidR="00FD47A0" w:rsidRDefault="00D20761">
      <w:pPr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технологии «Рука в руке» в учреждении началось с сентября 2020 года, когда в ее реализации  приняли участие 5 детско-родительских пар (сентябрь 2020 г.– май 2021г.).   Так как технология рассчитана на 9 месяцев  (в летний период не реализуется в связи с отпускным периодом сотрудников и выездом получателей социальных услуг на оздоровление за пределы ЯНАО), в сентябре 2021 года была набрана новая группа желающих участвовать в технологии «Рука в руке» (также 5 детско-родительских пар). Далее,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исходя из результатов работы и в связи с желанием родителей (законных представителей), не охваченных  технологией «Рука в руке», принимать участие в данных мероприятиях, количества детско-родительских пар с сентября 2022 года было увеличено до 9. В 2023 году в рамках данной технологии было обслужено 10, а в 2024 году - 11 детско-родительских пар.</w:t>
      </w:r>
    </w:p>
    <w:p w14:paraId="3A6FFD28" w14:textId="77777777" w:rsidR="00FD47A0" w:rsidRDefault="00D207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работы можно сделать выводы, что у всех участников наблюдается положительная динамика.</w:t>
      </w:r>
    </w:p>
    <w:p w14:paraId="3A6FFD29" w14:textId="77777777" w:rsidR="00FD47A0" w:rsidRDefault="00D2076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 г.</w:t>
      </w:r>
    </w:p>
    <w:p w14:paraId="3A6FFD2A" w14:textId="77777777" w:rsidR="00FD47A0" w:rsidRDefault="00D207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программе приняли 10 детско-родительских пар, из них – 4 детско-родительские пары посетили более 50 % мероприятий и показали следующие результаты:</w:t>
      </w:r>
    </w:p>
    <w:p w14:paraId="3A6FFD2B" w14:textId="77777777" w:rsidR="00FD47A0" w:rsidRDefault="00D2076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Родители</w:t>
      </w:r>
    </w:p>
    <w:tbl>
      <w:tblPr>
        <w:tblW w:w="10196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547"/>
        <w:gridCol w:w="1137"/>
        <w:gridCol w:w="992"/>
        <w:gridCol w:w="1136"/>
        <w:gridCol w:w="990"/>
        <w:gridCol w:w="1136"/>
        <w:gridCol w:w="1274"/>
        <w:gridCol w:w="992"/>
        <w:gridCol w:w="992"/>
      </w:tblGrid>
      <w:tr w:rsidR="00FD47A0" w14:paraId="3A6FFD31" w14:textId="77777777">
        <w:trPr>
          <w:trHeight w:val="1560"/>
        </w:trPr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2C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2D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Адекватные установки в отношении перспектив развитии ребенка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2E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Гармоничные отношения родителей и детей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2F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сферы общения семей, сформированность навыков адекватного взаимодействия с окружающим миром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30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уровня тревожности</w:t>
            </w:r>
          </w:p>
        </w:tc>
      </w:tr>
      <w:tr w:rsidR="00FD47A0" w14:paraId="3A6FFD3B" w14:textId="77777777">
        <w:trPr>
          <w:trHeight w:val="324"/>
        </w:trPr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2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</w:tr>
      <w:tr w:rsidR="00FD47A0" w14:paraId="3A6FFD45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3C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1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3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3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3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4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4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4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4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4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4F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46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2</w:t>
            </w:r>
          </w:p>
        </w:tc>
        <w:tc>
          <w:tcPr>
            <w:tcW w:w="1137" w:type="dxa"/>
            <w:tcBorders>
              <w:right w:val="single" w:sz="8" w:space="0" w:color="000000"/>
            </w:tcBorders>
            <w:vAlign w:val="center"/>
          </w:tcPr>
          <w:p w14:paraId="3A6FFD4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D4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right w:val="single" w:sz="8" w:space="0" w:color="000000"/>
            </w:tcBorders>
            <w:vAlign w:val="center"/>
          </w:tcPr>
          <w:p w14:paraId="3A6FFD4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tcBorders>
              <w:right w:val="single" w:sz="8" w:space="0" w:color="000000"/>
            </w:tcBorders>
            <w:vAlign w:val="center"/>
          </w:tcPr>
          <w:p w14:paraId="3A6FFD4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right w:val="single" w:sz="8" w:space="0" w:color="000000"/>
            </w:tcBorders>
            <w:vAlign w:val="center"/>
          </w:tcPr>
          <w:p w14:paraId="3A6FFD4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right w:val="single" w:sz="8" w:space="0" w:color="000000"/>
            </w:tcBorders>
            <w:vAlign w:val="center"/>
          </w:tcPr>
          <w:p w14:paraId="3A6FFD4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D4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D4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59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D50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5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63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D5A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4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5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5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5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5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5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6D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64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FD47A0" w14:paraId="3A6FFD73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6E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</w:t>
            </w:r>
          </w:p>
        </w:tc>
        <w:tc>
          <w:tcPr>
            <w:tcW w:w="21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6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21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7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7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7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0,75</w:t>
            </w:r>
          </w:p>
        </w:tc>
      </w:tr>
    </w:tbl>
    <w:p w14:paraId="3A6FFD74" w14:textId="77777777" w:rsidR="00FD47A0" w:rsidRDefault="00D207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Дети</w:t>
      </w:r>
    </w:p>
    <w:tbl>
      <w:tblPr>
        <w:tblW w:w="10196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547"/>
        <w:gridCol w:w="1137"/>
        <w:gridCol w:w="1078"/>
        <w:gridCol w:w="1050"/>
        <w:gridCol w:w="848"/>
        <w:gridCol w:w="993"/>
        <w:gridCol w:w="992"/>
        <w:gridCol w:w="1134"/>
        <w:gridCol w:w="1417"/>
      </w:tblGrid>
      <w:tr w:rsidR="00FD47A0" w14:paraId="3A6FFD7A" w14:textId="77777777">
        <w:trPr>
          <w:trHeight w:val="1560"/>
        </w:trPr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75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76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коммуникативных навыков</w:t>
            </w:r>
          </w:p>
        </w:tc>
        <w:tc>
          <w:tcPr>
            <w:tcW w:w="1898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77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динамика в развитии речи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78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творческих способностей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79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Заинтересованность к выполнению заданий, положительный эмоциональный настрой</w:t>
            </w:r>
          </w:p>
        </w:tc>
      </w:tr>
      <w:tr w:rsidR="00FD47A0" w14:paraId="3A6FFD84" w14:textId="77777777">
        <w:trPr>
          <w:trHeight w:val="324"/>
        </w:trPr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7B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7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107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7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05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7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84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7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8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8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8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8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</w:tr>
      <w:tr w:rsidR="00FD47A0" w14:paraId="3A6FFD8E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85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1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8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98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8F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Ребенок 2</w:t>
            </w:r>
          </w:p>
        </w:tc>
        <w:tc>
          <w:tcPr>
            <w:tcW w:w="1137" w:type="dxa"/>
            <w:tcBorders>
              <w:right w:val="single" w:sz="8" w:space="0" w:color="000000"/>
            </w:tcBorders>
            <w:vAlign w:val="center"/>
          </w:tcPr>
          <w:p w14:paraId="3A6FFD9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tcBorders>
              <w:right w:val="single" w:sz="8" w:space="0" w:color="000000"/>
            </w:tcBorders>
            <w:vAlign w:val="center"/>
          </w:tcPr>
          <w:p w14:paraId="3A6FFD9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dxa"/>
            <w:tcBorders>
              <w:right w:val="single" w:sz="8" w:space="0" w:color="000000"/>
            </w:tcBorders>
            <w:vAlign w:val="center"/>
          </w:tcPr>
          <w:p w14:paraId="3A6FFD9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8" w:type="dxa"/>
            <w:tcBorders>
              <w:right w:val="single" w:sz="8" w:space="0" w:color="000000"/>
            </w:tcBorders>
            <w:vAlign w:val="center"/>
          </w:tcPr>
          <w:p w14:paraId="3A6FFD9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right w:val="single" w:sz="8" w:space="0" w:color="000000"/>
            </w:tcBorders>
            <w:vAlign w:val="center"/>
          </w:tcPr>
          <w:p w14:paraId="3A6FFD9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D9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right w:val="single" w:sz="8" w:space="0" w:color="000000"/>
            </w:tcBorders>
            <w:vAlign w:val="center"/>
          </w:tcPr>
          <w:p w14:paraId="3A6FFD9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right w:val="single" w:sz="8" w:space="0" w:color="000000"/>
            </w:tcBorders>
            <w:vAlign w:val="center"/>
          </w:tcPr>
          <w:p w14:paraId="3A6FFD9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D47A0" w14:paraId="3A6FFDA2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D99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9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9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9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9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9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9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A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A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AC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DA3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4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A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B6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AD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A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2,25</w:t>
            </w:r>
          </w:p>
        </w:tc>
      </w:tr>
      <w:tr w:rsidR="00FD47A0" w14:paraId="3A6FFDBC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B7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</w:t>
            </w:r>
          </w:p>
        </w:tc>
        <w:tc>
          <w:tcPr>
            <w:tcW w:w="22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9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B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14:paraId="3A6FFDBD" w14:textId="77777777" w:rsidR="00FD47A0" w:rsidRDefault="00FD47A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3A6FFDBE" w14:textId="77777777" w:rsidR="00FD47A0" w:rsidRDefault="00D2076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2024 г.</w:t>
      </w:r>
    </w:p>
    <w:p w14:paraId="3A6FFDBF" w14:textId="77777777" w:rsidR="00FD47A0" w:rsidRDefault="00D2076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программе приняли 11  детско-родительских пар, из них – 5 детско-родительских пар посетили более 50 % мероприятий и показали следующие результаты:</w:t>
      </w:r>
    </w:p>
    <w:p w14:paraId="3A6FFDC0" w14:textId="77777777" w:rsidR="00FD47A0" w:rsidRDefault="00D2076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Родители</w:t>
      </w:r>
    </w:p>
    <w:tbl>
      <w:tblPr>
        <w:tblW w:w="10196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547"/>
        <w:gridCol w:w="1137"/>
        <w:gridCol w:w="992"/>
        <w:gridCol w:w="1136"/>
        <w:gridCol w:w="990"/>
        <w:gridCol w:w="1136"/>
        <w:gridCol w:w="1274"/>
        <w:gridCol w:w="992"/>
        <w:gridCol w:w="992"/>
      </w:tblGrid>
      <w:tr w:rsidR="00FD47A0" w14:paraId="3A6FFDC6" w14:textId="77777777">
        <w:trPr>
          <w:trHeight w:val="1560"/>
        </w:trPr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1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C2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Адекватные установки в отношении перспектив развитии ребенка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C3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Гармоничные отношения родителей и детей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C4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сферы общения семей, сформированность навыков адекватного взаимодействия с окружающим миром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DC5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уровня тревожности</w:t>
            </w:r>
          </w:p>
        </w:tc>
      </w:tr>
      <w:tr w:rsidR="00FD47A0" w14:paraId="3A6FFDD0" w14:textId="77777777">
        <w:trPr>
          <w:trHeight w:val="324"/>
        </w:trPr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7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C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</w:tr>
      <w:tr w:rsidR="00FD47A0" w14:paraId="3A6FFDDA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D1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1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DD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E4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DDB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2</w:t>
            </w:r>
          </w:p>
        </w:tc>
        <w:tc>
          <w:tcPr>
            <w:tcW w:w="1137" w:type="dxa"/>
            <w:tcBorders>
              <w:right w:val="single" w:sz="8" w:space="0" w:color="000000"/>
            </w:tcBorders>
            <w:vAlign w:val="center"/>
          </w:tcPr>
          <w:p w14:paraId="3A6FFDD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DD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right w:val="single" w:sz="8" w:space="0" w:color="000000"/>
            </w:tcBorders>
            <w:vAlign w:val="center"/>
          </w:tcPr>
          <w:p w14:paraId="3A6FFDD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tcBorders>
              <w:right w:val="single" w:sz="8" w:space="0" w:color="000000"/>
            </w:tcBorders>
            <w:vAlign w:val="center"/>
          </w:tcPr>
          <w:p w14:paraId="3A6FFDD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right w:val="single" w:sz="8" w:space="0" w:color="000000"/>
            </w:tcBorders>
            <w:vAlign w:val="center"/>
          </w:tcPr>
          <w:p w14:paraId="3A6FFDE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right w:val="single" w:sz="8" w:space="0" w:color="000000"/>
            </w:tcBorders>
            <w:vAlign w:val="center"/>
          </w:tcPr>
          <w:p w14:paraId="3A6FFDE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DE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DE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EE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DE5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DE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DF8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DEF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4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F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E02" w14:textId="77777777">
        <w:trPr>
          <w:trHeight w:val="288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DF9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 5</w:t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DF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E0C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E03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E12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E0D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</w:t>
            </w:r>
          </w:p>
        </w:tc>
        <w:tc>
          <w:tcPr>
            <w:tcW w:w="21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21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0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1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1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0,8</w:t>
            </w:r>
          </w:p>
        </w:tc>
      </w:tr>
    </w:tbl>
    <w:p w14:paraId="3A6FFE13" w14:textId="77777777" w:rsidR="00FD47A0" w:rsidRDefault="00D2076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Дети</w:t>
      </w:r>
    </w:p>
    <w:tbl>
      <w:tblPr>
        <w:tblW w:w="10196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547"/>
        <w:gridCol w:w="1137"/>
        <w:gridCol w:w="1078"/>
        <w:gridCol w:w="1050"/>
        <w:gridCol w:w="848"/>
        <w:gridCol w:w="993"/>
        <w:gridCol w:w="992"/>
        <w:gridCol w:w="1134"/>
        <w:gridCol w:w="1417"/>
      </w:tblGrid>
      <w:tr w:rsidR="00FD47A0" w14:paraId="3A6FFE19" w14:textId="77777777">
        <w:trPr>
          <w:trHeight w:val="1560"/>
        </w:trPr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14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E15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коммуникативных навыков</w:t>
            </w:r>
          </w:p>
        </w:tc>
        <w:tc>
          <w:tcPr>
            <w:tcW w:w="1898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E16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динамика в развитии речи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E17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творческих способностей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6FFE18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Заинтересованность к выполнению заданий, положительный эмоциональный настрой</w:t>
            </w:r>
          </w:p>
        </w:tc>
      </w:tr>
      <w:tr w:rsidR="00FD47A0" w14:paraId="3A6FFE23" w14:textId="77777777">
        <w:trPr>
          <w:trHeight w:val="324"/>
        </w:trPr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1A" w14:textId="77777777" w:rsidR="00FD47A0" w:rsidRDefault="00FD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1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107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1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05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1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84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1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1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2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2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2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</w:tr>
      <w:tr w:rsidR="00FD47A0" w14:paraId="3A6FFE2D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24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1</w:t>
            </w:r>
          </w:p>
        </w:tc>
        <w:tc>
          <w:tcPr>
            <w:tcW w:w="11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6FFE2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E37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FE2E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2</w:t>
            </w:r>
          </w:p>
        </w:tc>
        <w:tc>
          <w:tcPr>
            <w:tcW w:w="1137" w:type="dxa"/>
            <w:tcBorders>
              <w:right w:val="single" w:sz="8" w:space="0" w:color="000000"/>
            </w:tcBorders>
            <w:vAlign w:val="center"/>
          </w:tcPr>
          <w:p w14:paraId="3A6FFE2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tcBorders>
              <w:right w:val="single" w:sz="8" w:space="0" w:color="000000"/>
            </w:tcBorders>
            <w:vAlign w:val="center"/>
          </w:tcPr>
          <w:p w14:paraId="3A6FFE3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dxa"/>
            <w:tcBorders>
              <w:right w:val="single" w:sz="8" w:space="0" w:color="000000"/>
            </w:tcBorders>
            <w:vAlign w:val="center"/>
          </w:tcPr>
          <w:p w14:paraId="3A6FFE3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8" w:type="dxa"/>
            <w:tcBorders>
              <w:right w:val="single" w:sz="8" w:space="0" w:color="000000"/>
            </w:tcBorders>
            <w:vAlign w:val="center"/>
          </w:tcPr>
          <w:p w14:paraId="3A6FFE3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right w:val="single" w:sz="8" w:space="0" w:color="000000"/>
            </w:tcBorders>
            <w:vAlign w:val="center"/>
          </w:tcPr>
          <w:p w14:paraId="3A6FFE3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vAlign w:val="center"/>
          </w:tcPr>
          <w:p w14:paraId="3A6FFE3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right w:val="single" w:sz="8" w:space="0" w:color="000000"/>
            </w:tcBorders>
            <w:vAlign w:val="center"/>
          </w:tcPr>
          <w:p w14:paraId="3A6FFE3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right w:val="single" w:sz="8" w:space="0" w:color="000000"/>
            </w:tcBorders>
            <w:vAlign w:val="center"/>
          </w:tcPr>
          <w:p w14:paraId="3A6FFE3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D47A0" w14:paraId="3A6FFE41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E38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3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3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3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3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3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3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3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E4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E4B" w14:textId="77777777">
        <w:trPr>
          <w:trHeight w:val="324"/>
        </w:trPr>
        <w:tc>
          <w:tcPr>
            <w:tcW w:w="154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FFE42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4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E4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5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6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47A0" w14:paraId="3A6FFE55" w14:textId="77777777">
        <w:trPr>
          <w:trHeight w:val="288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E4C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5</w:t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4F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0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D47A0" w14:paraId="3A6FFE5F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E56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7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8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9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A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B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C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D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5E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2,4</w:t>
            </w:r>
          </w:p>
        </w:tc>
      </w:tr>
      <w:tr w:rsidR="00FD47A0" w14:paraId="3A6FFE65" w14:textId="77777777">
        <w:trPr>
          <w:trHeight w:val="288"/>
        </w:trPr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FFE60" w14:textId="77777777" w:rsidR="00FD47A0" w:rsidRDefault="00D20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</w:t>
            </w:r>
          </w:p>
        </w:tc>
        <w:tc>
          <w:tcPr>
            <w:tcW w:w="22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61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8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62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9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63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A6FFE64" w14:textId="77777777" w:rsidR="00FD47A0" w:rsidRDefault="00D2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14:paraId="3A6FFE66" w14:textId="77777777" w:rsidR="00FD47A0" w:rsidRDefault="00D20761">
      <w:pPr>
        <w:shd w:val="clear" w:color="auto" w:fill="FFFFFF"/>
        <w:spacing w:after="150"/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пп -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результаты диагностики при поступлении;</w:t>
      </w:r>
    </w:p>
    <w:p w14:paraId="3A6FFE67" w14:textId="77777777" w:rsidR="00FD47A0" w:rsidRDefault="00D20761">
      <w:pPr>
        <w:shd w:val="clear" w:color="auto" w:fill="FFFFFF"/>
        <w:spacing w:after="150"/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 результаты промежуточной диагностики.</w:t>
      </w:r>
    </w:p>
    <w:p w14:paraId="3A6FFE9A" w14:textId="2A431140" w:rsidR="00FD47A0" w:rsidRPr="00C83DA8" w:rsidRDefault="00D20761" w:rsidP="00C83DA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14:paraId="3A6FFE9B" w14:textId="77777777" w:rsidR="00FD47A0" w:rsidRDefault="00D20761">
      <w:pPr>
        <w:pStyle w:val="24"/>
        <w:numPr>
          <w:ilvl w:val="0"/>
          <w:numId w:val="6"/>
        </w:numPr>
        <w:shd w:val="clear" w:color="auto" w:fill="auto"/>
        <w:spacing w:after="0" w:line="360" w:lineRule="auto"/>
        <w:ind w:right="300"/>
        <w:contextualSpacing/>
        <w:jc w:val="center"/>
        <w:rPr>
          <w:rFonts w:eastAsia="Times New Roman"/>
          <w:b/>
          <w:iCs/>
          <w:sz w:val="24"/>
          <w:szCs w:val="24"/>
          <w:u w:val="single"/>
        </w:rPr>
      </w:pPr>
      <w:r>
        <w:rPr>
          <w:rFonts w:eastAsia="Times New Roman"/>
          <w:b/>
          <w:sz w:val="24"/>
          <w:szCs w:val="24"/>
          <w:u w:val="single"/>
          <w:lang w:eastAsia="ru-RU"/>
        </w:rPr>
        <w:lastRenderedPageBreak/>
        <w:t>З</w:t>
      </w:r>
      <w:r>
        <w:rPr>
          <w:rFonts w:eastAsia="Times New Roman"/>
          <w:b/>
          <w:sz w:val="24"/>
          <w:szCs w:val="24"/>
          <w:u w:val="single"/>
          <w:lang w:eastAsia="ru-RU"/>
        </w:rPr>
        <w:t>атраты и перечень источников финансирования, используемых для реализации социальной технологии «Рука в руке»</w:t>
      </w:r>
    </w:p>
    <w:p w14:paraId="3A6FFE9C" w14:textId="77777777" w:rsidR="00FD47A0" w:rsidRDefault="00FD47A0">
      <w:pPr>
        <w:pStyle w:val="24"/>
        <w:shd w:val="clear" w:color="auto" w:fill="auto"/>
        <w:spacing w:after="0" w:line="360" w:lineRule="auto"/>
        <w:ind w:left="1068" w:right="300"/>
        <w:contextualSpacing/>
        <w:jc w:val="both"/>
        <w:rPr>
          <w:rFonts w:eastAsia="Times New Roman"/>
          <w:b/>
          <w:iCs/>
          <w:sz w:val="24"/>
          <w:szCs w:val="24"/>
          <w:u w:val="single"/>
        </w:rPr>
      </w:pPr>
    </w:p>
    <w:p w14:paraId="3A6FFE9D" w14:textId="77777777" w:rsidR="00FD47A0" w:rsidRDefault="00D2076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Одним из положительных качеств данной социальной технологии является </w:t>
      </w:r>
      <w:r>
        <w:rPr>
          <w:rFonts w:ascii="Times New Roman" w:hAnsi="Times New Roman" w:cs="Times New Roman"/>
          <w:i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эк</w:t>
      </w:r>
      <w:r>
        <w:rPr>
          <w:rFonts w:ascii="Times New Roman" w:hAnsi="Times New Roman" w:cs="Times New Roman"/>
          <w:iCs/>
          <w:sz w:val="24"/>
          <w:szCs w:val="24"/>
        </w:rPr>
        <w:t xml:space="preserve">ономическая эффективность, т.е. не требуется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дополнительной закупки дорогостоящего оборудования.    Все необходимые материалы   можно закупать со средств от платной деятельности Учреждения. </w:t>
      </w:r>
    </w:p>
    <w:p w14:paraId="3A6FFE9E" w14:textId="77777777" w:rsidR="00FD47A0" w:rsidRDefault="00FD47A0">
      <w:pPr>
        <w:pStyle w:val="afc"/>
        <w:spacing w:beforeAutospacing="0" w:after="0" w:afterAutospacing="0" w:line="360" w:lineRule="auto"/>
        <w:ind w:firstLine="708"/>
        <w:jc w:val="both"/>
      </w:pPr>
    </w:p>
    <w:p w14:paraId="3A6FFE9F" w14:textId="77777777" w:rsidR="00FD47A0" w:rsidRDefault="00D20761">
      <w:pPr>
        <w:pStyle w:val="afd"/>
        <w:numPr>
          <w:ilvl w:val="0"/>
          <w:numId w:val="6"/>
        </w:numPr>
        <w:spacing w:after="0" w:line="36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Заключение</w:t>
      </w:r>
    </w:p>
    <w:p w14:paraId="3A6FFEA0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1" w14:textId="77777777" w:rsidR="00FD47A0" w:rsidRDefault="00D20761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Считаем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  социально-педагогическая поддержка родителей, воспитывающих детей-инвалидов - одно из приоритетных направлений социальной работы, направленной на обогащение как воспитательного потенциала семьи, имеющей ребенка-инвалида, так и комплексной социальной помощи семье в целом. Реализация </w:t>
      </w:r>
      <w:r>
        <w:rPr>
          <w:rFonts w:ascii="Times New Roman" w:hAnsi="Times New Roman" w:cs="Times New Roman"/>
          <w:sz w:val="24"/>
          <w:szCs w:val="24"/>
        </w:rPr>
        <w:t xml:space="preserve">социальной технологии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с ограниченными возможностями здоровья, в том числе детей-инвалидов и их родителей (законных представителей) «Рука в руке» способствовала повышению эффективности  реабилитационной работы с ними.</w:t>
      </w:r>
    </w:p>
    <w:p w14:paraId="3A6FFEA2" w14:textId="77777777" w:rsidR="00FD47A0" w:rsidRDefault="00D20761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     </w:t>
      </w:r>
    </w:p>
    <w:p w14:paraId="3A6FFEA3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4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5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6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7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8" w14:textId="77777777" w:rsidR="00FD47A0" w:rsidRDefault="00FD47A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7F92C9E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A8E05FF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6C30FA2B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079BBE7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F359E4A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8B86EB4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F1E5C16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6B1376E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F89B623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6CBADE4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C3D745B" w14:textId="77777777" w:rsidR="00C83DA8" w:rsidRDefault="00C83DA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9" w14:textId="77777777" w:rsidR="00FD47A0" w:rsidRDefault="00D20761">
      <w:pPr>
        <w:pStyle w:val="afd"/>
        <w:numPr>
          <w:ilvl w:val="0"/>
          <w:numId w:val="6"/>
        </w:numPr>
        <w:spacing w:after="0" w:line="36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Список используемой литературы и электронных источников</w:t>
      </w:r>
    </w:p>
    <w:p w14:paraId="3A6FFEAA" w14:textId="77777777" w:rsidR="00FD47A0" w:rsidRDefault="00FD47A0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A6FFEAB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Власова А.А. От умения к мастерству. - С-Пб, 1993. </w:t>
      </w:r>
    </w:p>
    <w:p w14:paraId="3A6FFEAC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Гагарин Б. Конструирование из бумаги. – Ташкент, 2005.</w:t>
      </w:r>
    </w:p>
    <w:p w14:paraId="3A6FFEAD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Гин А.А. Приемы педагогической техники. – М.: Вита, 2010.</w:t>
      </w:r>
    </w:p>
    <w:p w14:paraId="3A6FFEAE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Джексон Д. Поделки из бумаги. – М., 1997.</w:t>
      </w:r>
    </w:p>
    <w:p w14:paraId="3A6FFEAF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Зверева О.Л., Ганичева А.Н. Семейная педагогика и домашнее воспитание: Учеб. Пособие для студ. сред. пед. учеб. заведений. –М.: Издательский центр «Академия», 1999.</w:t>
      </w:r>
    </w:p>
    <w:p w14:paraId="3A6FFEB0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Зинкевич-Евстигнеева Т. Д., Нисневич Л. А. Как помочь «особому» ребенку. Книга для педагогов и родителей. - СПб, 2000.</w:t>
      </w:r>
    </w:p>
    <w:p w14:paraId="3A6FFEB1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Маллер А. Р. Ребенок с ограниченными возможностями. Книга для родителей. М., 1996.</w:t>
      </w:r>
    </w:p>
    <w:p w14:paraId="3A6FFEB2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Мастюкова Е. М., Московкина А. Г. Они ждут нашей помощи. М., 1991.</w:t>
      </w:r>
    </w:p>
    <w:p w14:paraId="3A6FFEB3" w14:textId="77777777" w:rsidR="00FD47A0" w:rsidRDefault="00D20761">
      <w:pPr>
        <w:pStyle w:val="afd"/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Морозова Т.И., С.А. Морозов. Мир за стеклянной стеной. Книга для родителей аутичных детей. - М.: "Изд-во СигналЪ", - 2002. </w:t>
      </w:r>
    </w:p>
    <w:p w14:paraId="3A6FFEB4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Нагибин М. Плетение для детворы из ниток, прутьев и коры. – Ярославль, 2014. </w:t>
      </w:r>
    </w:p>
    <w:p w14:paraId="3A6FFEB5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Никольская О.С., Баенская Е.Р., Либлинг М.М. Аутичный ребенок. Пути помощи. Изд. 7-е. – М.: Теревинф, 2012.</w:t>
      </w:r>
    </w:p>
    <w:p w14:paraId="3A6FFEB6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Ньюмен Сара. Игры и занятия с особым ребенком. М.,Теревинф, 2009.</w:t>
      </w:r>
    </w:p>
    <w:p w14:paraId="3A6FFEB7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Петрова В.Г., Белякова ИЛ. Кто они, дети с отклонениями в развитии? — М., 1998.</w:t>
      </w:r>
    </w:p>
    <w:p w14:paraId="3A6FFEB8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Питерси М., Трилор Р. Маленькие ступеньки. Программа ранней педагогической помощи детям с отклонениями в развитии / Пер с англ. М., 1997.</w:t>
      </w:r>
    </w:p>
    <w:p w14:paraId="3A6FFEB9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Раттер М. Помощь трудным детям. — М., 1999.</w:t>
      </w:r>
    </w:p>
    <w:p w14:paraId="3A6FFEBA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Селиверстов ВМ. и др. Речевые игры с детьми. — М., 1994.</w:t>
      </w:r>
    </w:p>
    <w:p w14:paraId="3A6FFEBB" w14:textId="77777777" w:rsidR="00FD47A0" w:rsidRDefault="00D20761">
      <w:pPr>
        <w:pStyle w:val="afd"/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Смирнова А.Н. Воспитание умственно отсталого ребенка в семье: Пособие для родителей. — М., 1967.</w:t>
      </w:r>
    </w:p>
    <w:p w14:paraId="3A6FFEBC" w14:textId="77777777" w:rsidR="00FD47A0" w:rsidRDefault="00D20761">
      <w:pPr>
        <w:pStyle w:val="afd"/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Солодянкина О.В. Воспитание ребенка с ограниченными возможностями здоровья в семье. - М.: АРКТИ, 2007. (Коррекционная педагогика) </w:t>
      </w:r>
    </w:p>
    <w:p w14:paraId="3A6FFEBD" w14:textId="77777777" w:rsidR="00FD47A0" w:rsidRDefault="00D20761">
      <w:pPr>
        <w:pStyle w:val="afd"/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 Б. Ребенок и уход за ним. Л., 1990.</w:t>
      </w:r>
    </w:p>
    <w:p w14:paraId="3A6FFEBE" w14:textId="77777777" w:rsidR="00FD47A0" w:rsidRDefault="00D20761">
      <w:pPr>
        <w:pStyle w:val="afd"/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Филичева Т.Е. Особенности формирования речи у детей дошкольного возраста. — М., 1999.</w:t>
      </w:r>
    </w:p>
    <w:p w14:paraId="3A6FFEBF" w14:textId="77777777" w:rsidR="00FD47A0" w:rsidRDefault="00D20761">
      <w:pPr>
        <w:pStyle w:val="afd"/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Финни Н. Ребенок с церебральным параличом. Помощь. Уход. Развитие. Книга для родителей. — М., 2001.</w:t>
      </w:r>
    </w:p>
    <w:p w14:paraId="3A6FFEC0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Цирулик Н.А. Уроки творчества. – Самара: «Учебная литература», 2015. </w:t>
      </w:r>
    </w:p>
    <w:p w14:paraId="3A6FFEC1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Шефер Ч., Кери Л. Игровая семейная психотерапия. СПб., 2000.</w:t>
      </w:r>
    </w:p>
    <w:p w14:paraId="3A6FFEC2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Шипицына Л. М., Защиринская О. В., Воронова А. П., Нилова Т. А. Азбука общения. Развитие личности ребенка, навыков общения с взрослыми и сверстниками. СПб., 1998.</w:t>
      </w:r>
    </w:p>
    <w:p w14:paraId="3A6FFEC3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Щеглова А.А., В.П. Ермакова, Воспитание слабовидящего ребенка в семье /. — М., 1986.</w:t>
      </w:r>
    </w:p>
    <w:p w14:paraId="3A6FFEC4" w14:textId="77777777" w:rsidR="00FD47A0" w:rsidRDefault="00D20761">
      <w:pPr>
        <w:pStyle w:val="af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Януш Корчак. Как любить ребенка. – М., 1990. </w:t>
      </w:r>
    </w:p>
    <w:p w14:paraId="3A6FFEC5" w14:textId="77777777" w:rsidR="00FD47A0" w:rsidRDefault="00D20761">
      <w:pPr>
        <w:pStyle w:val="afd"/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Янушко Е.А. Игры с аутичным ребенком. Установление контакта, способы взаимодействия, развитие речи, психотерапия. — М.: Теревинф, 2004. </w:t>
      </w:r>
    </w:p>
    <w:p w14:paraId="3A6FFEC6" w14:textId="77777777" w:rsidR="00FD47A0" w:rsidRDefault="00FD47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FFEC9" w14:textId="77777777" w:rsidR="00FD47A0" w:rsidRDefault="00FD47A0">
      <w:pPr>
        <w:rPr>
          <w:rFonts w:ascii="Times New Roman" w:hAnsi="Times New Roman" w:cs="Times New Roman"/>
          <w:sz w:val="24"/>
          <w:szCs w:val="24"/>
        </w:rPr>
      </w:pPr>
    </w:p>
    <w:p w14:paraId="3A6FFECA" w14:textId="77777777" w:rsidR="00FD47A0" w:rsidRDefault="00FD47A0">
      <w:pPr>
        <w:rPr>
          <w:rFonts w:ascii="Times New Roman" w:hAnsi="Times New Roman" w:cs="Times New Roman"/>
          <w:sz w:val="24"/>
          <w:szCs w:val="24"/>
        </w:rPr>
      </w:pPr>
    </w:p>
    <w:p w14:paraId="3A6FFECB" w14:textId="77777777" w:rsidR="00FD47A0" w:rsidRDefault="00FD47A0">
      <w:pPr>
        <w:rPr>
          <w:rFonts w:ascii="Times New Roman" w:hAnsi="Times New Roman" w:cs="Times New Roman"/>
          <w:sz w:val="24"/>
          <w:szCs w:val="24"/>
        </w:rPr>
      </w:pPr>
    </w:p>
    <w:p w14:paraId="3A6FFECC" w14:textId="77777777" w:rsidR="00FD47A0" w:rsidRDefault="00D207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sectPr w:rsidR="00FD47A0">
      <w:footerReference w:type="default" r:id="rId14"/>
      <w:footerReference w:type="first" r:id="rId15"/>
      <w:pgSz w:w="11906" w:h="16838"/>
      <w:pgMar w:top="1134" w:right="567" w:bottom="1418" w:left="1134" w:header="0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C5214" w14:textId="77777777" w:rsidR="00D20761" w:rsidRDefault="00D20761">
      <w:pPr>
        <w:spacing w:after="0" w:line="240" w:lineRule="auto"/>
      </w:pPr>
      <w:r>
        <w:separator/>
      </w:r>
    </w:p>
  </w:endnote>
  <w:endnote w:type="continuationSeparator" w:id="0">
    <w:p w14:paraId="6F283078" w14:textId="77777777" w:rsidR="00D20761" w:rsidRDefault="00D20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Verdana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ヒラギノ角ゴ Pro W3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FEF1" w14:textId="77777777" w:rsidR="00FD47A0" w:rsidRDefault="00D20761">
    <w:pPr>
      <w:pStyle w:val="aff1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3A6FFEF2" w14:textId="77777777" w:rsidR="00FD47A0" w:rsidRDefault="00FD47A0">
    <w:pPr>
      <w:pStyle w:val="af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FEF3" w14:textId="77777777" w:rsidR="00FD47A0" w:rsidRDefault="00D20761">
    <w:pPr>
      <w:pStyle w:val="aff1"/>
      <w:jc w:val="center"/>
    </w:pPr>
    <w:r>
      <w:fldChar w:fldCharType="begin"/>
    </w:r>
    <w:r>
      <w:instrText xml:space="preserve"> PAGE </w:instrText>
    </w:r>
    <w:r>
      <w:fldChar w:fldCharType="separate"/>
    </w:r>
    <w:r>
      <w:t>18</w:t>
    </w:r>
    <w:r>
      <w:fldChar w:fldCharType="end"/>
    </w:r>
  </w:p>
  <w:p w14:paraId="3A6FFEF4" w14:textId="77777777" w:rsidR="00FD47A0" w:rsidRDefault="00FD47A0">
    <w:pPr>
      <w:pStyle w:val="af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FEF5" w14:textId="77777777" w:rsidR="00FD47A0" w:rsidRDefault="00FD47A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FEF6" w14:textId="77777777" w:rsidR="00FD47A0" w:rsidRDefault="00D20761">
    <w:pPr>
      <w:pStyle w:val="aff1"/>
      <w:jc w:val="center"/>
    </w:pPr>
    <w:r>
      <w:fldChar w:fldCharType="begin"/>
    </w:r>
    <w:r>
      <w:instrText xml:space="preserve"> PAGE </w:instrText>
    </w:r>
    <w:r>
      <w:fldChar w:fldCharType="separate"/>
    </w:r>
    <w:r>
      <w:t>27</w:t>
    </w:r>
    <w:r>
      <w:fldChar w:fldCharType="end"/>
    </w:r>
  </w:p>
  <w:p w14:paraId="3A6FFEF7" w14:textId="77777777" w:rsidR="00FD47A0" w:rsidRDefault="00FD47A0">
    <w:pPr>
      <w:pStyle w:val="af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FEF8" w14:textId="77777777" w:rsidR="00FD47A0" w:rsidRDefault="00FD47A0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FEF9" w14:textId="77777777" w:rsidR="00FD47A0" w:rsidRDefault="00D20761">
    <w:pPr>
      <w:pStyle w:val="aff1"/>
      <w:jc w:val="center"/>
    </w:pP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  <w:p w14:paraId="3A6FFEFA" w14:textId="77777777" w:rsidR="00FD47A0" w:rsidRDefault="00FD47A0">
    <w:pPr>
      <w:pStyle w:val="aff1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FEFB" w14:textId="77777777" w:rsidR="00FD47A0" w:rsidRDefault="00FD47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BCD1" w14:textId="77777777" w:rsidR="00D20761" w:rsidRDefault="00D20761">
      <w:pPr>
        <w:spacing w:after="0" w:line="240" w:lineRule="auto"/>
      </w:pPr>
      <w:r>
        <w:separator/>
      </w:r>
    </w:p>
  </w:footnote>
  <w:footnote w:type="continuationSeparator" w:id="0">
    <w:p w14:paraId="4954ED7C" w14:textId="77777777" w:rsidR="00D20761" w:rsidRDefault="00D207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17B8"/>
    <w:multiLevelType w:val="multilevel"/>
    <w:tmpl w:val="22BC0D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6B05F0"/>
    <w:multiLevelType w:val="multilevel"/>
    <w:tmpl w:val="04D24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C432EDB"/>
    <w:multiLevelType w:val="multilevel"/>
    <w:tmpl w:val="74C2BC2C"/>
    <w:lvl w:ilvl="0">
      <w:start w:val="8"/>
      <w:numFmt w:val="decimal"/>
      <w:lvlText w:val="%1."/>
      <w:lvlJc w:val="left"/>
      <w:pPr>
        <w:tabs>
          <w:tab w:val="num" w:pos="0"/>
        </w:tabs>
        <w:ind w:left="142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3" w15:restartNumberingAfterBreak="0">
    <w:nsid w:val="5A0F371E"/>
    <w:multiLevelType w:val="multilevel"/>
    <w:tmpl w:val="6C7EBDCE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4" w15:restartNumberingAfterBreak="0">
    <w:nsid w:val="6BF610FA"/>
    <w:multiLevelType w:val="multilevel"/>
    <w:tmpl w:val="0F18685C"/>
    <w:lvl w:ilvl="0">
      <w:start w:val="1"/>
      <w:numFmt w:val="decimal"/>
      <w:lvlText w:val="%1."/>
      <w:lvlJc w:val="left"/>
      <w:pPr>
        <w:tabs>
          <w:tab w:val="num" w:pos="0"/>
        </w:tabs>
        <w:ind w:left="98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0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2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4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6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8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0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2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44" w:hanging="180"/>
      </w:pPr>
    </w:lvl>
  </w:abstractNum>
  <w:abstractNum w:abstractNumId="5" w15:restartNumberingAfterBreak="0">
    <w:nsid w:val="6F2A64EA"/>
    <w:multiLevelType w:val="multilevel"/>
    <w:tmpl w:val="82D0C2F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6" w15:restartNumberingAfterBreak="0">
    <w:nsid w:val="74AE1219"/>
    <w:multiLevelType w:val="multilevel"/>
    <w:tmpl w:val="948E6F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num w:numId="1" w16cid:durableId="1976136555">
    <w:abstractNumId w:val="6"/>
  </w:num>
  <w:num w:numId="2" w16cid:durableId="1899700819">
    <w:abstractNumId w:val="3"/>
  </w:num>
  <w:num w:numId="3" w16cid:durableId="2017729957">
    <w:abstractNumId w:val="5"/>
  </w:num>
  <w:num w:numId="4" w16cid:durableId="202986468">
    <w:abstractNumId w:val="4"/>
  </w:num>
  <w:num w:numId="5" w16cid:durableId="435029720">
    <w:abstractNumId w:val="1"/>
  </w:num>
  <w:num w:numId="6" w16cid:durableId="1160315213">
    <w:abstractNumId w:val="2"/>
  </w:num>
  <w:num w:numId="7" w16cid:durableId="47946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47A0"/>
    <w:rsid w:val="00634A91"/>
    <w:rsid w:val="00C83DA8"/>
    <w:rsid w:val="00D20761"/>
    <w:rsid w:val="00FD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A6FF8FC"/>
  <w15:docId w15:val="{DA6A4BE3-EFFD-4D54-8E9D-A6DA1422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uiPriority w:val="99"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detailinfo">
    <w:name w:val="detail_info"/>
    <w:basedOn w:val="a0"/>
    <w:qFormat/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Основной текст (2)_"/>
    <w:basedOn w:val="a0"/>
    <w:uiPriority w:val="99"/>
    <w:qFormat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uiPriority w:val="99"/>
    <w:qFormat/>
  </w:style>
  <w:style w:type="character" w:customStyle="1" w:styleId="aa">
    <w:name w:val="Нижний колонтитул Знак"/>
    <w:basedOn w:val="a0"/>
    <w:uiPriority w:val="99"/>
    <w:qFormat/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0"/>
    <w:uiPriority w:val="99"/>
    <w:semiHidden/>
    <w:qFormat/>
    <w:rPr>
      <w:sz w:val="20"/>
      <w:szCs w:val="20"/>
    </w:rPr>
  </w:style>
  <w:style w:type="character" w:customStyle="1" w:styleId="ae">
    <w:name w:val="Тема примечания Знак"/>
    <w:basedOn w:val="ad"/>
    <w:uiPriority w:val="99"/>
    <w:semiHidden/>
    <w:qFormat/>
    <w:rPr>
      <w:b/>
      <w:bCs/>
      <w:sz w:val="20"/>
      <w:szCs w:val="20"/>
    </w:rPr>
  </w:style>
  <w:style w:type="character" w:styleId="af">
    <w:name w:val="Strong"/>
    <w:basedOn w:val="a0"/>
    <w:uiPriority w:val="22"/>
    <w:qFormat/>
    <w:rPr>
      <w:b/>
      <w:bCs/>
    </w:rPr>
  </w:style>
  <w:style w:type="character" w:customStyle="1" w:styleId="50">
    <w:name w:val="Заголовок 5 Знак"/>
    <w:basedOn w:val="a0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Заголовок1"/>
    <w:basedOn w:val="a"/>
    <w:next w:val="af0"/>
    <w:qFormat/>
    <w:pPr>
      <w:keepNext/>
      <w:spacing w:before="240" w:after="120"/>
    </w:pPr>
    <w:rPr>
      <w:rFonts w:ascii="DejaVu Sans" w:eastAsia="WenQuanYi Micro Hei" w:hAnsi="DejaVu Sans" w:cs="Lohit Devanagari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Lohit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3">
    <w:name w:val="index heading"/>
    <w:basedOn w:val="11"/>
  </w:style>
  <w:style w:type="paragraph" w:customStyle="1" w:styleId="caption1">
    <w:name w:val="caption1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customStyle="1" w:styleId="indexheading1">
    <w:name w:val="index heading1"/>
    <w:basedOn w:val="11"/>
    <w:qFormat/>
  </w:style>
  <w:style w:type="paragraph" w:styleId="af4">
    <w:name w:val="No Spacing"/>
    <w:uiPriority w:val="1"/>
    <w:qFormat/>
  </w:style>
  <w:style w:type="paragraph" w:styleId="af5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7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9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qFormat/>
    <w:pPr>
      <w:spacing w:after="200" w:line="276" w:lineRule="auto"/>
    </w:pPr>
  </w:style>
  <w:style w:type="paragraph" w:styleId="afb">
    <w:name w:val="table of figures"/>
    <w:basedOn w:val="a"/>
    <w:uiPriority w:val="99"/>
    <w:unhideWhenUsed/>
    <w:pPr>
      <w:spacing w:after="0"/>
    </w:pPr>
  </w:style>
  <w:style w:type="paragraph" w:styleId="afc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customStyle="1" w:styleId="24">
    <w:name w:val="Основной текст (2)"/>
    <w:basedOn w:val="a"/>
    <w:uiPriority w:val="99"/>
    <w:qFormat/>
    <w:pPr>
      <w:shd w:val="clear" w:color="auto" w:fill="FFFFFF"/>
      <w:spacing w:after="540" w:line="221" w:lineRule="exact"/>
      <w:jc w:val="right"/>
    </w:pPr>
    <w:rPr>
      <w:rFonts w:ascii="Times New Roman" w:hAnsi="Times New Roman" w:cs="Times New Roman"/>
      <w:sz w:val="17"/>
      <w:szCs w:val="17"/>
    </w:rPr>
  </w:style>
  <w:style w:type="paragraph" w:styleId="afe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">
    <w:name w:val="Колонтитул"/>
    <w:basedOn w:val="a"/>
    <w:qFormat/>
  </w:style>
  <w:style w:type="paragraph" w:styleId="aff0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1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2">
    <w:name w:val="annotation text"/>
    <w:basedOn w:val="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f3">
    <w:name w:val="annotation subject"/>
    <w:basedOn w:val="aff2"/>
    <w:uiPriority w:val="99"/>
    <w:semiHidden/>
    <w:unhideWhenUsed/>
    <w:qFormat/>
    <w:rPr>
      <w:b/>
      <w:bCs/>
    </w:rPr>
  </w:style>
  <w:style w:type="paragraph" w:customStyle="1" w:styleId="aff4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FC1F7-2C37-411D-B2C7-39597388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32</Pages>
  <Words>7556</Words>
  <Characters>43074</Characters>
  <Application>Microsoft Office Word</Application>
  <DocSecurity>0</DocSecurity>
  <Lines>358</Lines>
  <Paragraphs>101</Paragraphs>
  <ScaleCrop>false</ScaleCrop>
  <Company>Microsoft</Company>
  <LinksUpToDate>false</LinksUpToDate>
  <CharactersWithSpaces>50529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Екатерина Чимутова</cp:lastModifiedBy>
  <cp:revision>103</cp:revision>
  <dcterms:created xsi:type="dcterms:W3CDTF">2021-02-09T15:42:00Z</dcterms:created>
  <dcterms:modified xsi:type="dcterms:W3CDTF">2026-10-20T15:09:00Z</dcterms:modified>
  <dc:language>ru-RU</dc:language>
</cp:coreProperties>
</file>