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after="0" w:line="240" w:lineRule="auto"/>
        <w:tabs>
          <w:tab w:val="left" w:pos="5208" w:leader="none"/>
        </w:tabs>
        <w:rPr>
          <w:rFonts w:ascii="Times New Roman" w:hAnsi="Times New Roman" w:cs="Times New Roman"/>
        </w:rPr>
      </w:pPr>
      <w:r>
        <w:rPr>
          <w:rFonts w:ascii="Times New Roman" w:hAnsi="Times New Roman" w:cs="Times New Roman"/>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-641985</wp:posOffset>
                </wp:positionH>
                <wp:positionV relativeFrom="paragraph">
                  <wp:posOffset>41910</wp:posOffset>
                </wp:positionV>
                <wp:extent cx="1809750" cy="1628775"/>
                <wp:effectExtent l="38100" t="38100" r="38100" b="47625"/>
                <wp:wrapSquare wrapText="bothSides"/>
                <wp:docPr id="1" name="Рисунок 5" descr="image1"/>
                <wp:cNvGraphicFramePr/>
                <a:graphic xmlns:a="http://schemas.openxmlformats.org/drawingml/2006/main">
                  <a:graphicData uri="http://schemas.openxmlformats.org/drawingml/2006/picture">
                    <pic:pic xmlns:pic="http://schemas.openxmlformats.org/drawingml/2006/picture">
                      <pic:nvPicPr>
                        <pic:cNvPr id="1235483505" name="Рисунок 5" descr="image1"/>
                        <pic:cNvPicPr/>
                        <pic:nvPr/>
                      </pic:nvPicPr>
                      <pic:blipFill>
                        <a:blip r:embed="rId9"/>
                        <a:stretch/>
                      </pic:blipFill>
                      <pic:spPr bwMode="auto">
                        <a:xfrm>
                          <a:off x="0" y="0"/>
                          <a:ext cx="1809749" cy="1628775"/>
                        </a:xfrm>
                        <a:prstGeom prst="ellipse">
                          <a:avLst/>
                        </a:prstGeom>
                        <a:noFill/>
                        <a:ln w="9525">
                          <a:solidFill>
                            <a:sysClr val="window" lastClr="FFFFFF">
                              <a:lumMod val="100000"/>
                              <a:lumOff val="0"/>
                            </a:sysClr>
                          </a:solidFill>
                          <a:miter lim="800000"/>
                          <a:headEnd/>
                          <a:tailEnd/>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50.5pt;mso-position-horizontal:absolute;mso-position-vertical-relative:text;margin-top:3.3pt;mso-position-vertical:absolute;width:142.5pt;height:128.2pt;mso-wrap-distance-left:9.0pt;mso-wrap-distance-top:0.0pt;mso-wrap-distance-right:9.0pt;mso-wrap-distance-bottom:0.0pt;" strokecolor="#FFFFFF" strokeweight="0.75pt">
                <v:path textboxrect="0,0,0,0"/>
                <w10:wrap type="square"/>
                <v:imagedata r:id="rId9" o:title=""/>
              </v:shape>
            </w:pict>
          </mc:Fallback>
        </mc:AlternateContent>
      </w:r>
      <w:r>
        <w:rPr>
          <w:rFonts w:ascii="Times New Roman" w:hAnsi="Times New Roman" w:cs="Times New Roman"/>
          <w:sz w:val="24"/>
          <w:szCs w:val="24"/>
        </w:rPr>
        <w:t xml:space="preserve">Муниципал</w:t>
      </w:r>
      <w:r>
        <w:rPr>
          <w:rFonts w:ascii="Times New Roman" w:hAnsi="Times New Roman" w:cs="Times New Roman"/>
          <w:sz w:val="24"/>
          <w:szCs w:val="24"/>
        </w:rPr>
        <w:t xml:space="preserve">ьное дошкольное образовательное </w:t>
      </w:r>
      <w:r>
        <w:rPr>
          <w:rFonts w:ascii="Times New Roman" w:hAnsi="Times New Roman" w:cs="Times New Roman"/>
          <w:sz w:val="24"/>
          <w:szCs w:val="24"/>
        </w:rPr>
        <w:t xml:space="preserve">учреждение </w:t>
      </w:r>
      <w:r>
        <w:rPr>
          <w:rFonts w:ascii="Times New Roman" w:hAnsi="Times New Roman" w:cs="Times New Roman"/>
        </w:rPr>
      </w:r>
      <w:r>
        <w:rPr>
          <w:rFonts w:ascii="Times New Roman" w:hAnsi="Times New Roman" w:cs="Times New Roman"/>
        </w:rPr>
      </w:r>
    </w:p>
    <w:p>
      <w:pPr>
        <w:spacing w:after="0" w:line="240" w:lineRule="auto"/>
        <w:tabs>
          <w:tab w:val="left" w:pos="5208" w:leader="none"/>
        </w:tabs>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sz w:val="24"/>
          <w:szCs w:val="24"/>
        </w:rPr>
        <w:t xml:space="preserve">«Детский сад «Родничок» г. Надыма»</w:t>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cs="Times New Roman"/>
          <w:b/>
          <w:bCs/>
        </w:rPr>
      </w:pPr>
      <w:r>
        <w:rPr>
          <w:rFonts w:ascii="Times New Roman" w:hAnsi="Times New Roman" w:eastAsia="Times New Roman" w:cs="Times New Roman"/>
          <w:b/>
          <w:bCs/>
          <w:color w:val="000000"/>
          <w:sz w:val="28"/>
          <w:szCs w:val="28"/>
          <w:lang w:eastAsia="ru-RU"/>
        </w:rPr>
        <w:t xml:space="preserve">Дополнительная общеобразовательная программа</w:t>
      </w:r>
      <w:r>
        <w:rPr>
          <w:rFonts w:ascii="Times New Roman" w:hAnsi="Times New Roman" w:cs="Times New Roman"/>
        </w:rPr>
      </w:r>
      <w:r>
        <w:rPr>
          <w:rFonts w:ascii="Times New Roman" w:hAnsi="Times New Roman" w:cs="Times New Roman"/>
        </w:rPr>
      </w:r>
    </w:p>
    <w:p>
      <w:pPr>
        <w:jc w:val="center"/>
        <w:spacing w:after="0"/>
        <w:rPr>
          <w:rFonts w:ascii="Times New Roman" w:hAnsi="Times New Roman" w:cs="Times New Roman"/>
          <w:b/>
          <w:bCs/>
        </w:rPr>
      </w:pPr>
      <w:r>
        <w:rPr>
          <w:rFonts w:ascii="Times New Roman" w:hAnsi="Times New Roman" w:eastAsia="Times New Roman" w:cs="Times New Roman"/>
          <w:b/>
          <w:bCs/>
          <w:color w:val="000000"/>
          <w:sz w:val="28"/>
          <w:szCs w:val="28"/>
          <w:lang w:eastAsia="ru-RU"/>
        </w:rPr>
      </w:r>
      <w:r>
        <w:rPr>
          <w:rFonts w:ascii="Times New Roman" w:hAnsi="Times New Roman" w:cs="Times New Roman"/>
          <w:b/>
          <w:bCs/>
          <w:sz w:val="28"/>
          <w:szCs w:val="28"/>
        </w:rPr>
        <w:t xml:space="preserve"> д</w:t>
      </w:r>
      <w:r>
        <w:rPr>
          <w:rFonts w:ascii="Times New Roman" w:hAnsi="Times New Roman" w:cs="Times New Roman"/>
          <w:b/>
          <w:bCs/>
          <w:sz w:val="28"/>
          <w:szCs w:val="28"/>
        </w:rPr>
        <w:t xml:space="preserve">ля </w:t>
      </w:r>
      <w:r>
        <w:rPr>
          <w:rFonts w:ascii="Times New Roman" w:hAnsi="Times New Roman" w:cs="Times New Roman"/>
          <w:b/>
          <w:bCs/>
          <w:sz w:val="28"/>
          <w:szCs w:val="28"/>
        </w:rPr>
        <w:t xml:space="preserve">детей дошкольного</w:t>
      </w:r>
      <w:r>
        <w:rPr>
          <w:rFonts w:ascii="Times New Roman" w:hAnsi="Times New Roman" w:cs="Times New Roman"/>
          <w:b/>
          <w:bCs/>
          <w:sz w:val="28"/>
          <w:szCs w:val="28"/>
        </w:rPr>
        <w:t xml:space="preserve"> возраста по</w:t>
      </w:r>
      <w:r>
        <w:rPr>
          <w:rFonts w:ascii="Times New Roman" w:hAnsi="Times New Roman" w:cs="Times New Roman"/>
        </w:rPr>
      </w:r>
      <w:r>
        <w:rPr>
          <w:rFonts w:ascii="Times New Roman" w:hAnsi="Times New Roman" w:cs="Times New Roman"/>
        </w:rPr>
      </w:r>
    </w:p>
    <w:p>
      <w:pPr>
        <w:jc w:val="center"/>
        <w:spacing w:after="0"/>
        <w:rPr>
          <w:rFonts w:ascii="Times New Roman" w:hAnsi="Times New Roman" w:cs="Times New Roman"/>
          <w:b/>
          <w:bCs/>
        </w:rPr>
      </w:pPr>
      <w:r>
        <w:rPr>
          <w:rFonts w:ascii="Times New Roman" w:hAnsi="Times New Roman" w:cs="Times New Roman"/>
          <w:b/>
          <w:bCs/>
          <w:sz w:val="28"/>
          <w:szCs w:val="28"/>
        </w:rPr>
        <w:t xml:space="preserve">развитию</w:t>
      </w:r>
      <w:r>
        <w:rPr>
          <w:rFonts w:ascii="Times New Roman" w:hAnsi="Times New Roman" w:cs="Times New Roman"/>
          <w:b/>
          <w:bCs/>
          <w:sz w:val="28"/>
          <w:szCs w:val="28"/>
        </w:rPr>
        <w:t xml:space="preserve"> познавательной сферы с использованием развивающего комплекта «ПЕРТРА»</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w:t>
      </w:r>
      <w:r>
        <w:rPr>
          <w:rFonts w:ascii="Times New Roman" w:hAnsi="Times New Roman" w:cs="Times New Roman"/>
          <w:b/>
          <w:bCs/>
          <w:sz w:val="28"/>
          <w:szCs w:val="28"/>
          <w:lang w:val="en-US"/>
        </w:rPr>
        <w:t xml:space="preserve">Pertra</w:t>
      </w:r>
      <w:r>
        <w:rPr>
          <w:rFonts w:ascii="Times New Roman" w:hAnsi="Times New Roman" w:cs="Times New Roman"/>
          <w:b/>
          <w:bCs/>
          <w:sz w:val="28"/>
          <w:szCs w:val="28"/>
        </w:rPr>
        <w:t xml:space="preserve">»</w:t>
      </w:r>
      <w:r>
        <w:rPr>
          <w:rFonts w:ascii="Times New Roman" w:hAnsi="Times New Roman" w:cs="Times New Roman"/>
          <w:b/>
          <w:bCs/>
          <w:sz w:val="28"/>
          <w:szCs w:val="28"/>
        </w:rPr>
        <w:t xml:space="preserve">)</w:t>
      </w:r>
      <w:r>
        <w:rPr>
          <w:rFonts w:ascii="Times New Roman" w:hAnsi="Times New Roman" w:cs="Times New Roman"/>
        </w:rPr>
      </w:r>
      <w:r>
        <w:rPr>
          <w:rFonts w:ascii="Times New Roman" w:hAnsi="Times New Roman" w:cs="Times New Roman"/>
        </w:rPr>
      </w:r>
    </w:p>
    <w:p>
      <w:pPr>
        <w:jc w:val="center"/>
        <w:rPr>
          <w:rFonts w:ascii="Times New Roman" w:hAnsi="Times New Roman" w:cs="Times New Roman"/>
        </w:rPr>
      </w:pPr>
      <w:r>
        <w:rPr>
          <w:rFonts w:ascii="Times New Roman" w:hAnsi="Times New Roman" w:cs="Times New Roman"/>
        </w:rPr>
        <mc:AlternateContent>
          <mc:Choice Requires="wpg">
            <w:drawing>
              <wp:inline xmlns:wp="http://schemas.openxmlformats.org/drawingml/2006/wordprocessingDrawing" distT="0" distB="0" distL="0" distR="0">
                <wp:extent cx="1826956" cy="1984025"/>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69673" name=""/>
                        <pic:cNvPicPr>
                          <a:picLocks noChangeAspect="1"/>
                        </pic:cNvPicPr>
                        <pic:nvPr/>
                      </pic:nvPicPr>
                      <pic:blipFill>
                        <a:blip r:embed="rId10"/>
                        <a:stretch/>
                      </pic:blipFill>
                      <pic:spPr bwMode="auto">
                        <a:xfrm flipH="0" flipV="0">
                          <a:off x="0" y="0"/>
                          <a:ext cx="1826956" cy="19840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43.9pt;height:156.2pt;mso-wrap-distance-left:0.0pt;mso-wrap-distance-top:0.0pt;mso-wrap-distance-right:0.0pt;mso-wrap-distance-bottom:0.0pt;" stroked="false">
                <v:path textboxrect="0,0,0,0"/>
                <v:imagedata r:id="rId10" o:title=""/>
              </v:shape>
            </w:pict>
          </mc:Fallback>
        </mc:AlternateContent>
      </w:r>
      <w:r>
        <w:rPr>
          <w:rFonts w:ascii="Times New Roman" w:hAnsi="Times New Roman" w:cs="Times New Roman"/>
        </w:rPr>
        <mc:AlternateContent>
          <mc:Choice Requires="wpg">
            <w:drawing>
              <wp:inline xmlns:wp="http://schemas.openxmlformats.org/drawingml/2006/wordprocessingDrawing" distT="0" distB="0" distL="0" distR="0">
                <wp:extent cx="2792783" cy="160585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60485" name=""/>
                        <pic:cNvPicPr>
                          <a:picLocks noChangeAspect="1"/>
                        </pic:cNvPicPr>
                        <pic:nvPr/>
                      </pic:nvPicPr>
                      <pic:blipFill>
                        <a:blip r:embed="rId11"/>
                        <a:stretch/>
                      </pic:blipFill>
                      <pic:spPr bwMode="auto">
                        <a:xfrm flipH="0" flipV="0">
                          <a:off x="0" y="0"/>
                          <a:ext cx="2792782" cy="1605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19.9pt;height:126.4pt;mso-wrap-distance-left:0.0pt;mso-wrap-distance-top:0.0pt;mso-wrap-distance-right:0.0pt;mso-wrap-distance-bottom:0.0pt;" stroked="false">
                <v:path textboxrect="0,0,0,0"/>
                <v:imagedata r:id="rId11" o:title=""/>
              </v:shape>
            </w:pict>
          </mc:Fallback>
        </mc:AlternateContent>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ind w:left="-851" w:right="-851"/>
        <w:jc w:val="center"/>
        <w:spacing w:after="0"/>
        <w:rPr>
          <w:rFonts w:ascii="Times New Roman" w:hAnsi="Times New Roman" w:cs="Times New Roman"/>
        </w:rPr>
      </w:pPr>
      <w:r>
        <w:rPr>
          <w:rFonts w:ascii="Times New Roman" w:hAnsi="Times New Roman" w:cs="Times New Roman"/>
          <w:sz w:val="28"/>
          <w:szCs w:val="28"/>
        </w:rPr>
      </w:r>
      <w:r>
        <w:rPr>
          <w:rFonts w:ascii="Times New Roman" w:hAnsi="Times New Roman" w:cs="Times New Roman"/>
        </w:rPr>
      </w:r>
    </w:p>
    <w:p>
      <w:pPr>
        <w:rPr>
          <w:rFonts w:ascii="Times New Roman" w:hAnsi="Times New Roman" w:cs="Times New Roman"/>
          <w:highlight w:val="none"/>
        </w:rPr>
      </w:pPr>
      <w:r>
        <w:rPr>
          <w:rFonts w:ascii="Times New Roman" w:hAnsi="Times New Roman" w:cs="Times New Roman"/>
        </w:rPr>
        <w:t xml:space="preserve">   </w:t>
      </w:r>
      <w:r>
        <w:rPr>
          <w:rFonts w:ascii="Times New Roman" w:hAnsi="Times New Roman" w:cs="Times New Roman"/>
        </w:rPr>
      </w:r>
      <w:r>
        <w:rPr>
          <w:rFonts w:ascii="Times New Roman" w:hAnsi="Times New Roman" w:cs="Times New Roman"/>
        </w:rPr>
      </w:r>
    </w:p>
    <w:p>
      <w:pPr>
        <w:contextualSpacing/>
        <w:rPr>
          <w:rFonts w:ascii="Times New Roman" w:hAnsi="Times New Roman" w:cs="Times New Roman"/>
          <w:sz w:val="28"/>
          <w:szCs w:val="28"/>
          <w:highlight w:val="none"/>
        </w:rPr>
      </w:pPr>
      <w:r>
        <w:rPr>
          <w:rFonts w:ascii="Times New Roman" w:hAnsi="Times New Roman" w:cs="Times New Roman"/>
          <w:highlight w:val="none"/>
        </w:rPr>
        <w:t xml:space="preserve">                                                                  </w:t>
      </w:r>
      <w:r>
        <w:rPr>
          <w:rFonts w:ascii="Times New Roman" w:hAnsi="Times New Roman" w:cs="Times New Roman"/>
          <w:b/>
          <w:bCs/>
          <w:sz w:val="28"/>
          <w:szCs w:val="28"/>
          <w:highlight w:val="none"/>
        </w:rPr>
        <w:t xml:space="preserve">      Автор:</w:t>
      </w:r>
      <w:r>
        <w:rPr>
          <w:rFonts w:ascii="Times New Roman" w:hAnsi="Times New Roman" w:cs="Times New Roman"/>
          <w:sz w:val="28"/>
          <w:szCs w:val="28"/>
          <w:highlight w:val="none"/>
        </w:rPr>
        <w:t xml:space="preserve"> </w:t>
      </w:r>
      <w:r>
        <w:rPr>
          <w:rFonts w:ascii="Times New Roman" w:hAnsi="Times New Roman" w:cs="Times New Roman"/>
          <w:i/>
          <w:iCs/>
          <w:sz w:val="28"/>
          <w:szCs w:val="28"/>
          <w:highlight w:val="none"/>
        </w:rPr>
        <w:t xml:space="preserve">педагог-психолог</w:t>
      </w:r>
      <w:r>
        <w:rPr>
          <w:rFonts w:ascii="Times New Roman" w:hAnsi="Times New Roman" w:cs="Times New Roman"/>
          <w:sz w:val="28"/>
          <w:szCs w:val="28"/>
          <w:highlight w:val="none"/>
        </w:rPr>
        <w:t xml:space="preserve"> </w:t>
      </w:r>
      <w:r>
        <w:rPr>
          <w:rFonts w:ascii="Times New Roman" w:hAnsi="Times New Roman" w:cs="Times New Roman"/>
          <w:sz w:val="28"/>
          <w:szCs w:val="28"/>
          <w:highlight w:val="none"/>
        </w:rPr>
      </w:r>
      <w:r>
        <w:rPr>
          <w:rFonts w:ascii="Times New Roman" w:hAnsi="Times New Roman" w:cs="Times New Roman"/>
        </w:rPr>
      </w:r>
    </w:p>
    <w:p>
      <w:pPr>
        <w:contextualSpacing/>
        <w:rPr>
          <w:rFonts w:ascii="Times New Roman" w:hAnsi="Times New Roman" w:cs="Times New Roman"/>
          <w:sz w:val="28"/>
          <w:szCs w:val="28"/>
          <w:highlight w:val="none"/>
        </w:rPr>
      </w:pPr>
      <w:r>
        <w:rPr>
          <w:rFonts w:ascii="Times New Roman" w:hAnsi="Times New Roman" w:cs="Times New Roman"/>
          <w:sz w:val="28"/>
          <w:szCs w:val="28"/>
          <w:highlight w:val="none"/>
        </w:rPr>
        <w:t xml:space="preserve">                                                          Куприенко Надежда Александровна</w:t>
      </w:r>
      <w:r>
        <w:rPr>
          <w:rFonts w:ascii="Times New Roman" w:hAnsi="Times New Roman" w:cs="Times New Roman"/>
        </w:rPr>
      </w:r>
    </w:p>
    <w:p>
      <w:pP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rPr>
      </w:r>
      <w:r>
        <w:rPr>
          <w:rFonts w:ascii="Times New Roman" w:hAnsi="Times New Roman" w:cs="Times New Roman"/>
        </w:rPr>
      </w:r>
    </w:p>
    <w:p>
      <w:pP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rPr>
      </w:r>
      <w:r>
        <w:rPr>
          <w:rFonts w:ascii="Times New Roman" w:hAnsi="Times New Roman" w:cs="Times New Roman"/>
        </w:rPr>
      </w:r>
    </w:p>
    <w:p>
      <w:pP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rPr>
      </w:r>
      <w:r>
        <w:rPr>
          <w:rFonts w:ascii="Times New Roman" w:hAnsi="Times New Roman" w:cs="Times New Roman"/>
        </w:rPr>
      </w:r>
    </w:p>
    <w:p>
      <w:pP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rPr>
      </w:r>
      <w:r>
        <w:rPr>
          <w:rFonts w:ascii="Times New Roman" w:hAnsi="Times New Roman" w:cs="Times New Roman"/>
        </w:rPr>
      </w:r>
    </w:p>
    <w:p>
      <w:pPr>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rPr>
      </w:r>
    </w:p>
    <w:p>
      <w:pPr>
        <w:contextualSpacing/>
        <w:jc w:val="center"/>
        <w:rPr>
          <w:rFonts w:ascii="Times New Roman" w:hAnsi="Times New Roman" w:cs="Times New Roman"/>
          <w:sz w:val="28"/>
          <w:szCs w:val="28"/>
          <w:highlight w:val="none"/>
        </w:rPr>
      </w:pPr>
      <w:r>
        <w:rPr>
          <w:rFonts w:ascii="Times New Roman" w:hAnsi="Times New Roman" w:cs="Times New Roman"/>
          <w:sz w:val="28"/>
          <w:szCs w:val="28"/>
        </w:rPr>
        <w:t xml:space="preserve">   г. Надым</w:t>
      </w:r>
      <w:r>
        <w:rPr>
          <w:rFonts w:ascii="Times New Roman" w:hAnsi="Times New Roman" w:cs="Times New Roman"/>
          <w:sz w:val="28"/>
          <w:szCs w:val="28"/>
        </w:rPr>
      </w:r>
      <w:r>
        <w:rPr>
          <w:rFonts w:ascii="Times New Roman" w:hAnsi="Times New Roman" w:cs="Times New Roman"/>
        </w:rPr>
      </w:r>
    </w:p>
    <w:p>
      <w:pPr>
        <w:contextualSpacing/>
        <w:jc w:val="center"/>
        <w:rPr>
          <w:rFonts w:ascii="Times New Roman" w:hAnsi="Times New Roman" w:cs="Times New Roman"/>
          <w:highlight w:val="none"/>
        </w:rPr>
      </w:pPr>
      <w:r>
        <w:rPr>
          <w:rFonts w:ascii="Times New Roman" w:hAnsi="Times New Roman" w:cs="Times New Roman"/>
          <w:sz w:val="28"/>
          <w:szCs w:val="28"/>
          <w:highlight w:val="none"/>
        </w:rPr>
        <w:t xml:space="preserve">    2025 г.</w:t>
      </w:r>
      <w:r>
        <w:rPr>
          <w:rFonts w:ascii="Times New Roman" w:hAnsi="Times New Roman" w:cs="Times New Roman"/>
          <w:highlight w:val="none"/>
        </w:rPr>
      </w:r>
      <w:r>
        <w:rPr>
          <w:rFonts w:ascii="Times New Roman" w:hAnsi="Times New Roman" w:cs="Times New Roman"/>
        </w:rPr>
      </w:r>
    </w:p>
    <w:tbl>
      <w:tblPr>
        <w:tblStyle w:val="674"/>
        <w:tblW w:w="0" w:type="auto"/>
        <w:tblInd w:w="-743" w:type="dxa"/>
        <w:tblLayout w:type="fixed"/>
        <w:tblLook w:val="04A0" w:firstRow="1" w:lastRow="0" w:firstColumn="1" w:lastColumn="0" w:noHBand="0" w:noVBand="1"/>
      </w:tblPr>
      <w:tblGrid>
        <w:gridCol w:w="2727"/>
        <w:gridCol w:w="7512"/>
      </w:tblGrid>
      <w:tr>
        <w:trPr/>
        <w:tc>
          <w:tcPr>
            <w:tcW w:w="2727" w:type="dxa"/>
            <w:textDirection w:val="lrTb"/>
            <w:noWrap w:val="false"/>
          </w:tcPr>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b/>
                <w:sz w:val="28"/>
                <w:szCs w:val="28"/>
              </w:rPr>
              <w:t xml:space="preserve">Введение</w:t>
            </w:r>
            <w:r>
              <w:rPr>
                <w:rFonts w:ascii="Times New Roman" w:hAnsi="Times New Roman" w:cs="Times New Roman"/>
                <w:b/>
                <w:sz w:val="28"/>
                <w:szCs w:val="28"/>
              </w:rPr>
              <w:t xml:space="preserve"> </w:t>
            </w:r>
            <w:r>
              <w:rPr>
                <w:rFonts w:ascii="Times New Roman" w:hAnsi="Times New Roman" w:cs="Times New Roman"/>
              </w:rPr>
            </w:r>
            <w:r>
              <w:rPr>
                <w:rFonts w:ascii="Times New Roman" w:hAnsi="Times New Roman" w:cs="Times New Roman"/>
              </w:rPr>
            </w:r>
          </w:p>
        </w:tc>
        <w:tc>
          <w:tcPr>
            <w:tcW w:w="7512" w:type="dxa"/>
            <w:textDirection w:val="lrTb"/>
            <w:noWrap w:val="false"/>
          </w:tcPr>
          <w:p>
            <w:pPr>
              <w:jc w:val="right"/>
              <w:spacing w:after="0"/>
              <w:rPr>
                <w:rFonts w:ascii="Times New Roman" w:hAnsi="Times New Roman" w:cs="Times New Roman"/>
              </w:rPr>
            </w:pPr>
            <w:r>
              <w:rPr>
                <w:rFonts w:ascii="Times New Roman" w:hAnsi="Times New Roman" w:cs="Times New Roman"/>
                <w:i/>
                <w:iCs/>
                <w:sz w:val="28"/>
                <w:szCs w:val="28"/>
              </w:rPr>
              <w:t xml:space="preserve">«</w:t>
            </w:r>
            <w:r>
              <w:rPr>
                <w:rFonts w:ascii="Times New Roman" w:hAnsi="Times New Roman" w:cs="Times New Roman"/>
                <w:b/>
                <w:bCs/>
                <w:i/>
                <w:iCs/>
                <w:sz w:val="28"/>
                <w:szCs w:val="28"/>
              </w:rPr>
              <w:t xml:space="preserve">Скажи мне — и я забуду, </w:t>
            </w:r>
            <w:r>
              <w:rPr>
                <w:rFonts w:ascii="Times New Roman" w:hAnsi="Times New Roman" w:cs="Times New Roman"/>
              </w:rPr>
            </w:r>
            <w:r>
              <w:rPr>
                <w:rFonts w:ascii="Times New Roman" w:hAnsi="Times New Roman" w:cs="Times New Roman"/>
              </w:rPr>
            </w:r>
          </w:p>
          <w:p>
            <w:pPr>
              <w:jc w:val="right"/>
              <w:spacing w:after="0"/>
              <w:rPr>
                <w:rFonts w:ascii="Times New Roman" w:hAnsi="Times New Roman" w:cs="Times New Roman"/>
              </w:rPr>
            </w:pPr>
            <w:r>
              <w:rPr>
                <w:rFonts w:ascii="Times New Roman" w:hAnsi="Times New Roman" w:cs="Times New Roman"/>
                <w:b/>
                <w:bCs/>
                <w:i/>
                <w:iCs/>
                <w:sz w:val="28"/>
                <w:szCs w:val="28"/>
              </w:rPr>
              <w:t xml:space="preserve">покажи мне — и я запомню, </w:t>
            </w:r>
            <w:r>
              <w:rPr>
                <w:rFonts w:ascii="Times New Roman" w:hAnsi="Times New Roman" w:cs="Times New Roman"/>
              </w:rPr>
            </w:r>
            <w:r>
              <w:rPr>
                <w:rFonts w:ascii="Times New Roman" w:hAnsi="Times New Roman" w:cs="Times New Roman"/>
              </w:rPr>
            </w:r>
          </w:p>
          <w:p>
            <w:pPr>
              <w:jc w:val="right"/>
              <w:spacing w:after="0"/>
              <w:rPr>
                <w:rFonts w:ascii="Times New Roman" w:hAnsi="Times New Roman" w:cs="Times New Roman"/>
              </w:rPr>
            </w:pPr>
            <w:r>
              <w:rPr>
                <w:rFonts w:ascii="Times New Roman" w:hAnsi="Times New Roman" w:cs="Times New Roman"/>
                <w:b/>
                <w:bCs/>
                <w:i/>
                <w:iCs/>
                <w:sz w:val="28"/>
                <w:szCs w:val="28"/>
              </w:rPr>
              <w:t xml:space="preserve">дай мне сделать — и я пойму»</w:t>
            </w:r>
            <w:r>
              <w:rPr>
                <w:rFonts w:ascii="Times New Roman" w:hAnsi="Times New Roman" w:cs="Times New Roman"/>
              </w:rPr>
            </w:r>
            <w:r>
              <w:rPr>
                <w:rFonts w:ascii="Times New Roman" w:hAnsi="Times New Roman" w:cs="Times New Roman"/>
              </w:rPr>
            </w:r>
          </w:p>
          <w:p>
            <w:pPr>
              <w:jc w:val="right"/>
              <w:spacing w:after="0"/>
              <w:rPr>
                <w:rFonts w:ascii="Times New Roman" w:hAnsi="Times New Roman" w:cs="Times New Roman"/>
              </w:rPr>
            </w:pPr>
            <w:r>
              <w:rPr>
                <w:rFonts w:ascii="Times New Roman" w:hAnsi="Times New Roman" w:cs="Times New Roman"/>
                <w:b/>
                <w:bCs/>
                <w:i/>
                <w:iCs/>
                <w:sz w:val="28"/>
                <w:szCs w:val="28"/>
              </w:rPr>
              <w:t xml:space="preserve">Конфуций</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ab/>
              <w:t xml:space="preserve">Ребенок – активный исследователь окружающего мира. Мир открывается ему через опыт личных ощущений, действий, переживаний.</w:t>
            </w:r>
            <w:r>
              <w:rPr>
                <w:rFonts w:ascii="Times New Roman" w:hAnsi="Times New Roman" w:cs="Times New Roman"/>
              </w:rPr>
            </w:r>
            <w:r>
              <w:rPr>
                <w:rFonts w:ascii="Times New Roman" w:hAnsi="Times New Roman" w:cs="Times New Roman"/>
              </w:rPr>
            </w:r>
          </w:p>
          <w:p>
            <w:pPr>
              <w:contextualSpacing/>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 настоящее время значительное число детей старшего дошкольног</w:t>
            </w:r>
            <w:r>
              <w:rPr>
                <w:rFonts w:ascii="Times New Roman" w:hAnsi="Times New Roman" w:cs="Times New Roman"/>
                <w:sz w:val="28"/>
                <w:szCs w:val="28"/>
              </w:rPr>
              <w:t xml:space="preserve">о возраста имеют проблемы в развитии познавательной, эмоциональной и поведенческой сферах личности. Для того, чтобы ребенок с такими особенностями мог быть успешным, ему необходимо своевременное оказание психолого-педагогической помощи. Высшие психические </w:t>
            </w:r>
            <w:r>
              <w:rPr>
                <w:rFonts w:ascii="Times New Roman" w:hAnsi="Times New Roman" w:cs="Times New Roman"/>
                <w:sz w:val="28"/>
                <w:szCs w:val="28"/>
              </w:rPr>
              <w:t xml:space="preserve">функции ребенка в дошкольном возрасте обладают свойствами «подвижности» и «пластичности», поэтому коррекция в этот период создает благоприятные условия для профилактики вторичных нарушений, которые в дальнейшем могут осложнять обучение и воспитание ребенка</w:t>
            </w:r>
            <w:r>
              <w:rPr>
                <w:rFonts w:ascii="Times New Roman" w:hAnsi="Times New Roman" w:cs="Times New Roman"/>
                <w:sz w:val="28"/>
                <w:szCs w:val="28"/>
              </w:rPr>
              <w:t xml:space="preserve">.</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b w:val="0"/>
                <w:bCs w:val="0"/>
                <w:sz w:val="28"/>
                <w:szCs w:val="28"/>
                <w:highlight w:val="none"/>
              </w:rPr>
            </w:pPr>
            <w:r>
              <w:rPr>
                <w:rFonts w:ascii="Times New Roman" w:hAnsi="Times New Roman" w:cs="Times New Roman"/>
                <w:sz w:val="28"/>
                <w:szCs w:val="28"/>
                <w:highlight w:val="none"/>
              </w:rPr>
              <w:t xml:space="preserve">       </w:t>
            </w:r>
            <w:r>
              <w:rPr>
                <w:rFonts w:ascii="Times New Roman" w:hAnsi="Times New Roman" w:cs="Times New Roman"/>
                <w:sz w:val="28"/>
                <w:szCs w:val="28"/>
              </w:rPr>
              <w:t xml:space="preserve">В </w:t>
            </w:r>
            <w:r>
              <w:rPr>
                <w:rFonts w:ascii="Times New Roman" w:hAnsi="Times New Roman" w:cs="Times New Roman"/>
                <w:sz w:val="28"/>
                <w:szCs w:val="28"/>
              </w:rPr>
              <w:t xml:space="preserve"> </w:t>
            </w:r>
            <w:r>
              <w:rPr>
                <w:rFonts w:ascii="Times New Roman" w:hAnsi="Times New Roman" w:cs="Times New Roman"/>
                <w:sz w:val="28"/>
                <w:szCs w:val="28"/>
              </w:rPr>
              <w:t xml:space="preserve">МДОУ «Детский сад «Родничок» г. Надыма» (далее-ДОУ) внедрена</w:t>
            </w:r>
            <w:r>
              <w:rPr>
                <w:rFonts w:ascii="Times New Roman" w:hAnsi="Times New Roman" w:cs="Times New Roman"/>
                <w:sz w:val="28"/>
                <w:szCs w:val="28"/>
              </w:rPr>
              <w:t xml:space="preserve"> Дополнительная общеобразовательная программа  </w:t>
            </w:r>
            <w:r>
              <w:rPr>
                <w:rFonts w:ascii="Times New Roman" w:hAnsi="Times New Roman" w:cs="Times New Roman"/>
                <w:b w:val="0"/>
                <w:bCs w:val="0"/>
                <w:sz w:val="28"/>
                <w:szCs w:val="28"/>
              </w:rPr>
              <w:t xml:space="preserve">д</w:t>
            </w:r>
            <w:r>
              <w:rPr>
                <w:rFonts w:ascii="Times New Roman" w:hAnsi="Times New Roman" w:cs="Times New Roman"/>
                <w:b w:val="0"/>
                <w:bCs w:val="0"/>
                <w:sz w:val="28"/>
                <w:szCs w:val="28"/>
              </w:rPr>
              <w:t xml:space="preserve">ля </w:t>
            </w:r>
            <w:r>
              <w:rPr>
                <w:rFonts w:ascii="Times New Roman" w:hAnsi="Times New Roman" w:cs="Times New Roman"/>
                <w:b w:val="0"/>
                <w:bCs w:val="0"/>
                <w:sz w:val="28"/>
                <w:szCs w:val="28"/>
              </w:rPr>
              <w:t xml:space="preserve">детей дошкольного</w:t>
            </w:r>
            <w:r>
              <w:rPr>
                <w:rFonts w:ascii="Times New Roman" w:hAnsi="Times New Roman" w:cs="Times New Roman"/>
                <w:b w:val="0"/>
                <w:bCs w:val="0"/>
                <w:sz w:val="28"/>
                <w:szCs w:val="28"/>
              </w:rPr>
              <w:t xml:space="preserve"> возраста по </w:t>
            </w:r>
            <w:r>
              <w:rPr>
                <w:rFonts w:ascii="Times New Roman" w:hAnsi="Times New Roman" w:cs="Times New Roman"/>
                <w:b w:val="0"/>
                <w:bCs w:val="0"/>
                <w:sz w:val="28"/>
                <w:szCs w:val="28"/>
              </w:rPr>
              <w:t xml:space="preserve">развитию</w:t>
            </w:r>
            <w:r>
              <w:rPr>
                <w:rFonts w:ascii="Times New Roman" w:hAnsi="Times New Roman" w:cs="Times New Roman"/>
                <w:b w:val="0"/>
                <w:bCs w:val="0"/>
                <w:sz w:val="28"/>
                <w:szCs w:val="28"/>
              </w:rPr>
              <w:t xml:space="preserve"> познавательной сферы с использованием развивающего комплекта «ПЕРТРА» </w:t>
            </w:r>
            <w:r>
              <w:rPr>
                <w:rFonts w:ascii="Times New Roman" w:hAnsi="Times New Roman" w:cs="Times New Roman"/>
                <w:sz w:val="28"/>
                <w:szCs w:val="28"/>
              </w:rPr>
              <w:t xml:space="preserve"> (далее-Программа)</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rPr>
            </w:r>
            <w:r>
              <w:rPr>
                <w:rFonts w:ascii="Times New Roman" w:hAnsi="Times New Roman" w:cs="Times New Roman"/>
              </w:rPr>
            </w:r>
          </w:p>
          <w:p>
            <w:pPr>
              <w:ind w:left="24" w:right="175" w:firstLine="0"/>
              <w:jc w:val="both"/>
              <w:rPr>
                <w:rFonts w:ascii="Times New Roman" w:hAnsi="Times New Roman" w:cs="Times New Roman"/>
              </w:rPr>
            </w:pPr>
            <w:r>
              <w:rPr>
                <w:rFonts w:ascii="Times New Roman" w:hAnsi="Times New Roman" w:cs="Times New Roman"/>
                <w:sz w:val="28"/>
                <w:szCs w:val="28"/>
              </w:rPr>
              <w:t xml:space="preserve">      Программа предназначена</w:t>
            </w:r>
            <w:r>
              <w:rPr>
                <w:rFonts w:ascii="Times New Roman" w:hAnsi="Times New Roman" w:cs="Times New Roman"/>
                <w:sz w:val="28"/>
                <w:szCs w:val="28"/>
              </w:rPr>
              <w:t xml:space="preserve"> для д</w:t>
            </w:r>
            <w:r>
              <w:rPr>
                <w:rFonts w:ascii="Times New Roman" w:hAnsi="Times New Roman" w:cs="Times New Roman"/>
                <w:sz w:val="28"/>
                <w:szCs w:val="28"/>
              </w:rPr>
              <w:t xml:space="preserve">етей с ОВЗ</w:t>
            </w:r>
            <w:r>
              <w:rPr>
                <w:rFonts w:ascii="Times New Roman" w:hAnsi="Times New Roman" w:cs="Times New Roman"/>
                <w:sz w:val="28"/>
                <w:szCs w:val="28"/>
              </w:rPr>
              <w:t xml:space="preserve"> от 4-х до 7(8) лет. </w:t>
            </w:r>
            <w:r>
              <w:rPr>
                <w:rFonts w:ascii="Times New Roman" w:hAnsi="Times New Roman" w:cs="Times New Roman"/>
              </w:rPr>
            </w:r>
            <w:r>
              <w:rPr>
                <w:rFonts w:ascii="Times New Roman" w:hAnsi="Times New Roman" w:cs="Times New Roman"/>
              </w:rPr>
            </w:r>
          </w:p>
        </w:tc>
      </w:tr>
      <w:tr>
        <w:trPr/>
        <w:tc>
          <w:tcPr>
            <w:tcW w:w="2727" w:type="dxa"/>
            <w:textDirection w:val="lrTb"/>
            <w:noWrap w:val="false"/>
          </w:tcPr>
          <w:p>
            <w:pPr>
              <w:ind w:right="-851"/>
              <w:rPr>
                <w:rFonts w:ascii="Times New Roman" w:hAnsi="Times New Roman" w:cs="Times New Roman"/>
                <w:b/>
                <w:bCs/>
                <w:sz w:val="28"/>
                <w:szCs w:val="28"/>
              </w:rPr>
            </w:pPr>
            <w:r>
              <w:rPr>
                <w:rFonts w:ascii="Times New Roman" w:hAnsi="Times New Roman" w:cs="Times New Roman"/>
              </w:rPr>
            </w:r>
            <w:bookmarkStart w:id="0" w:name="undefined"/>
            <w:r>
              <w:rPr>
                <w:rFonts w:ascii="Times New Roman" w:hAnsi="Times New Roman" w:cs="Times New Roman"/>
              </w:rPr>
            </w:r>
            <w:bookmarkEnd w:id="0"/>
            <w:r>
              <w:rPr>
                <w:rFonts w:ascii="Times New Roman" w:hAnsi="Times New Roman" w:cs="Times New Roman"/>
                <w:b/>
                <w:sz w:val="28"/>
                <w:szCs w:val="28"/>
              </w:rPr>
              <w:t xml:space="preserve">Теоретическая </w:t>
            </w:r>
            <w:r>
              <w:rPr>
                <w:rFonts w:ascii="Times New Roman" w:hAnsi="Times New Roman" w:cs="Times New Roman"/>
                <w:bCs/>
              </w:rPr>
            </w:r>
            <w:r>
              <w:rPr>
                <w:rFonts w:ascii="Times New Roman" w:hAnsi="Times New Roman" w:cs="Times New Roman"/>
              </w:rPr>
            </w:r>
          </w:p>
          <w:p>
            <w:pPr>
              <w:ind w:right="-851"/>
              <w:rPr>
                <w:rFonts w:ascii="Times New Roman" w:hAnsi="Times New Roman" w:cs="Times New Roman"/>
              </w:rPr>
            </w:pPr>
            <w:r>
              <w:rPr>
                <w:rFonts w:ascii="Times New Roman" w:hAnsi="Times New Roman" w:cs="Times New Roman"/>
                <w:b/>
                <w:sz w:val="28"/>
                <w:szCs w:val="28"/>
              </w:rPr>
              <w:t xml:space="preserve">база</w:t>
            </w:r>
            <w:r>
              <w:rPr>
                <w:rFonts w:ascii="Times New Roman" w:hAnsi="Times New Roman" w:cs="Times New Roman"/>
              </w:rPr>
            </w:r>
          </w:p>
        </w:tc>
        <w:tc>
          <w:tcPr>
            <w:tcW w:w="7512" w:type="dxa"/>
            <w:textDirection w:val="lrTb"/>
            <w:noWrap w:val="false"/>
          </w:tcPr>
          <w:p>
            <w:pPr>
              <w:ind w:left="0" w:right="0" w:firstLine="0"/>
              <w:jc w:val="both"/>
              <w:spacing w:before="0" w:after="0"/>
              <w:shd w:val="clear" w:color="f6f6f6" w:fill="f6f6f6"/>
              <w:rPr>
                <w:rFonts w:ascii="Times New Roman" w:hAnsi="Times New Roman" w:cs="Times New Roman"/>
                <w:color w:val="000000"/>
                <w:sz w:val="28"/>
                <w:szCs w:val="28"/>
                <w:highlight w:val="white"/>
              </w:rPr>
              <w:pBdr>
                <w:top w:val="none" w:color="000000" w:sz="4" w:space="0"/>
                <w:left w:val="none" w:color="000000" w:sz="4" w:space="0"/>
                <w:bottom w:val="none" w:color="000000" w:sz="4" w:space="0"/>
                <w:right w:val="none" w:color="000000" w:sz="4" w:space="0"/>
              </w:pBdr>
            </w:pPr>
            <w:r>
              <w:rPr>
                <w:rFonts w:ascii="Times New Roman" w:hAnsi="Times New Roman" w:eastAsia="PT Sans" w:cs="Times New Roman"/>
                <w:color w:val="333333"/>
                <w:sz w:val="28"/>
                <w:szCs w:val="28"/>
                <w:highlight w:val="none"/>
                <w:shd w:val="clear" w:color="ffffff" w:themeColor="background1" w:fill="ffffff" w:themeFill="background1"/>
              </w:rPr>
              <w:t xml:space="preserve">      </w:t>
            </w:r>
            <w:r>
              <w:rPr>
                <w:rFonts w:ascii="Times New Roman" w:hAnsi="Times New Roman" w:eastAsia="PT Sans" w:cs="Times New Roman"/>
                <w:color w:val="333333"/>
                <w:sz w:val="28"/>
                <w:szCs w:val="28"/>
                <w:highlight w:val="none"/>
              </w:rPr>
              <w:t xml:space="preserve"> </w:t>
            </w:r>
            <w:r>
              <w:rPr>
                <w:rFonts w:ascii="Times New Roman" w:hAnsi="Times New Roman" w:eastAsia="Times New Roman" w:cs="Times New Roman"/>
                <w:color w:val="000000"/>
                <w:sz w:val="28"/>
                <w:szCs w:val="28"/>
                <w:highlight w:val="white"/>
              </w:rPr>
              <w:t xml:space="preserve">Проблемой познавательного развития детей дошкольного возраста занимались такие ученые, как: Ж. Пиаже, Л.С. Выготский, В.В. Давыдов.</w:t>
            </w:r>
            <w:r>
              <w:rPr>
                <w:rFonts w:ascii="Times New Roman" w:hAnsi="Times New Roman" w:eastAsia="PT Sans" w:cs="Times New Roman"/>
                <w:color w:val="333333"/>
                <w:sz w:val="28"/>
                <w:szCs w:val="28"/>
                <w:highlight w:val="white"/>
              </w:rPr>
              <w:t xml:space="preserve"> </w:t>
            </w:r>
            <w:r>
              <w:rPr>
                <w:rFonts w:ascii="Times New Roman" w:hAnsi="Times New Roman" w:eastAsia="Times New Roman" w:cs="Times New Roman"/>
                <w:color w:val="000000"/>
                <w:sz w:val="28"/>
                <w:szCs w:val="28"/>
                <w:highlight w:val="white"/>
              </w:rPr>
              <w:t xml:space="preserve">Дошкольный период характеризуется интенсивным развитием познавательной сферы ребенк</w:t>
            </w:r>
            <w:r>
              <w:rPr>
                <w:rFonts w:ascii="Times New Roman" w:hAnsi="Times New Roman" w:eastAsia="Times New Roman" w:cs="Times New Roman"/>
                <w:color w:val="000000"/>
                <w:sz w:val="28"/>
                <w:szCs w:val="28"/>
                <w:highlight w:val="white"/>
              </w:rPr>
              <w:t xml:space="preserve">а.</w:t>
            </w:r>
            <w:r>
              <w:rPr>
                <w:rFonts w:ascii="Times New Roman" w:hAnsi="Times New Roman" w:eastAsia="Times New Roman" w:cs="Times New Roman"/>
                <w:color w:val="000000"/>
                <w:sz w:val="28"/>
                <w:szCs w:val="28"/>
                <w:highlight w:val="white"/>
              </w:rPr>
              <w:t xml:space="preserve"> </w:t>
            </w:r>
            <w:r>
              <w:rPr>
                <w:rFonts w:ascii="Times New Roman" w:hAnsi="Times New Roman" w:eastAsia="Times New Roman" w:cs="Times New Roman"/>
                <w:color w:val="000000"/>
                <w:sz w:val="28"/>
                <w:szCs w:val="28"/>
                <w:highlight w:val="white"/>
              </w:rPr>
              <w:t xml:space="preserve">Л. С. Выготский и его коллеги обнаружили, что каждый познавательный психический процесс (восприятие, память, мышление и др.) имеет свою логику развития и преобразуется путем интеграции в высшую психическую функцию (логическую память, речевое мышление и т.д</w:t>
            </w:r>
            <w:r>
              <w:rPr>
                <w:rFonts w:ascii="Times New Roman" w:hAnsi="Times New Roman" w:eastAsia="Times New Roman" w:cs="Times New Roman"/>
                <w:color w:val="000000"/>
                <w:sz w:val="28"/>
                <w:szCs w:val="28"/>
                <w:highlight w:val="white"/>
              </w:rPr>
              <w:t xml:space="preserve">.),</w:t>
            </w:r>
            <w:r>
              <w:rPr>
                <w:rFonts w:ascii="Times New Roman" w:hAnsi="Times New Roman" w:eastAsia="Times New Roman" w:cs="Times New Roman"/>
                <w:color w:val="000000"/>
                <w:sz w:val="28"/>
                <w:szCs w:val="28"/>
                <w:highlight w:val="white"/>
              </w:rPr>
              <w:t xml:space="preserve"> </w:t>
            </w:r>
            <w:r>
              <w:rPr>
                <w:rFonts w:ascii="Times New Roman" w:hAnsi="Times New Roman" w:eastAsia="Times New Roman" w:cs="Times New Roman"/>
                <w:color w:val="000000"/>
                <w:sz w:val="28"/>
                <w:szCs w:val="28"/>
                <w:highlight w:val="white"/>
              </w:rPr>
              <w:t xml:space="preserve">к</w:t>
            </w:r>
            <w:r>
              <w:rPr>
                <w:rFonts w:ascii="Times New Roman" w:hAnsi="Times New Roman" w:eastAsia="Times New Roman" w:cs="Times New Roman"/>
                <w:color w:val="000000"/>
                <w:sz w:val="28"/>
                <w:szCs w:val="28"/>
                <w:highlight w:val="white"/>
              </w:rPr>
              <w:t xml:space="preserve">оторая носит произвольный и опосредованный характер</w:t>
            </w:r>
            <w:r>
              <w:rPr>
                <w:rFonts w:ascii="Times New Roman" w:hAnsi="Times New Roman" w:eastAsia="Times New Roman" w:cs="Times New Roman"/>
                <w:color w:val="000000"/>
                <w:sz w:val="28"/>
                <w:szCs w:val="28"/>
                <w:highlight w:val="white"/>
              </w:rPr>
              <w:t xml:space="preserve">.</w:t>
            </w:r>
            <w:r>
              <w:rPr>
                <w:rFonts w:ascii="Times New Roman" w:hAnsi="Times New Roman" w:eastAsia="Times New Roman" w:cs="Times New Roman"/>
                <w:color w:val="000000"/>
                <w:sz w:val="28"/>
                <w:szCs w:val="28"/>
                <w:highlight w:val="white"/>
              </w:rPr>
              <w:t xml:space="preserve"> </w:t>
            </w:r>
            <w:r>
              <w:rPr>
                <w:rFonts w:ascii="Times New Roman" w:hAnsi="Times New Roman" w:cs="Times New Roman"/>
              </w:rPr>
            </w:r>
            <w:r>
              <w:rPr>
                <w:rFonts w:ascii="Times New Roman" w:hAnsi="Times New Roman" w:cs="Times New Roman"/>
              </w:rPr>
            </w:r>
          </w:p>
          <w:p>
            <w:pPr>
              <w:ind w:left="0" w:right="0" w:firstLine="0"/>
              <w:jc w:val="both"/>
              <w:spacing w:before="0" w:after="0"/>
              <w:shd w:val="clear" w:color="f6f6f6" w:fill="f6f6f6"/>
              <w:rPr>
                <w:rFonts w:ascii="Times New Roman" w:hAnsi="Times New Roman" w:cs="Times New Roman"/>
                <w:sz w:val="28"/>
                <w:szCs w:val="28"/>
                <w:highlight w:val="whit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highlight w:val="none"/>
                <w:shd w:val="clear" w:color="ffffff" w:themeColor="background1" w:fill="ffffff" w:themeFill="background1"/>
              </w:rPr>
              <w:t xml:space="preserve">       </w:t>
            </w:r>
            <w:r>
              <w:rPr>
                <w:rFonts w:ascii="Times New Roman" w:hAnsi="Times New Roman" w:cs="Times New Roman"/>
                <w:sz w:val="28"/>
                <w:szCs w:val="28"/>
                <w:highlight w:val="white"/>
              </w:rPr>
              <w:t xml:space="preserve">П</w:t>
            </w:r>
            <w:r>
              <w:rPr>
                <w:rFonts w:ascii="Times New Roman" w:hAnsi="Times New Roman" w:cs="Times New Roman"/>
                <w:sz w:val="28"/>
                <w:szCs w:val="28"/>
                <w:highlight w:val="white"/>
              </w:rPr>
              <w:t xml:space="preserve">особие «Пертра», разработанное известным австрийским</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педагогом Марианной Фростинг, </w:t>
            </w:r>
            <w:r>
              <w:rPr>
                <w:rFonts w:ascii="Times New Roman" w:hAnsi="Times New Roman" w:cs="Times New Roman"/>
                <w:sz w:val="28"/>
                <w:szCs w:val="28"/>
                <w:highlight w:val="white"/>
              </w:rPr>
              <w:t xml:space="preserve">можно использовать </w:t>
            </w:r>
            <w:r>
              <w:rPr>
                <w:rFonts w:ascii="Times New Roman" w:hAnsi="Times New Roman" w:cs="Times New Roman"/>
                <w:sz w:val="28"/>
                <w:szCs w:val="28"/>
                <w:highlight w:val="white"/>
              </w:rPr>
              <w:t xml:space="preserve">в</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д</w:t>
            </w:r>
            <w:r>
              <w:rPr>
                <w:rFonts w:ascii="Times New Roman" w:hAnsi="Times New Roman" w:cs="Times New Roman"/>
                <w:sz w:val="28"/>
                <w:szCs w:val="28"/>
                <w:highlight w:val="white"/>
              </w:rPr>
              <w:t xml:space="preserve">ошкольных учреждениях как общеобразовательных, так и </w:t>
            </w:r>
            <w:r>
              <w:rPr>
                <w:rFonts w:ascii="Times New Roman" w:hAnsi="Times New Roman" w:cs="Times New Roman"/>
                <w:sz w:val="28"/>
                <w:szCs w:val="28"/>
                <w:highlight w:val="white"/>
              </w:rPr>
              <w:t xml:space="preserve">для детей с огр</w:t>
            </w:r>
            <w:r>
              <w:rPr>
                <w:rFonts w:ascii="Times New Roman" w:hAnsi="Times New Roman" w:cs="Times New Roman"/>
                <w:sz w:val="28"/>
                <w:szCs w:val="28"/>
                <w:highlight w:val="white"/>
              </w:rPr>
              <w:t xml:space="preserve">аниченными возможностями здоровья.  В</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процессе работы с данным пособием развиваются все когни</w:t>
            </w:r>
            <w:r>
              <w:rPr>
                <w:rFonts w:ascii="Times New Roman" w:hAnsi="Times New Roman" w:cs="Times New Roman"/>
                <w:sz w:val="28"/>
                <w:szCs w:val="28"/>
                <w:highlight w:val="white"/>
              </w:rPr>
              <w:t xml:space="preserve">тивные процес</w:t>
            </w:r>
            <w:r>
              <w:rPr>
                <w:rFonts w:ascii="Times New Roman" w:hAnsi="Times New Roman" w:cs="Times New Roman"/>
                <w:sz w:val="28"/>
                <w:szCs w:val="28"/>
                <w:highlight w:val="white"/>
              </w:rPr>
              <w:t xml:space="preserve">сы ребенка: зрительные, тактильные и</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кинестетические восприятие и память, непроизвольное и </w:t>
            </w:r>
            <w:r>
              <w:rPr>
                <w:rFonts w:ascii="Times New Roman" w:hAnsi="Times New Roman" w:cs="Times New Roman"/>
                <w:sz w:val="28"/>
                <w:szCs w:val="28"/>
                <w:highlight w:val="white"/>
              </w:rPr>
              <w:t xml:space="preserve">произвольное внимание, мысл</w:t>
            </w:r>
            <w:r>
              <w:rPr>
                <w:rFonts w:ascii="Times New Roman" w:hAnsi="Times New Roman" w:cs="Times New Roman"/>
                <w:sz w:val="28"/>
                <w:szCs w:val="28"/>
                <w:highlight w:val="white"/>
              </w:rPr>
              <w:t xml:space="preserve">ительные</w:t>
            </w:r>
            <w:r>
              <w:rPr>
                <w:rFonts w:ascii="Times New Roman" w:hAnsi="Times New Roman" w:cs="Times New Roman"/>
                <w:sz w:val="28"/>
                <w:szCs w:val="28"/>
                <w:highlight w:val="white"/>
              </w:rPr>
              <w:t xml:space="preserve"> процессы, </w:t>
            </w:r>
            <w:r>
              <w:rPr>
                <w:rFonts w:ascii="Times New Roman" w:hAnsi="Times New Roman" w:cs="Times New Roman"/>
                <w:sz w:val="28"/>
                <w:szCs w:val="28"/>
                <w:highlight w:val="white"/>
              </w:rPr>
              <w:t xml:space="preserve"> речь;                    </w:t>
            </w:r>
            <w:r>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формируются содружественные движения глаз и руки.</w:t>
            </w:r>
            <w:r>
              <w:rPr>
                <w:rFonts w:ascii="Times New Roman" w:hAnsi="Times New Roman" w:cs="Times New Roman"/>
              </w:rPr>
            </w:r>
            <w:r>
              <w:rPr>
                <w:rFonts w:ascii="Times New Roman" w:hAnsi="Times New Roman" w:cs="Times New Roman"/>
              </w:rPr>
            </w:r>
          </w:p>
        </w:tc>
      </w:tr>
      <w:tr>
        <w:trPr/>
        <w:tc>
          <w:tcPr>
            <w:tcW w:w="2727" w:type="dxa"/>
            <w:textDirection w:val="lrTb"/>
            <w:noWrap w:val="false"/>
          </w:tcPr>
          <w:p>
            <w:pPr>
              <w:ind w:right="-851"/>
              <w:rPr>
                <w:rFonts w:ascii="Times New Roman" w:hAnsi="Times New Roman" w:cs="Times New Roman"/>
                <w:bCs/>
              </w:rPr>
            </w:pPr>
            <w:r>
              <w:rPr>
                <w:rFonts w:ascii="Times New Roman" w:hAnsi="Times New Roman" w:cs="Times New Roman"/>
                <w:b/>
                <w:sz w:val="28"/>
                <w:szCs w:val="28"/>
              </w:rPr>
              <w:t xml:space="preserve">Актуальность</w:t>
            </w:r>
            <w:r>
              <w:rPr>
                <w:rFonts w:ascii="Times New Roman" w:hAnsi="Times New Roman" w:cs="Times New Roman"/>
              </w:rPr>
            </w:r>
            <w:r>
              <w:rPr>
                <w:rFonts w:ascii="Times New Roman" w:hAnsi="Times New Roman" w:cs="Times New Roman"/>
              </w:rPr>
            </w:r>
          </w:p>
        </w:tc>
        <w:tc>
          <w:tcPr>
            <w:tcW w:w="7512" w:type="dxa"/>
            <w:textDirection w:val="lrTb"/>
            <w:noWrap w:val="false"/>
          </w:tcPr>
          <w:p>
            <w:pPr>
              <w:jc w:val="both"/>
              <w:spacing w:after="0"/>
              <w:rPr>
                <w:rFonts w:ascii="Times New Roman" w:hAnsi="Times New Roman" w:cs="Times New Roman"/>
              </w:rPr>
            </w:pPr>
            <w:r>
              <w:rPr>
                <w:rFonts w:ascii="Times New Roman" w:hAnsi="Times New Roman" w:cs="Times New Roman"/>
                <w:sz w:val="28"/>
                <w:szCs w:val="28"/>
              </w:rPr>
              <w:t xml:space="preserve">       </w:t>
            </w:r>
            <w:r>
              <w:rPr>
                <w:rFonts w:ascii="Times New Roman" w:hAnsi="Times New Roman" w:cs="Times New Roman"/>
                <w:sz w:val="28"/>
                <w:szCs w:val="28"/>
              </w:rPr>
              <w:t xml:space="preserve">Ведущим видом деятельности в период дошкольного детства, является игровая деятельность. В процессе игры происходит развитие не только всех познавательных процессов, но и коммуникативных навыков ребенка, развитие мотивационно-потребностной сферы, произвол</w:t>
            </w:r>
            <w:r>
              <w:rPr>
                <w:rFonts w:ascii="Times New Roman" w:hAnsi="Times New Roman" w:cs="Times New Roman"/>
                <w:sz w:val="28"/>
                <w:szCs w:val="28"/>
              </w:rPr>
              <w:t xml:space="preserve">ьности, которая является необходимым новообразованием периода дошкольного детства, определяющим, в дальнейшем, успешность обучения ребенка в школе. Именно поэтому коррекционно-развивающая работа педагога-психолога должна быть организована в игровой форме. </w:t>
            </w:r>
            <w:r>
              <w:rPr>
                <w:rFonts w:ascii="Times New Roman" w:hAnsi="Times New Roman" w:cs="Times New Roman"/>
              </w:rPr>
            </w:r>
            <w:r>
              <w:rPr>
                <w:rFonts w:ascii="Times New Roman" w:hAnsi="Times New Roman" w:cs="Times New Roman"/>
              </w:rPr>
            </w:r>
          </w:p>
          <w:p>
            <w:pPr>
              <w:contextualSpacing/>
              <w:jc w:val="both"/>
              <w:rPr>
                <w:rFonts w:ascii="Times New Roman" w:hAnsi="Times New Roman" w:cs="Times New Roman"/>
                <w:sz w:val="28"/>
                <w:szCs w:val="28"/>
                <w:highlight w:val="none"/>
              </w:rPr>
            </w:pPr>
            <w:r>
              <w:rPr>
                <w:rFonts w:ascii="Times New Roman" w:hAnsi="Times New Roman" w:cs="Times New Roman"/>
                <w:sz w:val="28"/>
                <w:szCs w:val="28"/>
              </w:rPr>
              <w:t xml:space="preserve">       </w:t>
            </w:r>
            <w:r>
              <w:rPr>
                <w:rFonts w:ascii="Times New Roman" w:hAnsi="Times New Roman" w:cs="Times New Roman"/>
                <w:sz w:val="28"/>
                <w:szCs w:val="28"/>
              </w:rPr>
              <w:t xml:space="preserve">Новым ФГОС ДО определены принципы деятельности педагога-психолога, одним из которых является -  формирование познавательных интересов и познавательных действий ребенка через е</w:t>
            </w:r>
            <w:r>
              <w:rPr>
                <w:rFonts w:ascii="Times New Roman" w:hAnsi="Times New Roman" w:cs="Times New Roman"/>
                <w:sz w:val="28"/>
                <w:szCs w:val="28"/>
              </w:rPr>
              <w:t xml:space="preserve">го включение в различные виды деятельности. Успешность реализации данного принципа, во многом, будет зависеть от средств, используемых педагогом-психологом в своей коррекционно-развивающей деятельности. К таким средствам можно отнести комплект психолога  </w:t>
            </w:r>
            <w:r>
              <w:rPr>
                <w:rFonts w:ascii="Times New Roman" w:hAnsi="Times New Roman" w:cs="Times New Roman"/>
                <w:sz w:val="28"/>
                <w:szCs w:val="28"/>
                <w:highlight w:val="white"/>
              </w:rPr>
              <w:t xml:space="preserve">«Пертра»</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lang w:val="en-US"/>
              </w:rPr>
              <w:t xml:space="preserve">Pertra</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Данный комплект предоставляет широкое поле для «общения» ребенка с деталями-манипулятивами под руководством педагога-психолога, воспитателя, учителя-дефектолога, учителя-логопеда. </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Название комплекта происходит от совмещения начальных букв слов – </w:t>
            </w:r>
            <w:r>
              <w:rPr>
                <w:rFonts w:ascii="Times New Roman" w:hAnsi="Times New Roman" w:cs="Times New Roman"/>
                <w:sz w:val="28"/>
                <w:szCs w:val="28"/>
                <w:lang w:val="en-US"/>
              </w:rPr>
              <w:t xml:space="preserve">perception</w:t>
            </w:r>
            <w:r>
              <w:rPr>
                <w:rFonts w:ascii="Times New Roman" w:hAnsi="Times New Roman" w:cs="Times New Roman"/>
                <w:sz w:val="28"/>
                <w:szCs w:val="28"/>
              </w:rPr>
              <w:t xml:space="preserve"> (восприятие) – </w:t>
            </w:r>
            <w:r>
              <w:rPr>
                <w:rFonts w:ascii="Times New Roman" w:hAnsi="Times New Roman" w:cs="Times New Roman"/>
                <w:sz w:val="28"/>
                <w:szCs w:val="28"/>
                <w:lang w:val="en-US"/>
              </w:rPr>
              <w:t xml:space="preserve">PER</w:t>
            </w:r>
            <w:r>
              <w:rPr>
                <w:rFonts w:ascii="Times New Roman" w:hAnsi="Times New Roman" w:cs="Times New Roman"/>
                <w:sz w:val="28"/>
                <w:szCs w:val="28"/>
              </w:rPr>
              <w:t xml:space="preserve"> и – </w:t>
            </w:r>
            <w:r>
              <w:rPr>
                <w:rFonts w:ascii="Times New Roman" w:hAnsi="Times New Roman" w:cs="Times New Roman"/>
                <w:sz w:val="28"/>
                <w:szCs w:val="28"/>
                <w:lang w:val="en-US"/>
              </w:rPr>
              <w:t xml:space="preserve">training</w:t>
            </w:r>
            <w:r>
              <w:rPr>
                <w:rFonts w:ascii="Times New Roman" w:hAnsi="Times New Roman" w:cs="Times New Roman"/>
                <w:sz w:val="28"/>
                <w:szCs w:val="28"/>
              </w:rPr>
              <w:t xml:space="preserve"> (упражнение) – </w:t>
            </w:r>
            <w:r>
              <w:rPr>
                <w:rFonts w:ascii="Times New Roman" w:hAnsi="Times New Roman" w:cs="Times New Roman"/>
                <w:sz w:val="28"/>
                <w:szCs w:val="28"/>
                <w:lang w:val="en-US"/>
              </w:rPr>
              <w:t xml:space="preserve">TRA</w:t>
            </w:r>
            <w:r>
              <w:rPr>
                <w:rFonts w:ascii="Times New Roman" w:hAnsi="Times New Roman" w:cs="Times New Roman"/>
                <w:sz w:val="28"/>
                <w:szCs w:val="28"/>
              </w:rPr>
              <w:t xml:space="preserve">. Дословно означает – тренировка восприятия.</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Основная идея концепции Марианны Фростиг – движение и восприятие являются основными механизмами в развитии ребенка.</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Комплект «</w:t>
            </w:r>
            <w:r>
              <w:rPr>
                <w:rFonts w:ascii="Times New Roman" w:hAnsi="Times New Roman" w:cs="Times New Roman"/>
                <w:sz w:val="28"/>
                <w:szCs w:val="28"/>
                <w:lang w:val="en-US"/>
              </w:rPr>
              <w:t xml:space="preserve">Pertra</w:t>
            </w:r>
            <w:r>
              <w:rPr>
                <w:rFonts w:ascii="Times New Roman" w:hAnsi="Times New Roman" w:cs="Times New Roman"/>
                <w:sz w:val="28"/>
                <w:szCs w:val="28"/>
              </w:rPr>
              <w:t xml:space="preserve">» состоит из: наборов игровых средств 1-7(в чемоданах); досок-основ; мобильного стеллажа, в котором размещаются чемоданы с наборами.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Все детали комплекта выполнены из экологически чистых материалов и окрашены гипоаллергенными красителями.</w:t>
            </w:r>
            <w:r>
              <w:rPr>
                <w:rFonts w:ascii="Times New Roman" w:hAnsi="Times New Roman" w:cs="Times New Roman"/>
              </w:rPr>
            </w:r>
            <w:r>
              <w:rPr>
                <w:rFonts w:ascii="Times New Roman" w:hAnsi="Times New Roman" w:cs="Times New Roman"/>
              </w:rPr>
            </w:r>
          </w:p>
        </w:tc>
      </w:tr>
      <w:tr>
        <w:trPr/>
        <w:tc>
          <w:tcPr>
            <w:tcW w:w="2727" w:type="dxa"/>
            <w:textDirection w:val="lrTb"/>
            <w:noWrap w:val="false"/>
          </w:tcPr>
          <w:p>
            <w:pPr>
              <w:ind w:right="-851"/>
              <w:rPr>
                <w:rFonts w:ascii="Times New Roman" w:hAnsi="Times New Roman" w:cs="Times New Roman"/>
                <w:bCs/>
              </w:rPr>
            </w:pPr>
            <w:r>
              <w:rPr>
                <w:rFonts w:ascii="Times New Roman" w:hAnsi="Times New Roman" w:cs="Times New Roman"/>
                <w:b/>
                <w:sz w:val="28"/>
                <w:szCs w:val="28"/>
              </w:rPr>
              <w:t xml:space="preserve">Перспективность</w:t>
            </w:r>
            <w:r>
              <w:rPr>
                <w:rFonts w:ascii="Times New Roman" w:hAnsi="Times New Roman" w:cs="Times New Roman"/>
              </w:rPr>
            </w:r>
            <w:r>
              <w:rPr>
                <w:rFonts w:ascii="Times New Roman" w:hAnsi="Times New Roman" w:cs="Times New Roman"/>
              </w:rPr>
            </w:r>
          </w:p>
        </w:tc>
        <w:tc>
          <w:tcPr>
            <w:tcW w:w="7512" w:type="dxa"/>
            <w:textDirection w:val="lrTb"/>
            <w:noWrap w:val="false"/>
          </w:tcPr>
          <w:p>
            <w:pPr>
              <w:contextualSpacing/>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        </w:t>
            </w:r>
            <w:r>
              <w:rPr>
                <w:rFonts w:ascii="Times New Roman" w:hAnsi="Times New Roman" w:eastAsia="Arial" w:cs="Times New Roman"/>
                <w:b w:val="0"/>
                <w:bCs w:val="0"/>
                <w:color w:val="000000" w:themeColor="text1"/>
                <w:sz w:val="28"/>
                <w:szCs w:val="28"/>
                <w:highlight w:val="white"/>
              </w:rPr>
              <w:t xml:space="preserve">Перспективность применения комплекта «Пертра» заключается в его возможностях для всестороннего развития детей</w:t>
            </w:r>
            <w:r>
              <w:rPr>
                <w:rFonts w:ascii="Times New Roman" w:hAnsi="Times New Roman" w:eastAsia="Arial" w:cs="Times New Roman"/>
                <w:b w:val="0"/>
                <w:bCs w:val="0"/>
                <w:color w:val="000000" w:themeColor="text1"/>
                <w:sz w:val="28"/>
                <w:szCs w:val="28"/>
                <w:highlight w:val="white"/>
              </w:rPr>
              <w:t xml:space="preserve">. </w:t>
            </w:r>
            <w:r>
              <w:rPr>
                <w:rFonts w:ascii="Times New Roman" w:hAnsi="Times New Roman" w:cs="Times New Roman"/>
              </w:rPr>
            </w:r>
            <w:r>
              <w:rPr>
                <w:rFonts w:ascii="Times New Roman" w:hAnsi="Times New Roman" w:cs="Times New Roman"/>
              </w:rPr>
            </w:r>
          </w:p>
        </w:tc>
      </w:tr>
      <w:tr>
        <w:trPr/>
        <w:tc>
          <w:tcPr>
            <w:tcW w:w="2727" w:type="dxa"/>
            <w:textDirection w:val="lrTb"/>
            <w:noWrap w:val="false"/>
          </w:tcPr>
          <w:p>
            <w:pPr>
              <w:ind w:right="-851"/>
              <w:rPr>
                <w:rFonts w:ascii="Times New Roman" w:hAnsi="Times New Roman" w:cs="Times New Roman"/>
                <w:bCs/>
              </w:rPr>
            </w:pPr>
            <w:r>
              <w:rPr>
                <w:rFonts w:ascii="Times New Roman" w:hAnsi="Times New Roman" w:cs="Times New Roman"/>
                <w:b/>
                <w:sz w:val="28"/>
                <w:szCs w:val="28"/>
              </w:rPr>
              <w:t xml:space="preserve">Новизна</w:t>
            </w:r>
            <w:r>
              <w:rPr>
                <w:rFonts w:ascii="Times New Roman" w:hAnsi="Times New Roman" w:cs="Times New Roman"/>
              </w:rPr>
            </w:r>
            <w:r>
              <w:rPr>
                <w:rFonts w:ascii="Times New Roman" w:hAnsi="Times New Roman" w:cs="Times New Roman"/>
              </w:rPr>
            </w:r>
          </w:p>
        </w:tc>
        <w:tc>
          <w:tcPr>
            <w:tcW w:w="7512" w:type="dxa"/>
            <w:textDirection w:val="lrTb"/>
            <w:noWrap w:val="false"/>
          </w:tcPr>
          <w:p>
            <w:pPr>
              <w:jc w:val="both"/>
              <w:spacing w:after="0"/>
              <w:rPr>
                <w:rFonts w:ascii="Times New Roman" w:hAnsi="Times New Roman" w:cs="Times New Roman"/>
              </w:rPr>
            </w:pPr>
            <w:r>
              <w:rPr>
                <w:rFonts w:ascii="Times New Roman" w:hAnsi="Times New Roman" w:cs="Times New Roman"/>
                <w:sz w:val="28"/>
                <w:szCs w:val="28"/>
              </w:rPr>
              <w:t xml:space="preserve">       Построение системы коррекционно- развивающих занятий с </w:t>
            </w:r>
            <w:r>
              <w:rPr>
                <w:rFonts w:ascii="Times New Roman" w:hAnsi="Times New Roman" w:cs="Times New Roman"/>
                <w:sz w:val="28"/>
                <w:szCs w:val="28"/>
              </w:rPr>
              <w:t xml:space="preserve">использованием игрового</w:t>
            </w:r>
            <w:r>
              <w:rPr>
                <w:rFonts w:ascii="Times New Roman" w:hAnsi="Times New Roman" w:cs="Times New Roman"/>
                <w:sz w:val="28"/>
                <w:szCs w:val="28"/>
              </w:rPr>
              <w:t xml:space="preserve"> комплекта «Пертра» на основе </w:t>
            </w:r>
            <w:r>
              <w:rPr>
                <w:rFonts w:ascii="Times New Roman" w:hAnsi="Times New Roman" w:cs="Times New Roman"/>
                <w:sz w:val="28"/>
                <w:szCs w:val="28"/>
              </w:rPr>
              <w:t xml:space="preserve">своеобразия возрастных</w:t>
            </w:r>
            <w:r>
              <w:rPr>
                <w:rFonts w:ascii="Times New Roman" w:hAnsi="Times New Roman" w:cs="Times New Roman"/>
                <w:sz w:val="28"/>
                <w:szCs w:val="28"/>
              </w:rPr>
              <w:t xml:space="preserve"> и индивидуальных особенностей детей </w:t>
            </w:r>
            <w:r>
              <w:rPr>
                <w:rFonts w:ascii="Times New Roman" w:hAnsi="Times New Roman" w:cs="Times New Roman"/>
                <w:sz w:val="28"/>
                <w:szCs w:val="28"/>
              </w:rPr>
              <w:t xml:space="preserve">среднего и </w:t>
            </w:r>
            <w:r>
              <w:rPr>
                <w:rFonts w:ascii="Times New Roman" w:hAnsi="Times New Roman" w:cs="Times New Roman"/>
                <w:sz w:val="28"/>
                <w:szCs w:val="28"/>
              </w:rPr>
              <w:t xml:space="preserve">старшего</w:t>
            </w:r>
            <w:r>
              <w:rPr>
                <w:rFonts w:ascii="Times New Roman" w:hAnsi="Times New Roman" w:cs="Times New Roman"/>
                <w:sz w:val="28"/>
                <w:szCs w:val="28"/>
              </w:rPr>
              <w:t xml:space="preserve"> дошкольного возраста с целью развития познавательных процессов и предпосылок учебной деятельности.</w:t>
            </w:r>
            <w:r>
              <w:rPr>
                <w:rFonts w:ascii="Times New Roman" w:hAnsi="Times New Roman" w:cs="Times New Roman"/>
              </w:rPr>
            </w:r>
            <w:r>
              <w:rPr>
                <w:rFonts w:ascii="Times New Roman" w:hAnsi="Times New Roman" w:cs="Times New Roman"/>
              </w:rPr>
            </w:r>
          </w:p>
          <w:p>
            <w:pPr>
              <w:contextualSpacing/>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       </w:t>
            </w:r>
            <w:r>
              <w:rPr>
                <w:rFonts w:ascii="Times New Roman" w:hAnsi="Times New Roman" w:cs="Times New Roman"/>
                <w:sz w:val="28"/>
                <w:szCs w:val="28"/>
              </w:rPr>
              <w:t xml:space="preserve">В настоящее время, методические рекомендации к данному комплекту разработаны  не в полном объеме, что затрудняет его использование. Данное  методическое пособие  разработа</w:t>
            </w:r>
            <w:r>
              <w:rPr>
                <w:rFonts w:ascii="Times New Roman" w:hAnsi="Times New Roman" w:cs="Times New Roman"/>
                <w:sz w:val="28"/>
                <w:szCs w:val="28"/>
              </w:rPr>
              <w:t xml:space="preserve">но с учетом возрастных особенностей детей дошкольного возраста и  содержит методические рекомендации по организации коррекционно-развивающих игр, направленных на развитие познавательной сферы детей дошкольного возраста с использованием игрового комплекта </w:t>
            </w:r>
            <w:r>
              <w:rPr>
                <w:rFonts w:ascii="Times New Roman" w:hAnsi="Times New Roman" w:cs="Times New Roman"/>
                <w:sz w:val="28"/>
                <w:szCs w:val="28"/>
              </w:rPr>
              <w:t xml:space="preserve">«Пертра»</w:t>
            </w:r>
            <w:r>
              <w:rPr>
                <w:rFonts w:ascii="Times New Roman" w:hAnsi="Times New Roman" w:cs="Times New Roman"/>
                <w:sz w:val="28"/>
                <w:szCs w:val="28"/>
              </w:rPr>
              <w:t xml:space="preserve">, что, является, актуальным на сегодняшний день.</w:t>
            </w:r>
            <w:r>
              <w:rPr>
                <w:rFonts w:ascii="Times New Roman" w:hAnsi="Times New Roman" w:cs="Times New Roman"/>
              </w:rPr>
            </w:r>
            <w:r>
              <w:rPr>
                <w:rFonts w:ascii="Times New Roman" w:hAnsi="Times New Roman" w:cs="Times New Roman"/>
              </w:rPr>
            </w:r>
          </w:p>
        </w:tc>
      </w:tr>
      <w:tr>
        <w:trPr/>
        <w:tc>
          <w:tcPr>
            <w:tcW w:w="2727" w:type="dxa"/>
            <w:textDirection w:val="lrTb"/>
            <w:noWrap w:val="false"/>
          </w:tcPr>
          <w:p>
            <w:pPr>
              <w:ind w:right="-851"/>
              <w:rPr>
                <w:rFonts w:ascii="Times New Roman" w:hAnsi="Times New Roman" w:cs="Times New Roman"/>
                <w:bCs/>
              </w:rPr>
            </w:pPr>
            <w:r>
              <w:rPr>
                <w:rFonts w:ascii="Times New Roman" w:hAnsi="Times New Roman" w:cs="Times New Roman"/>
                <w:b/>
                <w:sz w:val="28"/>
                <w:szCs w:val="28"/>
              </w:rPr>
              <w:t xml:space="preserve">Адресность</w:t>
            </w:r>
            <w:r>
              <w:rPr>
                <w:rFonts w:ascii="Times New Roman" w:hAnsi="Times New Roman" w:cs="Times New Roman"/>
              </w:rPr>
            </w:r>
            <w:r>
              <w:rPr>
                <w:rFonts w:ascii="Times New Roman" w:hAnsi="Times New Roman" w:cs="Times New Roman"/>
              </w:rPr>
            </w:r>
          </w:p>
        </w:tc>
        <w:tc>
          <w:tcPr>
            <w:tcW w:w="7512" w:type="dxa"/>
            <w:textDirection w:val="lrTb"/>
            <w:noWrap w:val="false"/>
          </w:tcPr>
          <w:p>
            <w:pPr>
              <w:pStyle w:val="824"/>
              <w:ind w:firstLine="0"/>
              <w:jc w:val="both"/>
              <w:spacing w:line="240" w:lineRule="auto"/>
              <w:tabs>
                <w:tab w:val="left" w:pos="1134" w:leader="none"/>
              </w:tabs>
              <w:rPr>
                <w:rFonts w:ascii="Times New Roman" w:hAnsi="Times New Roman" w:cs="Times New Roman"/>
              </w:rPr>
            </w:pPr>
            <w:r>
              <w:rPr>
                <w:rFonts w:ascii="Times New Roman" w:hAnsi="Times New Roman" w:cs="Times New Roman"/>
                <w:sz w:val="28"/>
                <w:szCs w:val="28"/>
              </w:rPr>
              <w:t xml:space="preserve">Специалисты</w:t>
            </w:r>
            <w:r>
              <w:rPr>
                <w:rFonts w:ascii="Times New Roman" w:hAnsi="Times New Roman" w:cs="Times New Roman"/>
                <w:sz w:val="28"/>
                <w:szCs w:val="28"/>
              </w:rPr>
              <w:t xml:space="preserve"> и </w:t>
            </w:r>
            <w:r>
              <w:rPr>
                <w:rFonts w:ascii="Times New Roman" w:hAnsi="Times New Roman" w:cs="Times New Roman"/>
                <w:sz w:val="28"/>
                <w:szCs w:val="28"/>
              </w:rPr>
              <w:t xml:space="preserve">педагоги ДОУ</w:t>
            </w:r>
            <w:r>
              <w:rPr>
                <w:rFonts w:ascii="Times New Roman" w:hAnsi="Times New Roman" w:cs="Times New Roman"/>
                <w:sz w:val="28"/>
                <w:szCs w:val="28"/>
              </w:rPr>
              <w:t xml:space="preserve">;</w:t>
            </w:r>
            <w:r>
              <w:rPr>
                <w:rFonts w:ascii="Times New Roman" w:hAnsi="Times New Roman" w:cs="Times New Roman"/>
              </w:rPr>
            </w:r>
            <w:r>
              <w:rPr>
                <w:rFonts w:ascii="Times New Roman" w:hAnsi="Times New Roman" w:cs="Times New Roman"/>
              </w:rPr>
            </w:r>
          </w:p>
          <w:p>
            <w:pPr>
              <w:pStyle w:val="824"/>
              <w:ind w:left="34" w:hanging="34"/>
              <w:jc w:val="both"/>
              <w:spacing w:line="240" w:lineRule="auto"/>
              <w:tabs>
                <w:tab w:val="left" w:pos="1134" w:leader="none"/>
              </w:tabs>
              <w:rPr>
                <w:rFonts w:ascii="Times New Roman" w:hAnsi="Times New Roman" w:cs="Times New Roman"/>
              </w:rPr>
            </w:pPr>
            <w:r>
              <w:rPr>
                <w:rFonts w:ascii="Times New Roman" w:hAnsi="Times New Roman" w:cs="Times New Roman"/>
                <w:sz w:val="28"/>
                <w:szCs w:val="28"/>
              </w:rPr>
              <w:t xml:space="preserve">Воспитанники ДОУ от 4-х до 7(8) лет, в том числе дети           с ОВЗ разных нозологических групп.</w:t>
            </w:r>
            <w:r>
              <w:rPr>
                <w:rFonts w:ascii="Times New Roman" w:hAnsi="Times New Roman" w:cs="Times New Roman"/>
              </w:rPr>
            </w:r>
            <w:r>
              <w:rPr>
                <w:rFonts w:ascii="Times New Roman" w:hAnsi="Times New Roman" w:cs="Times New Roman"/>
              </w:rPr>
            </w:r>
          </w:p>
        </w:tc>
      </w:tr>
      <w:tr>
        <w:trPr/>
        <w:tc>
          <w:tcPr>
            <w:tcW w:w="2727" w:type="dxa"/>
            <w:textDirection w:val="lrTb"/>
            <w:noWrap w:val="false"/>
          </w:tcPr>
          <w:p>
            <w:pPr>
              <w:ind w:right="-851"/>
              <w:rPr>
                <w:rFonts w:ascii="Times New Roman" w:hAnsi="Times New Roman" w:cs="Times New Roman"/>
                <w:bCs/>
              </w:rPr>
            </w:pPr>
            <w:r>
              <w:rPr>
                <w:rFonts w:ascii="Times New Roman" w:hAnsi="Times New Roman" w:cs="Times New Roman"/>
                <w:b/>
                <w:sz w:val="28"/>
                <w:szCs w:val="28"/>
              </w:rPr>
              <w:t xml:space="preserve">Трудоемкость</w:t>
            </w:r>
            <w:r>
              <w:rPr>
                <w:rFonts w:ascii="Times New Roman" w:hAnsi="Times New Roman" w:cs="Times New Roman"/>
              </w:rPr>
            </w:r>
            <w:r>
              <w:rPr>
                <w:rFonts w:ascii="Times New Roman" w:hAnsi="Times New Roman" w:cs="Times New Roman"/>
              </w:rPr>
            </w:r>
          </w:p>
        </w:tc>
        <w:tc>
          <w:tcPr>
            <w:tcW w:w="7512" w:type="dxa"/>
            <w:textDirection w:val="lrTb"/>
            <w:noWrap w:val="false"/>
          </w:tcPr>
          <w:p>
            <w:pPr>
              <w:tabs>
                <w:tab w:val="left" w:pos="2490" w:leader="none"/>
                <w:tab w:val="center" w:pos="4844" w:leader="none"/>
              </w:tabs>
              <w:rPr>
                <w:rFonts w:ascii="Times New Roman" w:hAnsi="Times New Roman" w:cs="Times New Roman"/>
              </w:rPr>
            </w:pPr>
            <w:r>
              <w:rPr>
                <w:rFonts w:ascii="Times New Roman" w:hAnsi="Times New Roman" w:eastAsia="Times New Roman" w:cs="Times New Roman"/>
                <w:b/>
                <w:color w:val="000000"/>
                <w:sz w:val="28"/>
                <w:szCs w:val="28"/>
                <w:lang w:eastAsia="ru-RU"/>
              </w:rPr>
              <w:t xml:space="preserve">I ЭТАП. Подготовительный</w:t>
            </w:r>
            <w:r>
              <w:rPr>
                <w:rFonts w:ascii="Times New Roman" w:hAnsi="Times New Roman" w:cs="Times New Roman"/>
              </w:rPr>
            </w:r>
            <w:r>
              <w:rPr>
                <w:rFonts w:ascii="Times New Roman" w:hAnsi="Times New Roman" w:cs="Times New Roman"/>
              </w:rPr>
            </w:r>
          </w:p>
          <w:p>
            <w:pPr>
              <w:contextualSpacing/>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color w:val="000000"/>
                <w:sz w:val="28"/>
                <w:szCs w:val="28"/>
                <w:lang w:eastAsia="ru-RU"/>
              </w:rPr>
              <w:t xml:space="preserve">Диагностический блок (сентябрь)</w:t>
            </w:r>
            <w:r>
              <w:rPr>
                <w:rFonts w:ascii="Times New Roman" w:hAnsi="Times New Roman" w:cs="Times New Roman"/>
              </w:rPr>
            </w:r>
            <w:r>
              <w:rPr>
                <w:rFonts w:ascii="Times New Roman" w:hAnsi="Times New Roman" w:cs="Times New Roman"/>
              </w:rPr>
            </w:r>
          </w:p>
          <w:p>
            <w:pPr>
              <w:contextualSpacing/>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b/>
                <w:color w:val="000000"/>
                <w:sz w:val="28"/>
                <w:szCs w:val="28"/>
                <w:lang w:eastAsia="ru-RU"/>
              </w:rPr>
              <w:t xml:space="preserve">Цель:</w:t>
            </w:r>
            <w:r>
              <w:rPr>
                <w:rFonts w:ascii="Times New Roman" w:hAnsi="Times New Roman" w:eastAsia="Times New Roman" w:cs="Times New Roman"/>
                <w:color w:val="000000"/>
                <w:sz w:val="28"/>
                <w:szCs w:val="28"/>
                <w:lang w:eastAsia="ru-RU"/>
              </w:rPr>
              <w:t xml:space="preserve"> определение у детей уровня актуального развития.</w:t>
            </w:r>
            <w:r>
              <w:rPr>
                <w:rFonts w:ascii="Times New Roman" w:hAnsi="Times New Roman" w:cs="Times New Roman"/>
              </w:rPr>
            </w:r>
            <w:r>
              <w:rPr>
                <w:rFonts w:ascii="Times New Roman" w:hAnsi="Times New Roman" w:cs="Times New Roman"/>
              </w:rPr>
            </w:r>
          </w:p>
          <w:p>
            <w:pPr>
              <w:contextualSpacing/>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b/>
                <w:color w:val="000000"/>
                <w:sz w:val="28"/>
                <w:szCs w:val="28"/>
                <w:lang w:eastAsia="ru-RU"/>
              </w:rPr>
              <w:t xml:space="preserve">II ЭТАП. Основной</w:t>
            </w:r>
            <w:r>
              <w:rPr>
                <w:rFonts w:ascii="Times New Roman" w:hAnsi="Times New Roman" w:cs="Times New Roman"/>
              </w:rPr>
            </w:r>
            <w:r>
              <w:rPr>
                <w:rFonts w:ascii="Times New Roman" w:hAnsi="Times New Roman" w:cs="Times New Roman"/>
              </w:rPr>
            </w:r>
          </w:p>
          <w:p>
            <w:pPr>
              <w:contextualSpacing/>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color w:val="000000"/>
                <w:sz w:val="28"/>
                <w:szCs w:val="28"/>
                <w:lang w:eastAsia="ru-RU"/>
              </w:rPr>
              <w:t xml:space="preserve">К</w:t>
            </w:r>
            <w:r>
              <w:rPr>
                <w:rFonts w:ascii="Times New Roman" w:hAnsi="Times New Roman" w:eastAsia="Times New Roman" w:cs="Times New Roman"/>
                <w:color w:val="000000"/>
                <w:sz w:val="28"/>
                <w:szCs w:val="28"/>
                <w:lang w:eastAsia="ru-RU"/>
              </w:rPr>
              <w:t xml:space="preserve">оррекционно-развивающий блок (с октября</w:t>
            </w:r>
            <w:r>
              <w:rPr>
                <w:rFonts w:ascii="Times New Roman" w:hAnsi="Times New Roman" w:eastAsia="Times New Roman" w:cs="Times New Roman"/>
                <w:color w:val="000000"/>
                <w:sz w:val="28"/>
                <w:szCs w:val="28"/>
                <w:lang w:eastAsia="ru-RU"/>
              </w:rPr>
              <w:t xml:space="preserve">  - 15 мая)</w:t>
            </w:r>
            <w:r>
              <w:rPr>
                <w:rFonts w:ascii="Times New Roman" w:hAnsi="Times New Roman" w:cs="Times New Roman"/>
              </w:rPr>
            </w:r>
            <w:r>
              <w:rPr>
                <w:rFonts w:ascii="Times New Roman" w:hAnsi="Times New Roman" w:cs="Times New Roman"/>
              </w:rPr>
            </w:r>
          </w:p>
          <w:p>
            <w:pPr>
              <w:contextualSpacing/>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b/>
                <w:color w:val="000000"/>
                <w:sz w:val="28"/>
                <w:szCs w:val="28"/>
                <w:lang w:eastAsia="ru-RU"/>
              </w:rPr>
              <w:t xml:space="preserve">Цель:</w:t>
            </w:r>
            <w:r>
              <w:rPr>
                <w:rFonts w:ascii="Times New Roman" w:hAnsi="Times New Roman" w:eastAsia="Times New Roman" w:cs="Times New Roman"/>
                <w:color w:val="000000"/>
                <w:sz w:val="28"/>
                <w:szCs w:val="28"/>
                <w:lang w:eastAsia="ru-RU"/>
              </w:rPr>
              <w:t xml:space="preserve"> </w:t>
            </w:r>
            <w:r>
              <w:rPr>
                <w:rFonts w:ascii="Times New Roman" w:hAnsi="Times New Roman" w:cs="Times New Roman"/>
                <w:sz w:val="28"/>
                <w:szCs w:val="28"/>
              </w:rPr>
              <w:t xml:space="preserve">развитие познавательной </w:t>
            </w:r>
            <w:r>
              <w:rPr>
                <w:rFonts w:ascii="Times New Roman" w:hAnsi="Times New Roman" w:cs="Times New Roman"/>
                <w:sz w:val="28"/>
                <w:szCs w:val="28"/>
              </w:rPr>
              <w:t xml:space="preserve">сферы и</w:t>
            </w:r>
            <w:r>
              <w:rPr>
                <w:rFonts w:ascii="Times New Roman" w:hAnsi="Times New Roman" w:cs="Times New Roman"/>
                <w:sz w:val="28"/>
                <w:szCs w:val="28"/>
              </w:rPr>
              <w:t xml:space="preserve"> предпосылок учебной </w:t>
            </w:r>
            <w:r>
              <w:rPr>
                <w:rFonts w:ascii="Times New Roman" w:hAnsi="Times New Roman" w:cs="Times New Roman"/>
                <w:sz w:val="28"/>
                <w:szCs w:val="28"/>
              </w:rPr>
              <w:t xml:space="preserve">деятельности детей</w:t>
            </w:r>
            <w:r>
              <w:rPr>
                <w:rFonts w:ascii="Times New Roman" w:hAnsi="Times New Roman" w:cs="Times New Roman"/>
                <w:sz w:val="28"/>
                <w:szCs w:val="28"/>
              </w:rPr>
              <w:t xml:space="preserve"> </w:t>
            </w:r>
            <w:r>
              <w:rPr>
                <w:rFonts w:ascii="Times New Roman" w:hAnsi="Times New Roman" w:cs="Times New Roman"/>
                <w:sz w:val="28"/>
                <w:szCs w:val="28"/>
              </w:rPr>
              <w:t xml:space="preserve">среднего и </w:t>
            </w:r>
            <w:r>
              <w:rPr>
                <w:rFonts w:ascii="Times New Roman" w:hAnsi="Times New Roman" w:cs="Times New Roman"/>
                <w:sz w:val="28"/>
                <w:szCs w:val="28"/>
              </w:rPr>
              <w:t xml:space="preserve">старшего </w:t>
            </w:r>
            <w:r>
              <w:rPr>
                <w:rFonts w:ascii="Times New Roman" w:hAnsi="Times New Roman" w:cs="Times New Roman"/>
                <w:sz w:val="28"/>
                <w:szCs w:val="28"/>
              </w:rPr>
              <w:t xml:space="preserve">дошкольного возраста с помощью игрового </w:t>
            </w:r>
            <w:r>
              <w:rPr>
                <w:rFonts w:ascii="Times New Roman" w:hAnsi="Times New Roman" w:cs="Times New Roman"/>
                <w:sz w:val="28"/>
                <w:szCs w:val="28"/>
              </w:rPr>
              <w:t xml:space="preserve">комплекта «Пертра».</w:t>
            </w:r>
            <w:r>
              <w:rPr>
                <w:rFonts w:ascii="Times New Roman" w:hAnsi="Times New Roman" w:cs="Times New Roman"/>
              </w:rPr>
            </w:r>
            <w:r>
              <w:rPr>
                <w:rFonts w:ascii="Times New Roman" w:hAnsi="Times New Roman" w:cs="Times New Roman"/>
              </w:rPr>
            </w:r>
          </w:p>
          <w:p>
            <w:pPr>
              <w:contextualSpacing/>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color w:val="000000"/>
                <w:sz w:val="28"/>
                <w:szCs w:val="28"/>
                <w:lang w:eastAsia="ru-RU"/>
              </w:rPr>
              <w:t xml:space="preserve">Коррекционно-развивающий блок состоит из календарно-тематического планирования занятий на учебный год.</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eastAsia="Times New Roman" w:cs="Times New Roman"/>
                <w:sz w:val="28"/>
                <w:szCs w:val="28"/>
                <w:lang w:eastAsia="ru-RU"/>
              </w:rPr>
            </w:r>
            <w:r>
              <w:rPr>
                <w:rFonts w:ascii="Times New Roman" w:hAnsi="Times New Roman" w:cs="Times New Roman"/>
                <w:sz w:val="28"/>
                <w:szCs w:val="28"/>
              </w:rPr>
              <w:t xml:space="preserve">Примерная структура занятия: </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cs="Times New Roman"/>
                <w:sz w:val="28"/>
                <w:szCs w:val="28"/>
              </w:rPr>
              <w:t xml:space="preserve">I. Вводная часть: </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cs="Times New Roman"/>
                <w:sz w:val="28"/>
                <w:szCs w:val="28"/>
              </w:rPr>
              <w:t xml:space="preserve">- Приветствие. </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cs="Times New Roman"/>
                <w:sz w:val="28"/>
                <w:szCs w:val="28"/>
              </w:rPr>
              <w:t xml:space="preserve">II. Основная часть занятия: </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cs="Times New Roman"/>
                <w:sz w:val="28"/>
                <w:szCs w:val="28"/>
              </w:rPr>
              <w:t xml:space="preserve"> - </w:t>
            </w:r>
            <w:r>
              <w:rPr>
                <w:rFonts w:ascii="Times New Roman" w:hAnsi="Times New Roman" w:cs="Times New Roman"/>
                <w:sz w:val="28"/>
                <w:szCs w:val="28"/>
              </w:rPr>
              <w:t xml:space="preserve">Игры и упражнения, направленные на решение основной образ</w:t>
            </w:r>
            <w:r>
              <w:rPr>
                <w:rFonts w:ascii="Times New Roman" w:hAnsi="Times New Roman" w:cs="Times New Roman"/>
                <w:sz w:val="28"/>
                <w:szCs w:val="28"/>
              </w:rPr>
              <w:t xml:space="preserve">овательной цели занятия. </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cs="Times New Roman"/>
                <w:sz w:val="28"/>
                <w:szCs w:val="28"/>
              </w:rPr>
              <w:t xml:space="preserve">III. Заключительная часть занятия:</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Рефлексия. </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sz w:val="28"/>
                <w:szCs w:val="28"/>
              </w:rPr>
            </w:pPr>
            <w:r>
              <w:rPr>
                <w:rFonts w:ascii="Times New Roman" w:hAnsi="Times New Roman" w:cs="Times New Roman"/>
                <w:sz w:val="28"/>
                <w:szCs w:val="28"/>
              </w:rPr>
              <w:t xml:space="preserve">- Ритуал прощания.</w:t>
            </w:r>
            <w:r>
              <w:rPr>
                <w:rFonts w:ascii="Times New Roman" w:hAnsi="Times New Roman" w:cs="Times New Roman"/>
              </w:rPr>
            </w:r>
            <w:r>
              <w:rPr>
                <w:rFonts w:ascii="Times New Roman" w:hAnsi="Times New Roman" w:cs="Times New Roman"/>
              </w:rPr>
            </w:r>
          </w:p>
          <w:p>
            <w:pPr>
              <w:tabs>
                <w:tab w:val="left" w:pos="2490" w:leader="none"/>
                <w:tab w:val="center" w:pos="4844" w:leader="none"/>
              </w:tabs>
              <w:rPr>
                <w:rFonts w:ascii="Times New Roman" w:hAnsi="Times New Roman" w:cs="Times New Roman"/>
              </w:rPr>
            </w:pPr>
            <w:r>
              <w:rPr>
                <w:rFonts w:ascii="Times New Roman" w:hAnsi="Times New Roman" w:eastAsia="Times New Roman" w:cs="Times New Roman"/>
                <w:b/>
                <w:color w:val="000000"/>
                <w:sz w:val="28"/>
                <w:szCs w:val="28"/>
                <w:lang w:eastAsia="ru-RU"/>
              </w:rPr>
              <w:t xml:space="preserve">III ЭТАП. Заключительный</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color w:val="000000"/>
                <w:sz w:val="28"/>
                <w:szCs w:val="28"/>
                <w:lang w:eastAsia="ru-RU"/>
              </w:rPr>
              <w:t xml:space="preserve">Диагностический блок (16-31 мая)</w:t>
            </w:r>
            <w:r>
              <w:rPr>
                <w:rFonts w:ascii="Times New Roman" w:hAnsi="Times New Roman" w:cs="Times New Roman"/>
              </w:rPr>
            </w:r>
            <w:r>
              <w:rPr>
                <w:rFonts w:ascii="Times New Roman" w:hAnsi="Times New Roman" w:cs="Times New Roman"/>
              </w:rPr>
            </w:r>
          </w:p>
          <w:p>
            <w:pPr>
              <w:jc w:val="both"/>
              <w:tabs>
                <w:tab w:val="left" w:pos="2490" w:leader="none"/>
                <w:tab w:val="center" w:pos="4844" w:leader="none"/>
              </w:tabs>
              <w:rPr>
                <w:rFonts w:ascii="Times New Roman" w:hAnsi="Times New Roman" w:cs="Times New Roman"/>
              </w:rPr>
            </w:pPr>
            <w:r>
              <w:rPr>
                <w:rFonts w:ascii="Times New Roman" w:hAnsi="Times New Roman" w:eastAsia="Times New Roman" w:cs="Times New Roman"/>
                <w:b/>
                <w:color w:val="000000"/>
                <w:sz w:val="28"/>
                <w:szCs w:val="28"/>
                <w:lang w:eastAsia="ru-RU"/>
              </w:rPr>
              <w:t xml:space="preserve">Цель:</w:t>
            </w:r>
            <w:r>
              <w:rPr>
                <w:rFonts w:ascii="Times New Roman" w:hAnsi="Times New Roman" w:eastAsia="Times New Roman" w:cs="Times New Roman"/>
                <w:color w:val="000000"/>
                <w:sz w:val="28"/>
                <w:szCs w:val="28"/>
                <w:lang w:eastAsia="ru-RU"/>
              </w:rPr>
              <w:t xml:space="preserve"> выявление качественных изменений в актуальном развитии детей.</w:t>
            </w:r>
            <w:r>
              <w:rPr>
                <w:rFonts w:ascii="Times New Roman" w:hAnsi="Times New Roman" w:cs="Times New Roman"/>
              </w:rPr>
            </w:r>
            <w:r>
              <w:rPr>
                <w:rFonts w:ascii="Times New Roman" w:hAnsi="Times New Roman" w:cs="Times New Roman"/>
              </w:rPr>
            </w:r>
          </w:p>
        </w:tc>
      </w:tr>
      <w:tr>
        <w:trPr/>
        <w:tc>
          <w:tcPr>
            <w:tcW w:w="2727" w:type="dxa"/>
            <w:textDirection w:val="lrTb"/>
            <w:noWrap w:val="false"/>
          </w:tcPr>
          <w:p>
            <w:pPr>
              <w:ind w:right="-851"/>
              <w:rPr>
                <w:rFonts w:ascii="Times New Roman" w:hAnsi="Times New Roman" w:cs="Times New Roman"/>
              </w:rPr>
            </w:pPr>
            <w:r>
              <w:rPr>
                <w:rFonts w:ascii="Times New Roman" w:hAnsi="Times New Roman" w:cs="Times New Roman"/>
                <w:b/>
                <w:sz w:val="28"/>
                <w:szCs w:val="28"/>
              </w:rPr>
              <w:t xml:space="preserve">Технология</w:t>
            </w:r>
            <w:r>
              <w:rPr>
                <w:rFonts w:ascii="Times New Roman" w:hAnsi="Times New Roman" w:cs="Times New Roman"/>
              </w:rPr>
            </w:r>
            <w:r>
              <w:rPr>
                <w:rFonts w:ascii="Times New Roman" w:hAnsi="Times New Roman" w:cs="Times New Roman"/>
              </w:rPr>
            </w:r>
          </w:p>
          <w:p>
            <w:pPr>
              <w:ind w:right="-851"/>
              <w:rPr>
                <w:rFonts w:ascii="Times New Roman" w:hAnsi="Times New Roman" w:cs="Times New Roman"/>
                <w:bCs/>
              </w:rPr>
            </w:pPr>
            <w:r>
              <w:rPr>
                <w:rFonts w:ascii="Times New Roman" w:hAnsi="Times New Roman" w:cs="Times New Roman"/>
                <w:b/>
                <w:sz w:val="28"/>
                <w:szCs w:val="28"/>
              </w:rPr>
            </w:r>
            <w:r>
              <w:rPr>
                <w:rFonts w:ascii="Times New Roman" w:hAnsi="Times New Roman" w:cs="Times New Roman"/>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rPr>
            </w:r>
            <w:r>
              <w:rPr>
                <w:rFonts w:ascii="Times New Roman" w:hAnsi="Times New Roman" w:cs="Times New Roman"/>
              </w:rPr>
            </w:r>
          </w:p>
        </w:tc>
        <w:tc>
          <w:tcPr>
            <w:tcW w:w="7512" w:type="dxa"/>
            <w:textDirection w:val="lrTb"/>
            <w:noWrap w:val="false"/>
          </w:tcPr>
          <w:p>
            <w:pPr>
              <w:contextualSpacing/>
              <w:ind w:firstLine="493"/>
              <w:jc w:val="both"/>
              <w:tabs>
                <w:tab w:val="left" w:pos="851" w:leader="none"/>
                <w:tab w:val="center" w:pos="4844" w:leader="none"/>
              </w:tabs>
              <w:rPr>
                <w:rFonts w:ascii="Times New Roman" w:hAnsi="Times New Roman" w:cs="Times New Roman"/>
                <w:color w:val="222222"/>
                <w:sz w:val="28"/>
                <w:szCs w:val="28"/>
                <w:highlight w:val="none"/>
              </w:rPr>
            </w:pPr>
            <w:r>
              <w:rPr>
                <w:rFonts w:ascii="Times New Roman" w:hAnsi="Times New Roman" w:eastAsia="Times New Roman" w:cs="Times New Roman"/>
                <w:color w:val="222222"/>
                <w:sz w:val="28"/>
                <w:szCs w:val="28"/>
                <w:lang w:eastAsia="ru-RU"/>
              </w:rPr>
              <w:t xml:space="preserve">Эффективность и результативность занятий достигается через </w:t>
            </w:r>
            <w:r>
              <w:rPr>
                <w:rFonts w:ascii="Times New Roman" w:hAnsi="Times New Roman" w:eastAsia="Times New Roman" w:cs="Times New Roman"/>
                <w:color w:val="222222"/>
                <w:sz w:val="28"/>
                <w:szCs w:val="28"/>
                <w:lang w:eastAsia="ru-RU"/>
              </w:rPr>
              <w:t xml:space="preserve">использование современных</w:t>
            </w:r>
            <w:r>
              <w:rPr>
                <w:rFonts w:ascii="Times New Roman" w:hAnsi="Times New Roman" w:eastAsia="Times New Roman" w:cs="Times New Roman"/>
                <w:color w:val="222222"/>
                <w:sz w:val="28"/>
                <w:szCs w:val="28"/>
                <w:lang w:eastAsia="ru-RU"/>
              </w:rPr>
              <w:t xml:space="preserve"> образовательных технологий</w:t>
            </w:r>
            <w:r>
              <w:rPr>
                <w:rFonts w:ascii="Times New Roman" w:hAnsi="Times New Roman" w:eastAsia="Times New Roman" w:cs="Times New Roman"/>
                <w:color w:val="222222"/>
                <w:sz w:val="28"/>
                <w:szCs w:val="28"/>
                <w:lang w:eastAsia="ru-RU"/>
              </w:rPr>
              <w:t xml:space="preserve"> </w:t>
            </w:r>
            <w:r>
              <w:rPr>
                <w:rFonts w:ascii="Times New Roman" w:hAnsi="Times New Roman" w:eastAsia="Times New Roman" w:cs="Times New Roman"/>
                <w:b w:val="0"/>
                <w:bCs w:val="0"/>
                <w:sz w:val="28"/>
                <w:szCs w:val="28"/>
                <w:lang w:eastAsia="ru-RU"/>
              </w:rPr>
              <w:t xml:space="preserve">при систематической, целенаправленной работе специалиста</w:t>
            </w:r>
            <w:r>
              <w:rPr>
                <w:rFonts w:ascii="Times New Roman" w:hAnsi="Times New Roman" w:eastAsia="Times New Roman" w:cs="Times New Roman"/>
                <w:b w:val="0"/>
                <w:bCs w:val="0"/>
                <w:color w:val="222222"/>
                <w:sz w:val="28"/>
                <w:szCs w:val="28"/>
                <w:lang w:eastAsia="ru-RU"/>
              </w:rPr>
              <w:t xml:space="preserve">.</w:t>
            </w:r>
            <w:r>
              <w:rPr>
                <w:rFonts w:ascii="Times New Roman" w:hAnsi="Times New Roman" w:cs="Times New Roman"/>
              </w:rPr>
            </w:r>
            <w:r>
              <w:rPr>
                <w:rFonts w:ascii="Times New Roman" w:hAnsi="Times New Roman" w:cs="Times New Roman"/>
              </w:rPr>
            </w:r>
          </w:p>
          <w:p>
            <w:pPr>
              <w:contextualSpacing/>
              <w:ind w:firstLine="493"/>
              <w:jc w:val="both"/>
              <w:tabs>
                <w:tab w:val="left" w:pos="851" w:leader="none"/>
                <w:tab w:val="center" w:pos="4844" w:leader="none"/>
              </w:tabs>
              <w:rPr>
                <w:rFonts w:ascii="Times New Roman" w:hAnsi="Times New Roman" w:cs="Times New Roman"/>
                <w:color w:val="222222"/>
                <w:sz w:val="28"/>
                <w:szCs w:val="28"/>
                <w:highlight w:val="none"/>
              </w:rPr>
            </w:pPr>
            <w:r>
              <w:rPr>
                <w:rFonts w:ascii="Times New Roman" w:hAnsi="Times New Roman" w:eastAsia="Times New Roman" w:cs="Times New Roman"/>
                <w:color w:val="222222"/>
                <w:sz w:val="28"/>
                <w:szCs w:val="28"/>
                <w:highlight w:val="none"/>
                <w:lang w:eastAsia="ru-RU"/>
              </w:rPr>
              <w:t xml:space="preserve">В комплекте «Пертра» используются следующие технологии: </w:t>
            </w:r>
            <w:r>
              <w:rPr>
                <w:rFonts w:ascii="Times New Roman" w:hAnsi="Times New Roman" w:cs="Times New Roman"/>
              </w:rPr>
            </w:r>
            <w:r>
              <w:rPr>
                <w:rFonts w:ascii="Times New Roman" w:hAnsi="Times New Roman" w:cs="Times New Roman"/>
              </w:rPr>
            </w:r>
          </w:p>
          <w:p>
            <w:pPr>
              <w:contextualSpacing/>
              <w:ind w:firstLine="493"/>
              <w:jc w:val="both"/>
              <w:tabs>
                <w:tab w:val="left" w:pos="851" w:leader="none"/>
                <w:tab w:val="center" w:pos="4844" w:leader="none"/>
              </w:tabs>
              <w:rPr>
                <w:rFonts w:ascii="Times New Roman" w:hAnsi="Times New Roman" w:cs="Times New Roman"/>
                <w:color w:val="222222"/>
                <w:sz w:val="28"/>
                <w:szCs w:val="28"/>
                <w:highlight w:val="none"/>
              </w:rPr>
            </w:pPr>
            <w:r>
              <w:rPr>
                <w:rFonts w:ascii="Times New Roman" w:hAnsi="Times New Roman" w:eastAsia="Times New Roman" w:cs="Times New Roman"/>
                <w:color w:val="222222"/>
                <w:sz w:val="28"/>
                <w:szCs w:val="28"/>
                <w:highlight w:val="none"/>
                <w:lang w:eastAsia="ru-RU"/>
              </w:rPr>
              <w:t xml:space="preserve">- Индивидуальный подход – педагог может адаптировать упражнения, задания под конкретные нужды ребенка, под уровень его развития, достигая максимальной эффективности занятия;</w:t>
            </w:r>
            <w:r>
              <w:rPr>
                <w:rFonts w:ascii="Times New Roman" w:hAnsi="Times New Roman" w:cs="Times New Roman"/>
              </w:rPr>
            </w:r>
            <w:r>
              <w:rPr>
                <w:rFonts w:ascii="Times New Roman" w:hAnsi="Times New Roman" w:cs="Times New Roman"/>
              </w:rPr>
            </w:r>
          </w:p>
          <w:p>
            <w:pPr>
              <w:contextualSpacing/>
              <w:ind w:firstLine="493"/>
              <w:jc w:val="both"/>
              <w:tabs>
                <w:tab w:val="left" w:pos="851" w:leader="none"/>
                <w:tab w:val="center" w:pos="4844" w:leader="none"/>
              </w:tabs>
              <w:rPr>
                <w:rFonts w:ascii="Times New Roman" w:hAnsi="Times New Roman" w:cs="Times New Roman"/>
                <w:color w:val="000000"/>
                <w:sz w:val="28"/>
                <w:szCs w:val="28"/>
                <w:highlight w:val="none"/>
              </w:rPr>
            </w:pPr>
            <w:r>
              <w:rPr>
                <w:rFonts w:ascii="Times New Roman" w:hAnsi="Times New Roman" w:eastAsia="Times New Roman" w:cs="Times New Roman"/>
                <w:color w:val="222222"/>
                <w:sz w:val="28"/>
                <w:szCs w:val="28"/>
                <w:highlight w:val="none"/>
                <w:lang w:eastAsia="ru-RU"/>
              </w:rPr>
              <w:t xml:space="preserve">- Вариативность использования набора - </w:t>
            </w:r>
            <w:r>
              <w:rPr>
                <w:rFonts w:ascii="Times New Roman" w:hAnsi="Times New Roman" w:eastAsia="Times New Roman" w:cs="Times New Roman"/>
                <w:color w:val="222222"/>
                <w:sz w:val="28"/>
                <w:szCs w:val="28"/>
                <w:highlight w:val="white"/>
                <w:lang w:eastAsia="ru-RU"/>
              </w:rPr>
              <w:t xml:space="preserve"> </w:t>
            </w:r>
            <w:r>
              <w:rPr>
                <w:rFonts w:ascii="Times New Roman" w:hAnsi="Times New Roman" w:eastAsia="Open Sans" w:cs="Times New Roman"/>
                <w:color w:val="000000"/>
                <w:sz w:val="28"/>
                <w:szCs w:val="28"/>
                <w:highlight w:val="white"/>
              </w:rPr>
              <w:t xml:space="preserve">педагог может составлять занятие, используя элементы из одного или нескольких чемоданов одновременно. Это позволяет гибко подходить к процессу обучения, комбинируя различные задания и упражнения в зависимости от поставленных целей.</w:t>
            </w:r>
            <w:r>
              <w:rPr>
                <w:rFonts w:ascii="Times New Roman" w:hAnsi="Times New Roman" w:eastAsia="Open Sans" w:cs="Times New Roman"/>
                <w:color w:val="000000"/>
                <w:sz w:val="28"/>
                <w:szCs w:val="28"/>
                <w:highlight w:val="white"/>
              </w:rPr>
              <w:t xml:space="preserve"> </w:t>
            </w:r>
            <w:r>
              <w:rPr>
                <w:rFonts w:ascii="Times New Roman" w:hAnsi="Times New Roman" w:cs="Times New Roman"/>
              </w:rPr>
            </w:r>
            <w:r>
              <w:rPr>
                <w:rFonts w:ascii="Times New Roman" w:hAnsi="Times New Roman" w:cs="Times New Roman"/>
              </w:rPr>
            </w:r>
          </w:p>
          <w:p>
            <w:pPr>
              <w:contextualSpacing/>
              <w:ind w:firstLine="493"/>
              <w:jc w:val="both"/>
              <w:tabs>
                <w:tab w:val="left" w:pos="851" w:leader="none"/>
                <w:tab w:val="center" w:pos="4844" w:leader="none"/>
              </w:tabs>
              <w:rPr>
                <w:rFonts w:ascii="Times New Roman" w:hAnsi="Times New Roman" w:cs="Times New Roman"/>
                <w:color w:val="333333"/>
                <w:sz w:val="28"/>
                <w:szCs w:val="28"/>
                <w:highlight w:val="none"/>
              </w:rPr>
            </w:pPr>
            <w:r>
              <w:rPr>
                <w:rFonts w:ascii="Times New Roman" w:hAnsi="Times New Roman" w:eastAsia="Open Sans" w:cs="Times New Roman"/>
                <w:color w:val="000000"/>
                <w:sz w:val="28"/>
                <w:szCs w:val="28"/>
                <w:highlight w:val="none"/>
              </w:rPr>
              <w:t xml:space="preserve">- Диагностика  -  педагог с помощью набора «Пертра» может </w:t>
            </w:r>
            <w:r>
              <w:rPr>
                <w:rFonts w:ascii="Times New Roman" w:hAnsi="Times New Roman" w:eastAsia="Arial" w:cs="Times New Roman"/>
                <w:color w:val="333333"/>
                <w:sz w:val="28"/>
                <w:szCs w:val="28"/>
                <w:highlight w:val="white"/>
              </w:rPr>
              <w:t xml:space="preserve">оценивать различные аспекты физического и когнитивного развития детей, таких как координация движений, моторика, зрительно-моторная координация и другие сенсорные навыки.</w:t>
            </w:r>
            <w:r>
              <w:rPr>
                <w:rFonts w:ascii="Times New Roman" w:hAnsi="Times New Roman" w:cs="Times New Roman"/>
              </w:rPr>
            </w:r>
            <w:r>
              <w:rPr>
                <w:rFonts w:ascii="Times New Roman" w:hAnsi="Times New Roman" w:cs="Times New Roman"/>
              </w:rPr>
            </w:r>
          </w:p>
          <w:p>
            <w:pPr>
              <w:jc w:val="both"/>
              <w:spacing w:after="0" w:line="240" w:lineRule="auto"/>
              <w:rPr>
                <w:rFonts w:ascii="Times New Roman" w:hAnsi="Times New Roman" w:cs="Times New Roman"/>
              </w:rPr>
            </w:pPr>
            <w:r>
              <w:rPr>
                <w:rFonts w:ascii="Times New Roman" w:hAnsi="Times New Roman" w:eastAsia="Times New Roman" w:cs="Times New Roman"/>
                <w:color w:val="2b2b2b"/>
                <w:sz w:val="28"/>
                <w:szCs w:val="28"/>
                <w:shd w:val="clear" w:color="auto" w:fill="ffffff"/>
                <w:lang w:eastAsia="ru-RU"/>
              </w:rPr>
              <w:t xml:space="preserve"> </w:t>
            </w:r>
            <w:r>
              <w:rPr>
                <w:rFonts w:ascii="Times New Roman" w:hAnsi="Times New Roman" w:eastAsia="Times New Roman" w:cs="Times New Roman"/>
                <w:color w:val="2b2b2b"/>
                <w:sz w:val="28"/>
                <w:szCs w:val="28"/>
                <w:shd w:val="clear" w:color="auto" w:fill="ffffff"/>
                <w:lang w:eastAsia="ru-RU"/>
              </w:rPr>
              <w:t xml:space="preserve">     Коррекционно-развивающая работа проводится индивидуально или малыми подгруппами 2-4 человека, за столом. </w:t>
            </w:r>
            <w:r>
              <w:rPr>
                <w:rFonts w:ascii="Times New Roman" w:hAnsi="Times New Roman" w:eastAsia="Times New Roman" w:cs="Times New Roman"/>
                <w:color w:val="2b2b2b"/>
                <w:sz w:val="28"/>
                <w:szCs w:val="28"/>
                <w:shd w:val="clear" w:color="auto" w:fill="ffffff"/>
                <w:lang w:eastAsia="ru-RU"/>
              </w:rPr>
              <w:t xml:space="preserve">Продолжительность занятия: 20–25 мин. </w:t>
            </w:r>
            <w:r>
              <w:rPr>
                <w:rFonts w:ascii="Times New Roman" w:hAnsi="Times New Roman" w:eastAsia="Times New Roman" w:cs="Times New Roman"/>
                <w:color w:val="222222"/>
                <w:sz w:val="28"/>
                <w:szCs w:val="28"/>
                <w:lang w:eastAsia="ru-RU"/>
              </w:rPr>
              <w:t xml:space="preserve"> </w:t>
            </w:r>
            <w:r>
              <w:rPr>
                <w:rFonts w:ascii="Times New Roman" w:hAnsi="Times New Roman" w:eastAsia="Times New Roman" w:cs="Times New Roman"/>
                <w:color w:val="222222"/>
                <w:sz w:val="28"/>
                <w:szCs w:val="28"/>
                <w:lang w:eastAsia="ru-RU"/>
              </w:rPr>
              <w:t xml:space="preserve">Занятия проводятся на протяжении всего учебного года </w:t>
            </w:r>
            <w:r>
              <w:rPr>
                <w:rFonts w:ascii="Times New Roman" w:hAnsi="Times New Roman" w:eastAsia="Times New Roman" w:cs="Times New Roman"/>
                <w:color w:val="222222"/>
                <w:sz w:val="28"/>
                <w:szCs w:val="28"/>
                <w:lang w:eastAsia="ru-RU"/>
              </w:rPr>
              <w:t xml:space="preserve">с сентября по май</w:t>
            </w:r>
            <w:r>
              <w:rPr>
                <w:rFonts w:ascii="Times New Roman" w:hAnsi="Times New Roman" w:eastAsia="Times New Roman" w:cs="Times New Roman"/>
                <w:color w:val="222222"/>
                <w:sz w:val="28"/>
                <w:szCs w:val="28"/>
                <w:lang w:eastAsia="ru-RU"/>
              </w:rPr>
              <w:t xml:space="preserve">  2 раза</w:t>
            </w:r>
            <w:r>
              <w:rPr>
                <w:rFonts w:ascii="Times New Roman" w:hAnsi="Times New Roman" w:eastAsia="Times New Roman" w:cs="Times New Roman"/>
                <w:color w:val="222222"/>
                <w:sz w:val="28"/>
                <w:szCs w:val="28"/>
                <w:lang w:eastAsia="ru-RU"/>
              </w:rPr>
              <w:t xml:space="preserve"> в неделю</w:t>
            </w:r>
            <w:r>
              <w:rPr>
                <w:rFonts w:ascii="Times New Roman" w:hAnsi="Times New Roman" w:eastAsia="Times New Roman" w:cs="Times New Roman"/>
                <w:color w:val="222222"/>
                <w:sz w:val="28"/>
                <w:szCs w:val="28"/>
                <w:lang w:eastAsia="ru-RU"/>
              </w:rPr>
              <w:t xml:space="preserve">.</w:t>
            </w:r>
            <w:r>
              <w:rPr>
                <w:rFonts w:ascii="Times New Roman" w:hAnsi="Times New Roman" w:cs="Times New Roman"/>
              </w:rPr>
            </w:r>
            <w:r>
              <w:rPr>
                <w:rFonts w:ascii="Times New Roman" w:hAnsi="Times New Roman" w:cs="Times New Roman"/>
              </w:rPr>
            </w:r>
          </w:p>
        </w:tc>
      </w:tr>
      <w:tr>
        <w:trPr/>
        <w:tc>
          <w:tcPr>
            <w:tcW w:w="2727" w:type="dxa"/>
            <w:vMerge w:val="restart"/>
            <w:textDirection w:val="lrTb"/>
            <w:noWrap w:val="false"/>
          </w:tcPr>
          <w:p>
            <w:pPr>
              <w:ind w:right="-851"/>
              <w:rPr>
                <w:rFonts w:ascii="Times New Roman" w:hAnsi="Times New Roman" w:cs="Times New Roman"/>
                <w:bCs/>
              </w:rPr>
            </w:pPr>
            <w:r>
              <w:rPr>
                <w:rFonts w:ascii="Times New Roman" w:hAnsi="Times New Roman" w:cs="Times New Roman"/>
                <w:b/>
                <w:sz w:val="28"/>
                <w:szCs w:val="28"/>
              </w:rPr>
              <w:t xml:space="preserve">Предполагаемая результативность</w:t>
            </w:r>
            <w:r>
              <w:rPr>
                <w:rFonts w:ascii="Times New Roman" w:hAnsi="Times New Roman" w:cs="Times New Roman"/>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rPr>
            </w:r>
            <w:r>
              <w:rPr>
                <w:rFonts w:ascii="Times New Roman" w:hAnsi="Times New Roman" w:cs="Times New Roman"/>
              </w:rPr>
            </w:r>
          </w:p>
        </w:tc>
        <w:tc>
          <w:tcPr>
            <w:tcW w:w="7512" w:type="dxa"/>
            <w:vMerge w:val="restart"/>
            <w:textDirection w:val="lrTb"/>
            <w:noWrap w:val="false"/>
          </w:tcPr>
          <w:p>
            <w:pPr>
              <w:jc w:val="both"/>
              <w:spacing w:after="0"/>
              <w:rPr>
                <w:rFonts w:ascii="Times New Roman" w:hAnsi="Times New Roman" w:cs="Times New Roman"/>
              </w:rPr>
            </w:pPr>
            <w:r>
              <w:rPr>
                <w:rFonts w:ascii="Times New Roman" w:hAnsi="Times New Roman" w:cs="Times New Roman"/>
                <w:sz w:val="28"/>
                <w:szCs w:val="28"/>
              </w:rPr>
              <w:t xml:space="preserve">       Использование игрового комплекта «Пертра» в системе коррекционно-развивающих занятий педагога-психолога позволит: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повысить интеллектуальный потенциал;</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изменить поведение и отношение к учебному процессу;</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раскрыть творческие возможности;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сформировать навыки в общении и основ межличностного взаимодействия со сверстниками и взрослыми;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повысить самооценку.</w:t>
            </w:r>
            <w:r>
              <w:rPr>
                <w:rFonts w:ascii="Times New Roman" w:hAnsi="Times New Roman" w:cs="Times New Roman"/>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rPr>
            </w:r>
            <w:r>
              <w:rPr>
                <w:rFonts w:ascii="Times New Roman" w:hAnsi="Times New Roman" w:cs="Times New Roman"/>
              </w:rPr>
            </w:r>
          </w:p>
        </w:tc>
      </w:tr>
    </w:tbl>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rPr>
      </w:r>
    </w:p>
    <w:p>
      <w:pPr>
        <w:contextualSpacing/>
        <w:jc w:val="righ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p>
    <w:p>
      <w:pPr>
        <w:contextualSpacing/>
        <w:jc w:val="right"/>
        <w:rPr>
          <w:rFonts w:ascii="Times New Roman" w:hAnsi="Times New Roman" w:cs="Times New Roman"/>
          <w:sz w:val="28"/>
          <w:szCs w:val="28"/>
          <w:highlight w:val="none"/>
        </w:rPr>
      </w:pPr>
      <w:r>
        <w:rPr>
          <w:rFonts w:ascii="Times New Roman" w:hAnsi="Times New Roman" w:cs="Times New Roman"/>
          <w:sz w:val="28"/>
          <w:szCs w:val="28"/>
          <w:highlight w:val="none"/>
        </w:rPr>
        <w:t xml:space="preserve">Приложение 1</w:t>
      </w:r>
      <w:r>
        <w:rPr>
          <w:rFonts w:ascii="Times New Roman" w:hAnsi="Times New Roman" w:cs="Times New Roman"/>
        </w:rPr>
      </w:r>
      <w:r>
        <w:rPr>
          <w:rFonts w:ascii="Times New Roman" w:hAnsi="Times New Roman" w:cs="Times New Roman"/>
        </w:rPr>
      </w:r>
    </w:p>
    <w:p>
      <w:pPr>
        <w:contextualSpacing/>
        <w:jc w:val="center"/>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b/>
          <w:bCs/>
          <w:sz w:val="28"/>
          <w:szCs w:val="28"/>
        </w:rPr>
        <w:t xml:space="preserve">Состав комплекта «</w:t>
      </w:r>
      <w:r>
        <w:rPr>
          <w:rFonts w:ascii="Times New Roman" w:hAnsi="Times New Roman" w:cs="Times New Roman"/>
          <w:b/>
          <w:bCs/>
          <w:sz w:val="28"/>
          <w:szCs w:val="28"/>
        </w:rPr>
        <w:t xml:space="preserve">Пертра»</w:t>
      </w:r>
      <w:r>
        <w:rPr>
          <w:rFonts w:ascii="Times New Roman" w:hAnsi="Times New Roman" w:cs="Times New Roman"/>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rPr>
        <w:t xml:space="preserve">Игровой набор «</w:t>
      </w:r>
      <w:r>
        <w:rPr>
          <w:rFonts w:ascii="Times New Roman" w:hAnsi="Times New Roman" w:cs="Times New Roman"/>
          <w:b/>
          <w:bCs/>
          <w:sz w:val="28"/>
          <w:szCs w:val="28"/>
          <w:lang w:val="en-US"/>
        </w:rPr>
        <w:t xml:space="preserve">Konstruktion</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(пространство на плоскости)</w:t>
      </w:r>
      <w:r>
        <w:rPr>
          <w:rFonts w:ascii="Times New Roman" w:hAnsi="Times New Roman" w:cs="Times New Roman"/>
          <w:b/>
          <w:bCs/>
          <w:sz w:val="28"/>
          <w:szCs w:val="28"/>
        </w:rPr>
        <w:t xml:space="preserve"> № 1</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eastAsia="Times New Roman" w:cs="Times New Roman"/>
          <w:sz w:val="26"/>
          <w:lang w:eastAsia="ru-RU"/>
        </w:rPr>
        <mc:AlternateContent>
          <mc:Choice Requires="wpg">
            <w:drawing>
              <wp:inline xmlns:wp="http://schemas.openxmlformats.org/drawingml/2006/wordprocessingDrawing" distT="0" distB="0" distL="0" distR="0">
                <wp:extent cx="4179552" cy="2328530"/>
                <wp:effectExtent l="19050" t="0" r="0" b="0"/>
                <wp:docPr id="4" name="Рисунок 1" descr="C:\Users\Sergey\Desktop\магистратура\Пертра\pertra_koffer_konstruk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88458" name="Рисунок 1" descr="C:\Users\Sergey\Desktop\магистратура\Пертра\pertra_koffer_konstruktion.jpg"/>
                        <pic:cNvPicPr>
                          <a:picLocks noChangeAspect="1"/>
                        </pic:cNvPicPr>
                        <pic:nvPr/>
                      </pic:nvPicPr>
                      <pic:blipFill>
                        <a:blip r:embed="rId12"/>
                        <a:stretch/>
                      </pic:blipFill>
                      <pic:spPr bwMode="auto">
                        <a:xfrm>
                          <a:off x="0" y="0"/>
                          <a:ext cx="4180090" cy="2328828"/>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329.1pt;height:183.3pt;mso-wrap-distance-left:0.0pt;mso-wrap-distance-top:0.0pt;mso-wrap-distance-right:0.0pt;mso-wrap-distance-bottom:0.0pt;" stroked="f" strokeweight="0.75pt">
                <v:path textboxrect="0,0,0,0"/>
                <v:imagedata r:id="rId12" o:title=""/>
              </v:shape>
            </w:pict>
          </mc:Fallback>
        </mc:AlternateConten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В набор входит: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комплект пластин с фигурными и прямыми пазами на лицевой стороне и соответствующим рисунком на оборотной стороне;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машинки с одним и двумя фиксирующими штырьками; фигурки людей со штырьками и без штырьков; набор шариков.</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развитию: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ориентировки в пространстве (восприятие положения в пространстве и восприятие взаимосвязи пространственных объектов);</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знакомству с разными видами линий;</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развитию содружественных движений глаз и рук, содружественных движений правой и левой руки;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развитию силы и координации движений пальцев рук;</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развитию мышления, внимания, памяти.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Игровой набор «</w:t>
      </w:r>
      <w:r>
        <w:rPr>
          <w:rFonts w:ascii="Times New Roman" w:hAnsi="Times New Roman" w:cs="Times New Roman"/>
          <w:b/>
          <w:bCs/>
          <w:sz w:val="28"/>
          <w:szCs w:val="28"/>
          <w:lang w:val="en-US"/>
        </w:rPr>
        <w:t xml:space="preserve">Klassifikation</w:t>
      </w:r>
      <w:r>
        <w:rPr>
          <w:rFonts w:ascii="Times New Roman" w:hAnsi="Times New Roman" w:cs="Times New Roman"/>
          <w:b/>
          <w:bCs/>
          <w:sz w:val="28"/>
          <w:szCs w:val="28"/>
        </w:rPr>
        <w:t xml:space="preserve">» (упорядочивание элементов)</w:t>
      </w:r>
      <w:r>
        <w:rPr>
          <w:rFonts w:ascii="Times New Roman" w:hAnsi="Times New Roman" w:cs="Times New Roman"/>
          <w:b/>
          <w:bCs/>
          <w:sz w:val="28"/>
          <w:szCs w:val="28"/>
        </w:rPr>
        <w:t xml:space="preserve"> №2</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eastAsia="Times New Roman" w:cs="Times New Roman"/>
          <w:b/>
          <w:sz w:val="26"/>
          <w:lang w:eastAsia="ru-RU"/>
        </w:rPr>
        <mc:AlternateContent>
          <mc:Choice Requires="wpg">
            <w:drawing>
              <wp:inline xmlns:wp="http://schemas.openxmlformats.org/drawingml/2006/wordprocessingDrawing" distT="0" distB="0" distL="0" distR="0">
                <wp:extent cx="4674065" cy="2544920"/>
                <wp:effectExtent l="4762" t="4762" r="4762" b="4762"/>
                <wp:docPr id="5" name="Рисунок 1" descr="C:\Users\Sergey\Desktop\магистратура\Пертра\Пертра\pertra-klassifik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38449" name="Рисунок 1" descr="C:\Users\Sergey\Desktop\магистратура\Пертра\Пертра\pertra-klassifikation.jpg"/>
                        <pic:cNvPicPr>
                          <a:picLocks noChangeAspect="1"/>
                        </pic:cNvPicPr>
                        <pic:nvPr/>
                      </pic:nvPicPr>
                      <pic:blipFill>
                        <a:blip r:embed="rId13"/>
                        <a:stretch/>
                      </pic:blipFill>
                      <pic:spPr bwMode="auto">
                        <a:xfrm flipH="0" flipV="0">
                          <a:off x="0" y="0"/>
                          <a:ext cx="4674064" cy="2544919"/>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68.0pt;height:200.4pt;mso-wrap-distance-left:0.0pt;mso-wrap-distance-top:0.0pt;mso-wrap-distance-right:0.0pt;mso-wrap-distance-bottom:0.0pt;" stroked="f" strokeweight="0.75pt">
                <v:path textboxrect="0,0,0,0"/>
                <v:imagedata r:id="rId13" o:title=""/>
              </v:shape>
            </w:pict>
          </mc:Fallback>
        </mc:AlternateConten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rPr>
        <w:t xml:space="preserve">В набор входит: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маленькие квадраты, в центре которых изображены геометрические фигуры;</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равнобедренные прямоугольные треугольники (большие и малые);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большие квадраты;</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прямоугольные пластины (большие и малые);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деревянные рамки для составления квадратов из разных фигур.</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развитию: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математических представлений (больше-меньше; равенство; состав числа) и т.д.;</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зрительного восприятия (фигур, форм, цветов);</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пространственной ориентации;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мышления;</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внимания.</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Игровой набор «</w:t>
      </w:r>
      <w:r>
        <w:rPr>
          <w:rFonts w:ascii="Times New Roman" w:hAnsi="Times New Roman" w:cs="Times New Roman"/>
          <w:b/>
          <w:bCs/>
          <w:sz w:val="28"/>
          <w:szCs w:val="28"/>
          <w:lang w:val="en-US"/>
        </w:rPr>
        <w:t xml:space="preserve">Diskrimination</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(одинаковое и разное</w:t>
      </w:r>
      <w:r>
        <w:rPr>
          <w:rFonts w:ascii="Times New Roman" w:hAnsi="Times New Roman" w:cs="Times New Roman"/>
          <w:i/>
          <w:iCs/>
          <w:sz w:val="28"/>
          <w:szCs w:val="28"/>
        </w:rPr>
        <w:t xml:space="preserve">)</w:t>
      </w:r>
      <w:r>
        <w:rPr>
          <w:rFonts w:ascii="Times New Roman" w:hAnsi="Times New Roman" w:cs="Times New Roman"/>
          <w:i/>
          <w:iCs/>
          <w:sz w:val="28"/>
          <w:szCs w:val="28"/>
        </w:rPr>
        <w:t xml:space="preserve"> </w:t>
      </w:r>
      <w:r>
        <w:rPr>
          <w:rFonts w:ascii="Times New Roman" w:hAnsi="Times New Roman" w:cs="Times New Roman"/>
          <w:b/>
          <w:iCs/>
          <w:sz w:val="28"/>
          <w:szCs w:val="28"/>
        </w:rPr>
        <w:t xml:space="preserve">№ 3</w:t>
      </w:r>
      <w:r>
        <w:rPr>
          <w:rFonts w:ascii="Times New Roman" w:hAnsi="Times New Roman" w:cs="Times New Roman"/>
        </w:rPr>
      </w:r>
      <w:r>
        <w:rPr>
          <w:rFonts w:ascii="Times New Roman" w:hAnsi="Times New Roman" w:cs="Times New Roman"/>
        </w:rPr>
      </w:r>
    </w:p>
    <w:p>
      <w:pPr>
        <w:jc w:val="center"/>
        <w:spacing w:after="0"/>
        <w:rPr>
          <w:rFonts w:ascii="Times New Roman" w:hAnsi="Times New Roman" w:cs="Times New Roman"/>
        </w:rPr>
      </w:pPr>
      <w:r>
        <w:rPr>
          <w:rFonts w:ascii="Times New Roman" w:hAnsi="Times New Roman" w:eastAsia="Times New Roman" w:cs="Times New Roman"/>
          <w:sz w:val="26"/>
          <w:lang w:eastAsia="ru-RU"/>
        </w:rPr>
        <mc:AlternateContent>
          <mc:Choice Requires="wpg">
            <w:drawing>
              <wp:inline xmlns:wp="http://schemas.openxmlformats.org/drawingml/2006/wordprocessingDrawing" distT="0" distB="0" distL="0" distR="0">
                <wp:extent cx="4956987" cy="2759244"/>
                <wp:effectExtent l="19050" t="0" r="0" b="0"/>
                <wp:docPr id="6" name="Рисунок 2" descr="C:\Users\Sergey\Desktop\магистратура\Пертра\Пертра\pertra-diskrimin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05925" name="Рисунок 2" descr="C:\Users\Sergey\Desktop\магистратура\Пертра\Пертра\pertra-diskrimination.jpg"/>
                        <pic:cNvPicPr>
                          <a:picLocks noChangeAspect="1"/>
                        </pic:cNvPicPr>
                        <pic:nvPr/>
                      </pic:nvPicPr>
                      <pic:blipFill>
                        <a:blip r:embed="rId14"/>
                        <a:stretch/>
                      </pic:blipFill>
                      <pic:spPr bwMode="auto">
                        <a:xfrm>
                          <a:off x="0" y="0"/>
                          <a:ext cx="4956600" cy="2759028"/>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90.3pt;height:217.3pt;mso-wrap-distance-left:0.0pt;mso-wrap-distance-top:0.0pt;mso-wrap-distance-right:0.0pt;mso-wrap-distance-bottom:0.0pt;" stroked="f" strokeweight="0.75pt">
                <v:path textboxrect="0,0,0,0"/>
                <v:imagedata r:id="rId14" o:title=""/>
              </v:shape>
            </w:pict>
          </mc:Fallback>
        </mc:AlternateConten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В набор входит: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бусины разных цветов, размеров, форм (основных цветов);</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деревянные стержни разной длины, кубики со сквозными отверстиями, диаметр которых совпадает с диаметром деревянных стержней;</w:t>
      </w:r>
      <w:r>
        <w:rPr>
          <w:rFonts w:ascii="Times New Roman" w:hAnsi="Times New Roman" w:cs="Times New Roman"/>
        </w:rPr>
      </w:r>
      <w:r>
        <w:rPr>
          <w:rFonts w:ascii="Times New Roman" w:hAnsi="Times New Roman" w:cs="Times New Roman"/>
        </w:rPr>
      </w:r>
    </w:p>
    <w:p>
      <w:pPr>
        <w:numPr>
          <w:ilvl w:val="0"/>
          <w:numId w:val="2"/>
        </w:numPr>
        <w:jc w:val="both"/>
        <w:spacing w:after="0"/>
        <w:rPr>
          <w:rFonts w:ascii="Times New Roman" w:hAnsi="Times New Roman" w:cs="Times New Roman"/>
        </w:rPr>
      </w:pPr>
      <w:r>
        <w:rPr>
          <w:rFonts w:ascii="Times New Roman" w:hAnsi="Times New Roman" w:cs="Times New Roman"/>
          <w:sz w:val="28"/>
          <w:szCs w:val="28"/>
        </w:rPr>
        <w:t xml:space="preserve">шнуры.</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развитию: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представлений о форме, размере, цвете;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умения соотносить размеры предметов зрительно и с помощью практических действий; </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способности к классификации;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координации глаз-рука.</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формированию: </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представлений о симметрии, навыка создания симметричных узоров;</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содружественных движений глаз и рук, обеих рук;</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способности к копированию и воспроизведению.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Игровой набор «</w:t>
      </w:r>
      <w:r>
        <w:rPr>
          <w:rFonts w:ascii="Times New Roman" w:hAnsi="Times New Roman" w:cs="Times New Roman"/>
          <w:b/>
          <w:bCs/>
          <w:sz w:val="28"/>
          <w:szCs w:val="28"/>
          <w:lang w:val="en-US"/>
        </w:rPr>
        <w:t xml:space="preserve">Relation</w:t>
      </w:r>
      <w:r>
        <w:rPr>
          <w:rFonts w:ascii="Times New Roman" w:hAnsi="Times New Roman" w:cs="Times New Roman"/>
          <w:b/>
          <w:bCs/>
          <w:sz w:val="28"/>
          <w:szCs w:val="28"/>
        </w:rPr>
        <w:t xml:space="preserve">» (пространство и преобразование)</w:t>
      </w:r>
      <w:r>
        <w:rPr>
          <w:rFonts w:ascii="Times New Roman" w:hAnsi="Times New Roman" w:cs="Times New Roman"/>
          <w:b/>
          <w:bCs/>
          <w:sz w:val="28"/>
          <w:szCs w:val="28"/>
        </w:rPr>
        <w:t xml:space="preserve"> №4</w:t>
      </w:r>
      <w:r>
        <w:rPr>
          <w:rFonts w:ascii="Times New Roman" w:hAnsi="Times New Roman" w:cs="Times New Roman"/>
        </w:rPr>
      </w:r>
      <w:r>
        <w:rPr>
          <w:rFonts w:ascii="Times New Roman" w:hAnsi="Times New Roman" w:cs="Times New Roman"/>
        </w:rPr>
      </w:r>
    </w:p>
    <w:p>
      <w:pPr>
        <w:jc w:val="center"/>
        <w:spacing w:after="0"/>
        <w:rPr>
          <w:rFonts w:ascii="Times New Roman" w:hAnsi="Times New Roman" w:cs="Times New Roman"/>
        </w:rPr>
      </w:pPr>
      <w:r>
        <w:rPr>
          <w:rFonts w:ascii="Times New Roman" w:hAnsi="Times New Roman" w:cs="Times New Roman"/>
          <w:b/>
          <w:sz w:val="26"/>
          <w:szCs w:val="26"/>
          <w:lang w:eastAsia="ru-RU"/>
        </w:rPr>
        <mc:AlternateContent>
          <mc:Choice Requires="wpg">
            <w:drawing>
              <wp:inline xmlns:wp="http://schemas.openxmlformats.org/drawingml/2006/wordprocessingDrawing" distT="0" distB="0" distL="0" distR="0">
                <wp:extent cx="4765601" cy="2604058"/>
                <wp:effectExtent l="19050" t="0" r="0" b="0"/>
                <wp:docPr id="7" name="Рисунок 3" descr="C:\Users\Sergey\Desktop\магистратура\Пертра\Пертра\pertra_koffer_rel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359" name="Рисунок 3" descr="C:\Users\Sergey\Desktop\магистратура\Пертра\Пертра\pertra_koffer_relation.jpg"/>
                        <pic:cNvPicPr>
                          <a:picLocks noChangeAspect="1"/>
                        </pic:cNvPicPr>
                        <pic:nvPr/>
                      </pic:nvPicPr>
                      <pic:blipFill>
                        <a:blip r:embed="rId15"/>
                        <a:stretch/>
                      </pic:blipFill>
                      <pic:spPr bwMode="auto">
                        <a:xfrm>
                          <a:off x="0" y="0"/>
                          <a:ext cx="4765600" cy="2604057"/>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75.2pt;height:205.0pt;mso-wrap-distance-left:0.0pt;mso-wrap-distance-top:0.0pt;mso-wrap-distance-right:0.0pt;mso-wrap-distance-bottom:0.0pt;" stroked="f" strokeweight="0.75pt">
                <v:path textboxrect="0,0,0,0"/>
                <v:imagedata r:id="rId15" o:title=""/>
              </v:shape>
            </w:pict>
          </mc:Fallback>
        </mc:AlternateConten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В набор входит: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деревянные шаблоны разных геометрических форм</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деревянные пластины со штырем для крепления на доске-основе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воротца с большими и малыми отверстиями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резинки с пробками на конце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развитию: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представлений о геометрических формах;</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пространственной ориентировки, пониманию пространственных отношений;</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развитию внимания, мышления, произвольности; </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координации движений пальцев.</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Игровой набор «</w:t>
      </w:r>
      <w:r>
        <w:rPr>
          <w:rFonts w:ascii="Times New Roman" w:hAnsi="Times New Roman" w:cs="Times New Roman"/>
          <w:b/>
          <w:bCs/>
          <w:sz w:val="28"/>
          <w:szCs w:val="28"/>
          <w:lang w:val="en-US"/>
        </w:rPr>
        <w:t xml:space="preserve">Grafomotorik</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(от каракуль к каллиграфии)</w:t>
      </w:r>
      <w:r>
        <w:rPr>
          <w:rFonts w:ascii="Times New Roman" w:hAnsi="Times New Roman" w:cs="Times New Roman"/>
          <w:b/>
          <w:bCs/>
          <w:sz w:val="28"/>
          <w:szCs w:val="28"/>
        </w:rPr>
        <w:t xml:space="preserve"> №5</w:t>
      </w:r>
      <w:r>
        <w:rPr>
          <w:rFonts w:ascii="Times New Roman" w:hAnsi="Times New Roman" w:cs="Times New Roman"/>
        </w:rPr>
      </w:r>
      <w:r>
        <w:rPr>
          <w:rFonts w:ascii="Times New Roman" w:hAnsi="Times New Roman" w:cs="Times New Roman"/>
        </w:rPr>
      </w:r>
    </w:p>
    <w:p>
      <w:pPr>
        <w:jc w:val="center"/>
        <w:spacing w:after="0"/>
        <w:rPr>
          <w:rFonts w:ascii="Times New Roman" w:hAnsi="Times New Roman" w:cs="Times New Roman"/>
        </w:rPr>
      </w:pPr>
      <w:r>
        <w:rPr>
          <w:rFonts w:ascii="Times New Roman" w:hAnsi="Times New Roman" w:cs="Times New Roman"/>
          <w:b/>
          <w:sz w:val="26"/>
          <w:szCs w:val="26"/>
          <w:lang w:eastAsia="ru-RU"/>
        </w:rPr>
        <mc:AlternateContent>
          <mc:Choice Requires="wpg">
            <w:drawing>
              <wp:inline xmlns:wp="http://schemas.openxmlformats.org/drawingml/2006/wordprocessingDrawing" distT="0" distB="0" distL="0" distR="0">
                <wp:extent cx="4489155" cy="2523703"/>
                <wp:effectExtent l="19050" t="0" r="6645" b="0"/>
                <wp:docPr id="8" name="Рисунок 4" descr="C:\Users\Sergey\Desktop\магистратура\Пертра\Пертра\pertra-grafomotor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79265" name="Рисунок 4" descr="C:\Users\Sergey\Desktop\магистратура\Пертра\Пертра\pertra-grafomotorik.jpg"/>
                        <pic:cNvPicPr>
                          <a:picLocks noChangeAspect="1"/>
                        </pic:cNvPicPr>
                        <pic:nvPr/>
                      </pic:nvPicPr>
                      <pic:blipFill>
                        <a:blip r:embed="rId16"/>
                        <a:stretch/>
                      </pic:blipFill>
                      <pic:spPr bwMode="auto">
                        <a:xfrm>
                          <a:off x="0" y="0"/>
                          <a:ext cx="4489458" cy="2523873"/>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353.5pt;height:198.7pt;mso-wrap-distance-left:0.0pt;mso-wrap-distance-top:0.0pt;mso-wrap-distance-right:0.0pt;mso-wrap-distance-bottom:0.0pt;" stroked="f" strokeweight="0.75pt">
                <v:path textboxrect="0,0,0,0"/>
                <v:imagedata r:id="rId16" o:title=""/>
              </v:shape>
            </w:pict>
          </mc:Fallback>
        </mc:AlternateConten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rPr>
        <w:t xml:space="preserve">В набор входят: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деревянные пластины с пазом на лицевой стороне и соответствующим пазу рисунком на оборотной стороне;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деревянные пластины-направляющие с желобом;</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разноцветные фигурки машинок, стальные шарики;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магнитные штифты.</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развитию: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пространственных представлений;</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графо-моторных навыков, подготовке к письму;</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концентрации внимания;</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мышления, произвольности. </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Игровой набор «</w:t>
      </w:r>
      <w:r>
        <w:rPr>
          <w:rFonts w:ascii="Times New Roman" w:hAnsi="Times New Roman" w:cs="Times New Roman"/>
          <w:b/>
          <w:bCs/>
          <w:sz w:val="28"/>
          <w:szCs w:val="28"/>
          <w:lang w:val="en-US"/>
        </w:rPr>
        <w:t xml:space="preserve">Handgeschicklichkeit</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(от хватания к схватыванию)</w:t>
      </w:r>
      <w:r>
        <w:rPr>
          <w:rFonts w:ascii="Times New Roman" w:hAnsi="Times New Roman" w:cs="Times New Roman"/>
          <w:b/>
          <w:bCs/>
          <w:sz w:val="28"/>
          <w:szCs w:val="28"/>
        </w:rPr>
        <w:t xml:space="preserve"> №6</w:t>
      </w:r>
      <w:r>
        <w:rPr>
          <w:rFonts w:ascii="Times New Roman" w:hAnsi="Times New Roman" w:cs="Times New Roman"/>
        </w:rPr>
      </w:r>
      <w:r>
        <w:rPr>
          <w:rFonts w:ascii="Times New Roman" w:hAnsi="Times New Roman" w:cs="Times New Roman"/>
        </w:rPr>
      </w:r>
    </w:p>
    <w:p>
      <w:pPr>
        <w:jc w:val="center"/>
        <w:spacing w:after="0"/>
        <w:rPr>
          <w:rFonts w:ascii="Times New Roman" w:hAnsi="Times New Roman" w:cs="Times New Roman"/>
        </w:rPr>
      </w:pPr>
      <w:r>
        <w:rPr>
          <w:rFonts w:ascii="Times New Roman" w:hAnsi="Times New Roman" w:cs="Times New Roman"/>
          <w:b/>
          <w:sz w:val="26"/>
          <w:szCs w:val="26"/>
          <w:lang w:eastAsia="ru-RU"/>
        </w:rPr>
        <mc:AlternateContent>
          <mc:Choice Requires="wpg">
            <w:drawing>
              <wp:inline xmlns:wp="http://schemas.openxmlformats.org/drawingml/2006/wordprocessingDrawing" distT="0" distB="0" distL="0" distR="0">
                <wp:extent cx="4606113" cy="2532192"/>
                <wp:effectExtent l="19050" t="0" r="3987" b="0"/>
                <wp:docPr id="9" name="Рисунок 5" descr="C:\Users\Sergey\Desktop\магистратура\Пертра\Пертра\pertra-handgeschicklichke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12538" name="Рисунок 5" descr="C:\Users\Sergey\Desktop\магистратура\Пертра\Пертра\pertra-handgeschicklichkeit.jpg"/>
                        <pic:cNvPicPr>
                          <a:picLocks noChangeAspect="1"/>
                        </pic:cNvPicPr>
                        <pic:nvPr/>
                      </pic:nvPicPr>
                      <pic:blipFill>
                        <a:blip r:embed="rId17"/>
                        <a:stretch/>
                      </pic:blipFill>
                      <pic:spPr bwMode="auto">
                        <a:xfrm>
                          <a:off x="0" y="0"/>
                          <a:ext cx="4605895" cy="2532071"/>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362.7pt;height:199.4pt;mso-wrap-distance-left:0.0pt;mso-wrap-distance-top:0.0pt;mso-wrap-distance-right:0.0pt;mso-wrap-distance-bottom:0.0pt;" stroked="f" strokeweight="0.75pt">
                <v:path textboxrect="0,0,0,0"/>
                <v:imagedata r:id="rId17" o:title=""/>
              </v:shape>
            </w:pict>
          </mc:Fallback>
        </mc:AlternateConten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В набор входит: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доска-основа с 280 отверстиями;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деревянные цилиндры со штырьками для закрепления на доске-основе, </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короткие и длинные штырьки;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цилиндры, шайбы и бусины с отверстиями;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блоки, шнуры, резинки, прищепки;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стальные шарики.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развитию: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дифференцированных хватательных движений;</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представлений о числе.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w:t>
      </w:r>
      <w:r>
        <w:rPr>
          <w:rFonts w:ascii="Times New Roman" w:hAnsi="Times New Roman" w:cs="Times New Roman"/>
          <w:b/>
          <w:bCs/>
          <w:sz w:val="28"/>
          <w:szCs w:val="28"/>
        </w:rPr>
        <w:t xml:space="preserve">способствуют формированию</w:t>
      </w:r>
      <w:r>
        <w:rPr>
          <w:rFonts w:ascii="Times New Roman" w:hAnsi="Times New Roman" w:cs="Times New Roman"/>
          <w:b/>
          <w:bCs/>
          <w:sz w:val="28"/>
          <w:szCs w:val="28"/>
        </w:rPr>
        <w:t xml:space="preserve">:</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навыка дозирования усилия и модуляции движения, необходимых для освоения письма;</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развитие навыков счета и классификации.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b/>
          <w:bCs/>
          <w:sz w:val="28"/>
          <w:szCs w:val="28"/>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highlight w:val="none"/>
        </w:rPr>
      </w:r>
      <w:r>
        <w:rPr>
          <w:rFonts w:ascii="Times New Roman" w:hAnsi="Times New Roman" w:cs="Times New Roman"/>
          <w:b/>
          <w:bCs/>
          <w:sz w:val="28"/>
          <w:szCs w:val="28"/>
          <w:highlight w:val="none"/>
        </w:rPr>
      </w:r>
      <w:r>
        <w:rPr>
          <w:rFonts w:ascii="Times New Roman" w:hAnsi="Times New Roman" w:cs="Times New Roman"/>
        </w:rPr>
      </w:r>
    </w:p>
    <w:p>
      <w:pPr>
        <w:jc w:val="both"/>
        <w:spacing w:after="0"/>
        <w:rPr>
          <w:rFonts w:ascii="Times New Roman" w:hAnsi="Times New Roman" w:cs="Times New Roman"/>
          <w:b/>
          <w:bCs/>
          <w:sz w:val="28"/>
          <w:szCs w:val="28"/>
          <w:highlight w:val="none"/>
        </w:rPr>
      </w:pPr>
      <w:r>
        <w:rPr>
          <w:rFonts w:ascii="Times New Roman" w:hAnsi="Times New Roman" w:cs="Times New Roman"/>
          <w:b/>
          <w:bCs/>
          <w:sz w:val="28"/>
          <w:szCs w:val="28"/>
        </w:rPr>
        <w:t xml:space="preserve">Игровой набор «</w:t>
      </w:r>
      <w:r>
        <w:rPr>
          <w:rFonts w:ascii="Times New Roman" w:hAnsi="Times New Roman" w:cs="Times New Roman"/>
          <w:b/>
          <w:bCs/>
          <w:sz w:val="28"/>
          <w:szCs w:val="28"/>
          <w:lang w:val="en-US"/>
        </w:rPr>
        <w:t xml:space="preserve">Mathematik</w:t>
      </w:r>
      <w:r>
        <w:rPr>
          <w:rFonts w:ascii="Times New Roman" w:hAnsi="Times New Roman" w:cs="Times New Roman"/>
          <w:b/>
          <w:bCs/>
          <w:sz w:val="28"/>
          <w:szCs w:val="28"/>
        </w:rPr>
        <w:t xml:space="preserve">» (математика)</w:t>
      </w:r>
      <w:r>
        <w:rPr>
          <w:rFonts w:ascii="Times New Roman" w:hAnsi="Times New Roman" w:cs="Times New Roman"/>
          <w:b/>
          <w:bCs/>
          <w:sz w:val="28"/>
          <w:szCs w:val="28"/>
        </w:rPr>
        <w:t xml:space="preserve"> №7</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r>
      <w:r>
        <w:rPr>
          <w:rFonts w:ascii="Times New Roman" w:hAnsi="Times New Roman" w:cs="Times New Roman"/>
        </w:rPr>
      </w:r>
      <w:r>
        <w:rPr>
          <w:rFonts w:ascii="Times New Roman" w:hAnsi="Times New Roman" w:cs="Times New Roman"/>
        </w:rPr>
      </w:r>
    </w:p>
    <w:p>
      <w:pPr>
        <w:jc w:val="center"/>
        <w:spacing w:after="0"/>
        <w:rPr>
          <w:rFonts w:ascii="Times New Roman" w:hAnsi="Times New Roman" w:cs="Times New Roman"/>
        </w:rPr>
      </w:pPr>
      <w:r>
        <w:rPr>
          <w:rFonts w:ascii="Times New Roman" w:hAnsi="Times New Roman" w:eastAsia="Times New Roman" w:cs="Times New Roman"/>
          <w:color w:val="000000"/>
          <w:sz w:val="24"/>
          <w:szCs w:val="24"/>
          <w:lang w:eastAsia="ru-RU"/>
        </w:rPr>
        <mc:AlternateContent>
          <mc:Choice Requires="wpg">
            <w:drawing>
              <wp:inline xmlns:wp="http://schemas.openxmlformats.org/drawingml/2006/wordprocessingDrawing" distT="0" distB="0" distL="0" distR="0">
                <wp:extent cx="4433011" cy="2303145"/>
                <wp:effectExtent l="0" t="0" r="0" b="0"/>
                <wp:docPr id="10" name="Рисунок 17" descr="hello_html_m6d4169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64823" name="Picture 7" descr="hello_html_m6d4169b7.png"/>
                        <pic:cNvPicPr>
                          <a:picLocks noChangeAspect="1"/>
                        </pic:cNvPicPr>
                        <pic:nvPr/>
                      </pic:nvPicPr>
                      <pic:blipFill>
                        <a:blip r:embed="rId18"/>
                        <a:stretch/>
                      </pic:blipFill>
                      <pic:spPr bwMode="auto">
                        <a:xfrm>
                          <a:off x="0" y="0"/>
                          <a:ext cx="4441457" cy="2307533"/>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349.1pt;height:181.3pt;mso-wrap-distance-left:0.0pt;mso-wrap-distance-top:0.0pt;mso-wrap-distance-right:0.0pt;mso-wrap-distance-bottom:0.0pt;" stroked="f" strokeweight="0.75pt">
                <v:path textboxrect="0,0,0,0"/>
                <v:imagedata r:id="rId18" o:title=""/>
              </v:shape>
            </w:pict>
          </mc:Fallback>
        </mc:AlternateConten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В набор входят:</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неокрашенные дощечки с цифрами от 1 до 20;</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планки для оценивания длины желтого цвета;</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набор для построения числового луча;</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стальные шарики;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кубики для бросания с точками и цифрами;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разноцветные штырьки с отверстиями в головке;</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доска результатов (для проверки результатов сложения и умножения).</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Занятия с набором способствуют развитию:</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навыков сравнения, классификации;</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математических навыков (пересчитывать, выполнять вычисления и определять количества);</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rPr>
      </w:pPr>
      <w:r>
        <w:rPr>
          <w:rFonts w:ascii="Times New Roman" w:hAnsi="Times New Roman" w:cs="Times New Roman"/>
          <w:sz w:val="28"/>
          <w:szCs w:val="28"/>
        </w:rPr>
        <w:t xml:space="preserve">- представлений о числе, множестве, составе числа;</w:t>
      </w:r>
      <w:r>
        <w:rPr>
          <w:rFonts w:ascii="Times New Roman" w:hAnsi="Times New Roman" w:cs="Times New Roman"/>
        </w:rPr>
      </w:r>
      <w:r>
        <w:rPr>
          <w:rFonts w:ascii="Times New Roman" w:hAnsi="Times New Roman" w:cs="Times New Roman"/>
        </w:rPr>
      </w:r>
    </w:p>
    <w:p>
      <w:pPr>
        <w:jc w:val="both"/>
        <w:spacing w:after="0"/>
        <w:rPr>
          <w:rFonts w:ascii="Times New Roman" w:hAnsi="Times New Roman" w:cs="Times New Roman"/>
          <w:b/>
          <w:bCs/>
        </w:rPr>
      </w:pPr>
      <w:r>
        <w:rPr>
          <w:rFonts w:ascii="Times New Roman" w:hAnsi="Times New Roman" w:cs="Times New Roman"/>
          <w:sz w:val="28"/>
          <w:szCs w:val="28"/>
        </w:rPr>
        <w:t xml:space="preserve">- представления об арабских цифрах.</w:t>
      </w:r>
      <w:r>
        <w:rPr>
          <w:rFonts w:ascii="Times New Roman" w:hAnsi="Times New Roman" w:cs="Times New Roman"/>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rPr>
      </w:r>
    </w:p>
    <w:p>
      <w:pPr>
        <w:contextualSpacing/>
        <w:jc w:val="left"/>
        <w:rPr>
          <w:rFonts w:ascii="Times New Roman" w:hAnsi="Times New Roman" w:cs="Times New Roman"/>
          <w:sz w:val="28"/>
          <w:szCs w:val="28"/>
          <w:highlight w:val="none"/>
        </w:rPr>
      </w:pPr>
      <w:r>
        <w:rPr>
          <w:rFonts w:ascii="Times New Roman" w:hAnsi="Times New Roman" w:cs="Times New Roman"/>
          <w:i/>
          <w:iCs/>
          <w:sz w:val="28"/>
          <w:szCs w:val="28"/>
          <w:highlight w:val="none"/>
        </w:rPr>
      </w:r>
      <w:r>
        <w:rPr>
          <w:rFonts w:ascii="Times New Roman" w:hAnsi="Times New Roman" w:cs="Times New Roman"/>
          <w:i/>
          <w:iCs/>
          <w:sz w:val="28"/>
          <w:szCs w:val="28"/>
          <w:highlight w:val="none"/>
        </w:rPr>
      </w:r>
      <w:r>
        <w:rPr>
          <w:rFonts w:ascii="Times New Roman" w:hAnsi="Times New Roman" w:cs="Times New Roman"/>
        </w:rPr>
      </w:r>
    </w:p>
    <w:p>
      <w:pPr>
        <w:contextualSpacing/>
        <w:jc w:val="right"/>
        <w:rPr>
          <w:rFonts w:ascii="Times New Roman" w:hAnsi="Times New Roman" w:cs="Times New Roman"/>
          <w:bCs/>
          <w:i/>
          <w:sz w:val="28"/>
          <w:szCs w:val="28"/>
          <w:highlight w:val="none"/>
        </w:rPr>
      </w:pPr>
      <w:r>
        <w:rPr>
          <w:rFonts w:ascii="Times New Roman" w:hAnsi="Times New Roman" w:cs="Times New Roman"/>
          <w:i/>
          <w:iCs/>
          <w:sz w:val="28"/>
          <w:szCs w:val="28"/>
          <w:highlight w:val="none"/>
        </w:rPr>
        <w:t xml:space="preserve">Приложение 2</w:t>
      </w:r>
      <w:r>
        <w:rPr>
          <w:rFonts w:ascii="Times New Roman" w:hAnsi="Times New Roman" w:cs="Times New Roman"/>
          <w:sz w:val="28"/>
          <w:szCs w:val="28"/>
          <w:highlight w:val="none"/>
        </w:rPr>
      </w:r>
      <w:r>
        <w:rPr>
          <w:rFonts w:ascii="Times New Roman" w:hAnsi="Times New Roman" w:cs="Times New Roman"/>
        </w:rPr>
      </w:r>
    </w:p>
    <w:p>
      <w:pPr>
        <w:contextualSpacing/>
        <w:jc w:val="center"/>
        <w:rPr>
          <w:rFonts w:ascii="Times New Roman" w:hAnsi="Times New Roman" w:cs="Times New Roman"/>
          <w:b/>
          <w:bCs/>
          <w:color w:val="auto"/>
        </w:rPr>
      </w:pPr>
      <w:r>
        <w:rPr>
          <w:rFonts w:ascii="Times New Roman" w:hAnsi="Times New Roman" w:cs="Times New Roman"/>
          <w:b/>
          <w:bCs/>
          <w:color w:val="auto"/>
          <w:sz w:val="28"/>
          <w:szCs w:val="28"/>
        </w:rPr>
        <w:t xml:space="preserve">Практический материал к д</w:t>
      </w:r>
      <w:r>
        <w:rPr>
          <w:rFonts w:ascii="Times New Roman" w:hAnsi="Times New Roman" w:eastAsia="Times New Roman" w:cs="Times New Roman"/>
          <w:b/>
          <w:bCs/>
          <w:color w:val="000000"/>
          <w:sz w:val="28"/>
          <w:szCs w:val="28"/>
          <w:lang w:eastAsia="ru-RU"/>
        </w:rPr>
        <w:t xml:space="preserve">ополнительной общеобразовательной программе</w:t>
      </w:r>
      <w:r>
        <w:rPr>
          <w:rFonts w:ascii="Times New Roman" w:hAnsi="Times New Roman" w:cs="Times New Roman"/>
          <w:b/>
          <w:bCs/>
          <w:sz w:val="28"/>
          <w:szCs w:val="28"/>
        </w:rPr>
        <w:t xml:space="preserve"> д</w:t>
      </w:r>
      <w:r>
        <w:rPr>
          <w:rFonts w:ascii="Times New Roman" w:hAnsi="Times New Roman" w:cs="Times New Roman"/>
          <w:b/>
          <w:bCs/>
          <w:sz w:val="28"/>
          <w:szCs w:val="28"/>
        </w:rPr>
        <w:t xml:space="preserve">ля </w:t>
      </w:r>
      <w:r>
        <w:rPr>
          <w:rFonts w:ascii="Times New Roman" w:hAnsi="Times New Roman" w:cs="Times New Roman"/>
          <w:b/>
          <w:bCs/>
          <w:sz w:val="28"/>
          <w:szCs w:val="28"/>
        </w:rPr>
        <w:t xml:space="preserve">детей дошкольного</w:t>
      </w:r>
      <w:r>
        <w:rPr>
          <w:rFonts w:ascii="Times New Roman" w:hAnsi="Times New Roman" w:cs="Times New Roman"/>
          <w:b/>
          <w:bCs/>
          <w:sz w:val="28"/>
          <w:szCs w:val="28"/>
        </w:rPr>
        <w:t xml:space="preserve"> возраста по</w:t>
      </w:r>
      <w:r>
        <w:rPr>
          <w:rFonts w:ascii="Times New Roman" w:hAnsi="Times New Roman" w:cs="Times New Roman"/>
          <w:b/>
          <w:bCs/>
          <w:color w:val="auto"/>
          <w:sz w:val="28"/>
          <w:szCs w:val="28"/>
        </w:rPr>
      </w:r>
      <w:r>
        <w:rPr>
          <w:rFonts w:ascii="Times New Roman" w:hAnsi="Times New Roman" w:cs="Times New Roman"/>
        </w:rPr>
      </w:r>
    </w:p>
    <w:p>
      <w:pPr>
        <w:contextualSpacing/>
        <w:jc w:val="center"/>
        <w:spacing w:after="0"/>
        <w:rPr>
          <w:rFonts w:ascii="Times New Roman" w:hAnsi="Times New Roman" w:cs="Times New Roman"/>
        </w:rPr>
      </w:pPr>
      <w:r>
        <w:rPr>
          <w:rFonts w:ascii="Times New Roman" w:hAnsi="Times New Roman" w:cs="Times New Roman"/>
          <w:b/>
          <w:bCs/>
          <w:sz w:val="28"/>
          <w:szCs w:val="28"/>
        </w:rPr>
        <w:t xml:space="preserve">развитию</w:t>
      </w:r>
      <w:r>
        <w:rPr>
          <w:rFonts w:ascii="Times New Roman" w:hAnsi="Times New Roman" w:cs="Times New Roman"/>
          <w:b/>
          <w:bCs/>
          <w:sz w:val="28"/>
          <w:szCs w:val="28"/>
        </w:rPr>
        <w:t xml:space="preserve"> познавательной сферы с использованием развивающего комплекта «ПЕРТРА»</w:t>
      </w:r>
      <w:r>
        <w:rPr>
          <w:rFonts w:ascii="Times New Roman" w:hAnsi="Times New Roman" w:cs="Times New Roman"/>
          <w:b/>
          <w:bCs/>
        </w:rPr>
      </w:r>
      <w:r>
        <w:rPr>
          <w:rFonts w:ascii="Times New Roman" w:hAnsi="Times New Roman" w:cs="Times New Roman"/>
        </w:rPr>
      </w:r>
    </w:p>
    <w:p>
      <w:pPr>
        <w:contextualSpacing/>
        <w:jc w:val="right"/>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b/>
          <w:sz w:val="28"/>
          <w:szCs w:val="28"/>
        </w:rPr>
        <w:t xml:space="preserve">Календарно-перспективное планирование</w:t>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b/>
          <w:sz w:val="28"/>
          <w:szCs w:val="28"/>
        </w:rPr>
        <w:t xml:space="preserve">Средняя группа 4-5 лет</w:t>
      </w:r>
      <w:r>
        <w:rPr>
          <w:rFonts w:ascii="Times New Roman" w:hAnsi="Times New Roman" w:cs="Times New Roman"/>
        </w:rPr>
      </w:r>
      <w:r>
        <w:rPr>
          <w:rFonts w:ascii="Times New Roman" w:hAnsi="Times New Roman" w:cs="Times New Roman"/>
        </w:rPr>
      </w:r>
    </w:p>
    <w:p>
      <w:pPr>
        <w:spacing w:after="0" w:line="240" w:lineRule="auto"/>
        <w:rPr>
          <w:rFonts w:ascii="Times New Roman" w:hAnsi="Times New Roman" w:cs="Times New Roman"/>
        </w:rPr>
        <w:outlineLvl w:val="0"/>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bl>
      <w:tblPr>
        <w:tblStyle w:val="674"/>
        <w:tblW w:w="10205" w:type="dxa"/>
        <w:tblInd w:w="-425" w:type="dxa"/>
        <w:tblLayout w:type="fixed"/>
        <w:tblLook w:val="04A0" w:firstRow="1" w:lastRow="0" w:firstColumn="1" w:lastColumn="0" w:noHBand="0" w:noVBand="1"/>
      </w:tblPr>
      <w:tblGrid>
        <w:gridCol w:w="1417"/>
        <w:gridCol w:w="2552"/>
        <w:gridCol w:w="6236"/>
      </w:tblGrid>
      <w:tr>
        <w:trPr/>
        <w:tc>
          <w:tcPr>
            <w:tcW w:w="1417"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месяц</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задачи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содержание</w:t>
            </w:r>
            <w:r>
              <w:rPr>
                <w:rFonts w:ascii="Times New Roman" w:hAnsi="Times New Roman" w:cs="Times New Roman"/>
                <w:sz w:val="24"/>
                <w:szCs w:val="24"/>
              </w:rPr>
            </w:r>
            <w:r>
              <w:rPr>
                <w:rFonts w:ascii="Times New Roman" w:hAnsi="Times New Roman" w:cs="Times New Roman"/>
              </w:rPr>
            </w:r>
          </w:p>
        </w:tc>
      </w:tr>
      <w:tr>
        <w:trPr/>
        <w:tc>
          <w:tcPr>
            <w:tcW w:w="1417"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Сентябрь</w:t>
            </w:r>
            <w:r>
              <w:rPr>
                <w:rFonts w:ascii="Times New Roman" w:hAnsi="Times New Roman" w:cs="Times New Roman"/>
                <w:sz w:val="24"/>
                <w:szCs w:val="24"/>
              </w:rPr>
            </w:r>
            <w:r>
              <w:rPr>
                <w:rFonts w:ascii="Times New Roman" w:hAnsi="Times New Roman" w:cs="Times New Roman"/>
              </w:rPr>
            </w:r>
          </w:p>
        </w:tc>
        <w:tc>
          <w:tcPr>
            <w:gridSpan w:val="2"/>
            <w:tcW w:w="8788" w:type="dxa"/>
            <w:textDirection w:val="lrTb"/>
            <w:noWrap w:val="false"/>
          </w:tcPr>
          <w:p>
            <w:pPr>
              <w:jc w:val="center"/>
              <w:rPr>
                <w:rFonts w:ascii="Times New Roman" w:hAnsi="Times New Roman" w:cs="Times New Roman"/>
                <w:b/>
                <w:bCs/>
                <w:sz w:val="24"/>
                <w:szCs w:val="24"/>
                <w:highlight w:val="none"/>
              </w:rPr>
            </w:pPr>
            <w:r>
              <w:rPr>
                <w:rFonts w:ascii="Times New Roman" w:hAnsi="Times New Roman" w:cs="Times New Roman"/>
                <w:b/>
                <w:sz w:val="24"/>
                <w:szCs w:val="24"/>
              </w:rPr>
              <w:tab/>
              <w:t xml:space="preserve">Диагностика </w:t>
            </w:r>
            <w:r>
              <w:rPr>
                <w:rFonts w:ascii="Times New Roman" w:hAnsi="Times New Roman" w:cs="Times New Roman"/>
                <w:sz w:val="24"/>
                <w:szCs w:val="24"/>
              </w:rPr>
            </w:r>
            <w:r>
              <w:rPr>
                <w:rFonts w:ascii="Times New Roman" w:hAnsi="Times New Roman" w:cs="Times New Roman"/>
              </w:rPr>
            </w:r>
          </w:p>
          <w:p>
            <w:pPr>
              <w:jc w:val="center"/>
              <w:rPr>
                <w:rFonts w:ascii="Times New Roman" w:hAnsi="Times New Roman" w:cs="Times New Roman"/>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tc>
      </w:tr>
      <w:tr>
        <w:trPr>
          <w:trHeight w:val="425"/>
        </w:trPr>
        <w:tc>
          <w:tcPr>
            <w:tcW w:w="1417" w:type="dxa"/>
            <w:vMerge w:val="restart"/>
            <w:textDirection w:val="lrTb"/>
            <w:noWrap w:val="false"/>
          </w:tcPr>
          <w:p>
            <w:pPr>
              <w:rPr>
                <w:rFonts w:ascii="Times New Roman" w:hAnsi="Times New Roman" w:cs="Times New Roman"/>
                <w:bCs/>
              </w:rPr>
            </w:pPr>
            <w:r>
              <w:rPr>
                <w:rFonts w:ascii="Times New Roman" w:hAnsi="Times New Roman" w:cs="Times New Roman"/>
                <w:b/>
                <w:sz w:val="24"/>
                <w:szCs w:val="24"/>
              </w:rPr>
              <w:t xml:space="preserve">Октябрь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сравнения; развитие умения работать по образцу; развитие зрительно-моторной координации; формирование содружественных движений обеих рук.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Cs/>
                <w:color w:val="000000"/>
              </w:rPr>
            </w:pPr>
            <w:r>
              <w:rPr>
                <w:rFonts w:ascii="Times New Roman" w:hAnsi="Times New Roman" w:eastAsia="Times New Roman" w:cs="Times New Roman"/>
                <w:sz w:val="24"/>
                <w:szCs w:val="24"/>
                <w:lang w:eastAsia="ru-RU"/>
              </w:rPr>
              <w:t xml:space="preserve">Расслабить максимальное количество мышц тела.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«Собери башню»</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ставит два одинаковых стержня в отверстия на доске-ос</w:t>
            </w:r>
            <w:r>
              <w:rPr>
                <w:rFonts w:ascii="Times New Roman" w:hAnsi="Times New Roman" w:cs="Times New Roman"/>
                <w:sz w:val="24"/>
                <w:szCs w:val="24"/>
              </w:rPr>
              <w:t xml:space="preserve">нове и берет два одинаковых набора цветных бусин. Сначала он нанизывает один набор бусин на первый стержень. Затем берет другой набор бусин и начинает нанизывать их в том же </w:t>
            </w:r>
            <w:r>
              <w:rPr>
                <w:rFonts w:ascii="Times New Roman" w:hAnsi="Times New Roman" w:cs="Times New Roman"/>
                <w:sz w:val="24"/>
                <w:szCs w:val="24"/>
              </w:rPr>
              <w:t xml:space="preserve">порядке, что и первый. Педагог говорит ребенку: «Посмотри, я нанизываю на этот стержень точно такие же бусины, как здесь». Если ребенок знаком с понятием тождества, педагог может предложить ребенку продолжить нанизывание самостоятельно. Ребенок должен нани</w:t>
            </w:r>
            <w:r>
              <w:rPr>
                <w:rFonts w:ascii="Times New Roman" w:hAnsi="Times New Roman" w:cs="Times New Roman"/>
                <w:sz w:val="24"/>
                <w:szCs w:val="24"/>
              </w:rPr>
              <w:t xml:space="preserve">зать такие же бусины на другой стержень. Симметрия может быть и зеркальной (бусина, которая в образце была первой, должна стать последней).</w:t>
            </w:r>
            <w:r>
              <w:rPr>
                <w:rFonts w:ascii="Times New Roman" w:hAnsi="Times New Roman" w:cs="Times New Roman"/>
                <w:sz w:val="24"/>
                <w:szCs w:val="24"/>
              </w:rPr>
            </w:r>
            <w:r>
              <w:rPr>
                <w:rFonts w:ascii="Times New Roman" w:hAnsi="Times New Roman" w:cs="Times New Roman"/>
              </w:rPr>
            </w:r>
          </w:p>
          <w:p>
            <w:pPr>
              <w:pStyle w:val="828"/>
              <w:ind w:left="20" w:right="20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Усложнениями упражнения могут быть различные сочетания бусин на </w:t>
            </w:r>
            <w:r>
              <w:rPr>
                <w:rFonts w:ascii="Times New Roman" w:hAnsi="Times New Roman" w:cs="Times New Roman"/>
                <w:sz w:val="24"/>
                <w:szCs w:val="24"/>
              </w:rPr>
              <w:t xml:space="preserve">стержне (одного цвета, но разной формы; одинаковые по форме, отличные по цвету; от большой к маленькой и т.д.), а также различные виды заданий (повторить цветовой узор, нанизывая бусины того же цвета, но другой формы; сохранить форму, изменив цвет бусины).</w:t>
            </w:r>
            <w:r>
              <w:rPr>
                <w:rFonts w:ascii="Times New Roman" w:hAnsi="Times New Roman" w:cs="Times New Roman"/>
                <w:sz w:val="24"/>
                <w:szCs w:val="24"/>
              </w:rPr>
            </w:r>
            <w:r>
              <w:rPr>
                <w:rFonts w:ascii="Times New Roman" w:hAnsi="Times New Roman" w:cs="Times New Roman"/>
              </w:rPr>
            </w:r>
          </w:p>
          <w:p>
            <w:pPr>
              <w:pStyle w:val="829"/>
              <w:ind w:left="2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Комментарии</w:t>
            </w:r>
            <w:r>
              <w:rPr>
                <w:rFonts w:ascii="Times New Roman" w:hAnsi="Times New Roman" w:cs="Times New Roman"/>
                <w:sz w:val="24"/>
                <w:szCs w:val="24"/>
              </w:rPr>
            </w:r>
            <w:r>
              <w:rPr>
                <w:rFonts w:ascii="Times New Roman" w:hAnsi="Times New Roman" w:cs="Times New Roman"/>
              </w:rPr>
            </w:r>
          </w:p>
          <w:p>
            <w:pPr>
              <w:pStyle w:val="830"/>
              <w:ind w:left="20" w:right="200"/>
              <w:jc w:val="both"/>
              <w:spacing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всегда называет ребенку свойства бусин (цвет, форма). В зави</w:t>
            </w:r>
            <w:r>
              <w:rPr>
                <w:rFonts w:ascii="Times New Roman" w:hAnsi="Times New Roman" w:cs="Times New Roman"/>
                <w:sz w:val="24"/>
                <w:szCs w:val="24"/>
              </w:rPr>
              <w:t xml:space="preserve">симости от возраста и уровня развития ребенка, он может либо просто воспринимать то, что говорит взрослый, либо самостоятельно называть или выбирать нужные бусины.</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«Нанизывание бусин на стержень»</w:t>
            </w:r>
            <w:r>
              <w:rPr>
                <w:rFonts w:ascii="Times New Roman" w:hAnsi="Times New Roman" w:cs="Times New Roman"/>
                <w:sz w:val="24"/>
                <w:szCs w:val="24"/>
              </w:rPr>
            </w:r>
            <w:r>
              <w:rPr>
                <w:rFonts w:ascii="Times New Roman" w:hAnsi="Times New Roman" w:cs="Times New Roman"/>
              </w:rPr>
            </w:r>
          </w:p>
          <w:p>
            <w:pPr>
              <w:pStyle w:val="828"/>
              <w:ind w:left="20" w:right="2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Нужно взять два одинаковых набора цветных бусин. Педагог нани</w:t>
            </w:r>
            <w:r>
              <w:rPr>
                <w:rFonts w:ascii="Times New Roman" w:hAnsi="Times New Roman" w:cs="Times New Roman"/>
                <w:sz w:val="24"/>
                <w:szCs w:val="24"/>
              </w:rPr>
              <w:t xml:space="preserve">зывает разноцветные бусины на стержень, на одном конце кото</w:t>
            </w:r>
            <w:r>
              <w:rPr>
                <w:rFonts w:ascii="Times New Roman" w:hAnsi="Times New Roman" w:cs="Times New Roman"/>
                <w:sz w:val="24"/>
                <w:szCs w:val="24"/>
              </w:rPr>
              <w:t xml:space="preserve">рого надето каучуковое кольцо, чтобы бусины не падали. Педагог держит стержень в одной руке, а нанизывает другой. Задача ребен</w:t>
            </w:r>
            <w:r>
              <w:rPr>
                <w:rFonts w:ascii="Times New Roman" w:hAnsi="Times New Roman" w:cs="Times New Roman"/>
                <w:sz w:val="24"/>
                <w:szCs w:val="24"/>
              </w:rPr>
              <w:t xml:space="preserve">ка - повторить узор из бусин на другом таком же стержне.</w:t>
            </w:r>
            <w:r>
              <w:rPr>
                <w:rFonts w:ascii="Times New Roman" w:hAnsi="Times New Roman" w:cs="Times New Roman"/>
                <w:sz w:val="24"/>
                <w:szCs w:val="24"/>
              </w:rPr>
            </w:r>
            <w:r>
              <w:rPr>
                <w:rFonts w:ascii="Times New Roman" w:hAnsi="Times New Roman" w:cs="Times New Roman"/>
              </w:rPr>
            </w:r>
          </w:p>
          <w:p>
            <w:pPr>
              <w:pStyle w:val="828"/>
              <w:ind w:left="20" w:right="2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нанизывание бусин с закрытыми глазами. Ребенок сначала ощупывает бусину на образце, а затем выбирает такую же на ощупь из набора, лежащего перед ним.</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w:t>
            </w:r>
            <w:r>
              <w:rPr>
                <w:rFonts w:ascii="Times New Roman" w:hAnsi="Times New Roman" w:eastAsia="Times New Roman" w:cs="Times New Roman"/>
                <w:color w:val="000000"/>
                <w:sz w:val="24"/>
                <w:szCs w:val="24"/>
                <w:lang w:eastAsia="ru-RU"/>
              </w:rPr>
              <w:t xml:space="preserve">сравнения; развитие умения работать по образцу; развитие зрительно-моторной координации; формирование содружественных движений обеих рук.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Cs/>
                <w:color w:val="000000"/>
              </w:rPr>
            </w:pPr>
            <w:r>
              <w:rPr>
                <w:rFonts w:ascii="Times New Roman" w:hAnsi="Times New Roman" w:eastAsia="Times New Roman" w:cs="Times New Roman"/>
                <w:sz w:val="24"/>
                <w:szCs w:val="24"/>
                <w:lang w:eastAsia="ru-RU"/>
              </w:rPr>
              <w:t xml:space="preserve">Расслабить максимальное количество мышц тела.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color w:val="000000"/>
                <w:sz w:val="24"/>
                <w:szCs w:val="24"/>
                <w:lang w:eastAsia="ru-RU"/>
              </w:rPr>
              <w:t xml:space="preserve">«Нанизывание бусин на шнур»</w:t>
            </w:r>
            <w:r>
              <w:rPr>
                <w:rFonts w:ascii="Times New Roman" w:hAnsi="Times New Roman" w:eastAsia="Times New Roman" w:cs="Times New Roman"/>
                <w:bCs/>
                <w:color w:val="000000"/>
                <w:sz w:val="24"/>
                <w:szCs w:val="24"/>
                <w:lang w:eastAsia="ru-RU"/>
              </w:rPr>
              <w:t xml:space="preserve"> (по образцу</w:t>
            </w:r>
            <w:r>
              <w:rPr>
                <w:rFonts w:ascii="Times New Roman" w:hAnsi="Times New Roman" w:eastAsia="Times New Roman" w:cs="Times New Roman"/>
                <w:bCs/>
                <w:color w:val="000000"/>
                <w:sz w:val="24"/>
                <w:szCs w:val="24"/>
                <w:lang w:eastAsia="ru-RU"/>
              </w:rPr>
              <w:t xml:space="preserve"> </w:t>
            </w:r>
            <w:r>
              <w:rPr>
                <w:rFonts w:ascii="Times New Roman" w:hAnsi="Times New Roman" w:eastAsia="Times New Roman" w:cs="Times New Roman"/>
                <w:bCs/>
                <w:color w:val="000000"/>
                <w:sz w:val="24"/>
                <w:szCs w:val="24"/>
                <w:lang w:eastAsia="ru-RU"/>
              </w:rPr>
              <w:t xml:space="preserve">(см.прошлое занятие</w:t>
            </w:r>
            <w:r>
              <w:rPr>
                <w:rFonts w:ascii="Times New Roman" w:hAnsi="Times New Roman" w:eastAsia="Times New Roman" w:cs="Times New Roman"/>
                <w:b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w:t>
            </w:r>
            <w:r>
              <w:rPr>
                <w:rFonts w:ascii="Times New Roman" w:hAnsi="Times New Roman" w:eastAsia="Times New Roman" w:cs="Times New Roman"/>
                <w:b/>
                <w:bCs/>
                <w:color w:val="000000"/>
                <w:sz w:val="24"/>
                <w:szCs w:val="24"/>
                <w:lang w:eastAsia="ru-RU"/>
              </w:rPr>
              <w:t xml:space="preserve">«Сортировка по форме и цвету»</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выкладывает бусины различной формы (втулки, шайбы, шарики). В разные углы доски-основы и предлагает ребенку разло</w:t>
            </w:r>
            <w:r>
              <w:rPr>
                <w:rFonts w:ascii="Times New Roman" w:hAnsi="Times New Roman" w:cs="Times New Roman"/>
                <w:sz w:val="24"/>
                <w:szCs w:val="24"/>
              </w:rPr>
              <w:t xml:space="preserve">жить бусины по группам. После того как ребенок разложил буси</w:t>
            </w:r>
            <w:r>
              <w:rPr>
                <w:rFonts w:ascii="Times New Roman" w:hAnsi="Times New Roman" w:cs="Times New Roman"/>
                <w:sz w:val="24"/>
                <w:szCs w:val="24"/>
              </w:rPr>
              <w:t xml:space="preserve">ны, педагог может задавать вопросы: «Что общего у бусин каждой гру</w:t>
            </w:r>
            <w:r>
              <w:rPr>
                <w:rFonts w:ascii="Times New Roman" w:hAnsi="Times New Roman" w:cs="Times New Roman"/>
                <w:sz w:val="24"/>
                <w:szCs w:val="24"/>
              </w:rPr>
              <w:t xml:space="preserve">ппы? По каким признакам ты разделил бусины? Сколько бусин у тебя в первой группе? Во второй? В третьей? В какой группе бусин больше? В какой меньше? Подумай, как можно разделить бусины каждой группы?» (имеется в виду разделение фигур одной формы по цвету).</w:t>
            </w:r>
            <w:r>
              <w:rPr>
                <w:rFonts w:ascii="Times New Roman" w:hAnsi="Times New Roman" w:cs="Times New Roman"/>
                <w:sz w:val="24"/>
                <w:szCs w:val="24"/>
              </w:rPr>
            </w:r>
            <w:r>
              <w:rPr>
                <w:rFonts w:ascii="Times New Roman" w:hAnsi="Times New Roman" w:cs="Times New Roman"/>
              </w:rPr>
            </w:r>
          </w:p>
          <w:p>
            <w:pPr>
              <w:pStyle w:val="828"/>
              <w:ind w:left="20" w:right="20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Если ребенок выбрал в качестве признака для классификации фор</w:t>
            </w:r>
            <w:r>
              <w:rPr>
                <w:rFonts w:ascii="Times New Roman" w:hAnsi="Times New Roman" w:cs="Times New Roman"/>
                <w:sz w:val="24"/>
                <w:szCs w:val="24"/>
              </w:rPr>
              <w:t xml:space="preserve">му, педагог может назвать другой признак - цвет, чтобы ребенок снова разложил бусины.</w:t>
            </w:r>
            <w:r>
              <w:rPr>
                <w:rFonts w:ascii="Times New Roman" w:hAnsi="Times New Roman" w:cs="Times New Roman"/>
                <w:sz w:val="24"/>
                <w:szCs w:val="24"/>
              </w:rPr>
            </w:r>
            <w:r>
              <w:rPr>
                <w:rFonts w:ascii="Times New Roman" w:hAnsi="Times New Roman" w:cs="Times New Roman"/>
              </w:rPr>
            </w:r>
          </w:p>
        </w:tc>
      </w:tr>
      <w:tr>
        <w:trPr>
          <w:trHeight w:val="4721"/>
        </w:trPr>
        <w:tc>
          <w:tcPr>
            <w:tcW w:w="1417" w:type="dxa"/>
            <w:vMerge w:val="restart"/>
            <w:textDirection w:val="lrTb"/>
            <w:noWrap w:val="false"/>
          </w:tcPr>
          <w:p>
            <w:pPr>
              <w:rPr>
                <w:rFonts w:ascii="Times New Roman" w:hAnsi="Times New Roman" w:cs="Times New Roman"/>
                <w:bCs/>
              </w:rPr>
            </w:pPr>
            <w:r>
              <w:rPr>
                <w:rFonts w:ascii="Times New Roman" w:hAnsi="Times New Roman" w:cs="Times New Roman"/>
                <w:b/>
                <w:sz w:val="24"/>
                <w:szCs w:val="24"/>
              </w:rPr>
              <w:t xml:space="preserve">Ноябрь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сравнения; развитие умения работать по образцу; развитие зрительно-моторной координации; формирование содружественных движений обеих рук.</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«Нанизывание бусин на стержень по образцу»</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Нужно взять два одинаковых набора цветных бусин. Педагог нани</w:t>
            </w:r>
            <w:r>
              <w:rPr>
                <w:rFonts w:ascii="Times New Roman" w:hAnsi="Times New Roman" w:cs="Times New Roman"/>
                <w:sz w:val="24"/>
                <w:szCs w:val="24"/>
              </w:rPr>
              <w:t xml:space="preserve">зывает разноцветные бусины на стержень, на одном конце кото</w:t>
            </w:r>
            <w:r>
              <w:rPr>
                <w:rFonts w:ascii="Times New Roman" w:hAnsi="Times New Roman" w:cs="Times New Roman"/>
                <w:sz w:val="24"/>
                <w:szCs w:val="24"/>
              </w:rPr>
              <w:t xml:space="preserve">рого надето каучуковое кольцо, чтобы бусины не падали. Педагог держит стержень в одной руке, а нанизывает другой. Задача ребен</w:t>
            </w:r>
            <w:r>
              <w:rPr>
                <w:rFonts w:ascii="Times New Roman" w:hAnsi="Times New Roman" w:cs="Times New Roman"/>
                <w:sz w:val="24"/>
                <w:szCs w:val="24"/>
              </w:rPr>
              <w:t xml:space="preserve">ка - повторить узор из бусин на другом таком же стержне.</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«Выбери нужное»</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На доске-основе выставляются стержни разной высоты. Затем пе</w:t>
            </w:r>
            <w:r>
              <w:rPr>
                <w:rFonts w:ascii="Times New Roman" w:hAnsi="Times New Roman" w:cs="Times New Roman"/>
                <w:sz w:val="24"/>
                <w:szCs w:val="24"/>
              </w:rPr>
              <w:t xml:space="preserve">дагог просит ребенка выполнить задания: «Возьми красный шарик и надень его на самый длинный стержень», «Возьми зеленый ци</w:t>
            </w:r>
            <w:r>
              <w:rPr>
                <w:rFonts w:ascii="Times New Roman" w:hAnsi="Times New Roman" w:cs="Times New Roman"/>
                <w:sz w:val="24"/>
                <w:szCs w:val="24"/>
              </w:rPr>
              <w:t xml:space="preserve">линдр и надень его на самый короткий стержень», «Возьми желтую шайбу и надень ее на стержень с красным шариком» и т.д.</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координации  «глаз-рука»; развитие концентрации внимания.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lang w:eastAsia="ru-RU"/>
              </w:rPr>
              <w:t xml:space="preserve">Расслабить мышцы рук, спины и груди.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«Простые дорожки»</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Перед ребенком на доске-основе горизонтально выкладывают пластину с прямым пазом. Сначала ребенку предлагают провести по пазу указательным пальцем слева направо. Затем задание усложня</w:t>
            </w:r>
            <w:r>
              <w:rPr>
                <w:rFonts w:ascii="Times New Roman" w:hAnsi="Times New Roman" w:cs="Times New Roman"/>
                <w:sz w:val="24"/>
                <w:szCs w:val="24"/>
              </w:rPr>
              <w:t xml:space="preserve">ется: ребенку необходимо проследить глазами выложенную дорож</w:t>
            </w:r>
            <w:r>
              <w:rPr>
                <w:rFonts w:ascii="Times New Roman" w:hAnsi="Times New Roman" w:cs="Times New Roman"/>
                <w:sz w:val="24"/>
                <w:szCs w:val="24"/>
              </w:rPr>
              <w:t xml:space="preserve">ку, затем пройти «приставным шагом» из указательного и среднего пальцев слева направо. Далее можно предложить ребенку провести по дорожке одновременным движением указательных </w:t>
            </w:r>
            <w:r>
              <w:rPr>
                <w:rFonts w:ascii="Times New Roman" w:hAnsi="Times New Roman" w:cs="Times New Roman"/>
                <w:sz w:val="24"/>
                <w:szCs w:val="24"/>
              </w:rPr>
              <w:t xml:space="preserve">пальцев правой и левой рук навстречу друг другу из разных концов дорож</w:t>
            </w:r>
            <w:r>
              <w:rPr>
                <w:rFonts w:ascii="Times New Roman" w:hAnsi="Times New Roman" w:cs="Times New Roman"/>
                <w:sz w:val="24"/>
                <w:szCs w:val="24"/>
              </w:rPr>
              <w:t xml:space="preserve">ки. Когда ребенок освоит одновременное движение двух рук на</w:t>
            </w:r>
            <w:r>
              <w:rPr>
                <w:rFonts w:ascii="Times New Roman" w:hAnsi="Times New Roman" w:cs="Times New Roman"/>
                <w:sz w:val="24"/>
                <w:szCs w:val="24"/>
              </w:rPr>
              <w:t xml:space="preserve">встречу друг другу, можно попросить его построить дорожку таким образом, чтобы на разных ее концах правая и левая руки двигались сначала навстречу друг другу, а потом в противоположные стороны.</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На протяжении всего пути, то есть до встречи пальцев обеих рук, на</w:t>
            </w:r>
            <w:r>
              <w:rPr>
                <w:rFonts w:ascii="Times New Roman" w:hAnsi="Times New Roman" w:cs="Times New Roman"/>
                <w:sz w:val="24"/>
                <w:szCs w:val="24"/>
              </w:rPr>
              <w:t xml:space="preserve">правление их движения может несколько раз меняться.</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После того как освоено непосредственное выполнение задания, можно вводить дополнительное оборудование в виде машинок, которые ездят по дорожке, человечков, которые по ней ходят.</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Можно выполнять движение по дорожке при помощи разноцвет</w:t>
            </w:r>
            <w:r>
              <w:rPr>
                <w:rFonts w:ascii="Times New Roman" w:hAnsi="Times New Roman" w:cs="Times New Roman"/>
                <w:sz w:val="24"/>
                <w:szCs w:val="24"/>
              </w:rPr>
              <w:t xml:space="preserve">ных деревянных или стальных шариков.</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Для развития моторной памяти после нескольких удачных попыток ребенку можно предложить провести машинку или человечка по дорожке с закрытыми глазами.</w:t>
            </w:r>
            <w:r>
              <w:rPr>
                <w:rFonts w:ascii="Times New Roman" w:hAnsi="Times New Roman" w:cs="Times New Roman"/>
                <w:sz w:val="24"/>
                <w:szCs w:val="24"/>
              </w:rPr>
            </w:r>
            <w:r>
              <w:rPr>
                <w:rFonts w:ascii="Times New Roman" w:hAnsi="Times New Roman" w:cs="Times New Roman"/>
              </w:rPr>
            </w:r>
          </w:p>
          <w:p>
            <w:pPr>
              <w:pStyle w:val="829"/>
              <w:ind w:left="20" w:right="34"/>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r>
            <w:bookmarkStart w:id="0" w:name="undefined"/>
            <w:r>
              <w:rPr>
                <w:rFonts w:ascii="Times New Roman" w:hAnsi="Times New Roman" w:cs="Times New Roman"/>
                <w:color w:val="000000"/>
                <w:spacing w:val="0"/>
                <w:sz w:val="24"/>
                <w:szCs w:val="24"/>
                <w:lang w:eastAsia="ru-RU" w:bidi="ru-RU"/>
              </w:rPr>
              <w:t xml:space="preserve">Комментарии</w:t>
            </w:r>
            <w:bookmarkEnd w:id="0"/>
            <w:r>
              <w:rPr>
                <w:rFonts w:ascii="Times New Roman" w:hAnsi="Times New Roman" w:cs="Times New Roman"/>
                <w:sz w:val="24"/>
                <w:szCs w:val="24"/>
              </w:rPr>
            </w:r>
            <w:r>
              <w:rPr>
                <w:rFonts w:ascii="Times New Roman" w:hAnsi="Times New Roman" w:cs="Times New Roman"/>
              </w:rPr>
            </w:r>
          </w:p>
          <w:p>
            <w:pPr>
              <w:pStyle w:val="830"/>
              <w:ind w:left="20" w:right="34"/>
              <w:jc w:val="both"/>
              <w:spacing w:line="240" w:lineRule="auto"/>
              <w:shd w:val="clear" w:color="auto" w:fill="auto"/>
              <w:rPr>
                <w:rFonts w:ascii="Times New Roman" w:hAnsi="Times New Roman" w:cs="Times New Roman"/>
              </w:rPr>
            </w:pPr>
            <w:r>
              <w:rPr>
                <w:rFonts w:ascii="Times New Roman" w:hAnsi="Times New Roman" w:cs="Times New Roman"/>
                <w:color w:val="000000"/>
                <w:sz w:val="24"/>
                <w:szCs w:val="24"/>
                <w:lang w:eastAsia="ru-RU" w:bidi="ru-RU"/>
              </w:rPr>
              <w:t xml:space="preserve">Начинать работу лучше без использования фигурок людей и машинок, прослеживая путь по построенной дороге: указательным пальцем правой руки;</w:t>
            </w:r>
            <w:r>
              <w:rPr>
                <w:rFonts w:ascii="Times New Roman" w:hAnsi="Times New Roman" w:cs="Times New Roman"/>
                <w:sz w:val="24"/>
                <w:szCs w:val="24"/>
              </w:rPr>
            </w:r>
            <w:r>
              <w:rPr>
                <w:rFonts w:ascii="Times New Roman" w:hAnsi="Times New Roman" w:cs="Times New Roman"/>
              </w:rPr>
            </w:r>
          </w:p>
          <w:p>
            <w:pPr>
              <w:pStyle w:val="830"/>
              <w:ind w:left="360" w:right="34"/>
              <w:jc w:val="both"/>
              <w:spacing w:line="240" w:lineRule="auto"/>
              <w:shd w:val="clear" w:color="auto" w:fill="auto"/>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color w:val="000000"/>
                <w:sz w:val="24"/>
                <w:szCs w:val="24"/>
                <w:lang w:eastAsia="ru-RU" w:bidi="ru-RU"/>
              </w:rPr>
              <w:t xml:space="preserve">указательным пальцем левой руки;</w:t>
            </w:r>
            <w:r>
              <w:rPr>
                <w:rFonts w:ascii="Times New Roman" w:hAnsi="Times New Roman" w:cs="Times New Roman"/>
                <w:sz w:val="24"/>
                <w:szCs w:val="24"/>
              </w:rPr>
            </w:r>
            <w:r>
              <w:rPr>
                <w:rFonts w:ascii="Times New Roman" w:hAnsi="Times New Roman" w:cs="Times New Roman"/>
              </w:rPr>
            </w:r>
          </w:p>
          <w:p>
            <w:pPr>
              <w:pStyle w:val="830"/>
              <w:ind w:left="640" w:right="34"/>
              <w:jc w:val="both"/>
              <w:spacing w:line="240" w:lineRule="auto"/>
              <w:shd w:val="clear" w:color="auto" w:fill="auto"/>
              <w:rPr>
                <w:rFonts w:ascii="Times New Roman" w:hAnsi="Times New Roman" w:cs="Times New Roman"/>
              </w:rPr>
            </w:pPr>
            <w:r>
              <w:rPr>
                <w:rFonts w:ascii="Times New Roman" w:hAnsi="Times New Roman" w:cs="Times New Roman"/>
                <w:color w:val="000000"/>
                <w:sz w:val="24"/>
                <w:szCs w:val="24"/>
                <w:lang w:eastAsia="ru-RU" w:bidi="ru-RU"/>
              </w:rPr>
              <w:t xml:space="preserve">«приставными шагами», меняя указательный и средний пальцы сначала правой, а потом левой руки (похоже на движение ног во</w:t>
            </w:r>
            <w:r>
              <w:rPr>
                <w:rFonts w:ascii="Times New Roman" w:hAnsi="Times New Roman" w:cs="Times New Roman"/>
                <w:color w:val="000000"/>
                <w:sz w:val="24"/>
                <w:szCs w:val="24"/>
                <w:lang w:eastAsia="ru-RU" w:bidi="ru-RU"/>
              </w:rPr>
              <w:t xml:space="preserve">ображаемого человечка);</w:t>
            </w:r>
            <w:r>
              <w:rPr>
                <w:rFonts w:ascii="Times New Roman" w:hAnsi="Times New Roman" w:cs="Times New Roman"/>
                <w:sz w:val="24"/>
                <w:szCs w:val="24"/>
              </w:rPr>
            </w:r>
            <w:r>
              <w:rPr>
                <w:rFonts w:ascii="Times New Roman" w:hAnsi="Times New Roman" w:cs="Times New Roman"/>
              </w:rPr>
            </w:r>
          </w:p>
          <w:p>
            <w:pPr>
              <w:pStyle w:val="830"/>
              <w:numPr>
                <w:ilvl w:val="0"/>
                <w:numId w:val="3"/>
              </w:numPr>
              <w:ind w:left="640" w:right="34" w:hanging="280"/>
              <w:jc w:val="both"/>
              <w:spacing w:line="240" w:lineRule="auto"/>
              <w:shd w:val="clear" w:color="auto" w:fill="auto"/>
              <w:rPr>
                <w:rFonts w:ascii="Times New Roman" w:hAnsi="Times New Roman" w:cs="Times New Roman"/>
              </w:rPr>
            </w:pPr>
            <w:r>
              <w:rPr>
                <w:rFonts w:ascii="Times New Roman" w:hAnsi="Times New Roman" w:cs="Times New Roman"/>
                <w:color w:val="000000"/>
                <w:sz w:val="24"/>
                <w:szCs w:val="24"/>
                <w:lang w:eastAsia="ru-RU" w:bidi="ru-RU"/>
              </w:rPr>
              <w:t xml:space="preserve">одновременным движением указательных пальцев обеих рук</w:t>
            </w:r>
            <w:r>
              <w:rPr>
                <w:rFonts w:ascii="Times New Roman" w:hAnsi="Times New Roman" w:cs="Times New Roman"/>
                <w:sz w:val="24"/>
                <w:szCs w:val="24"/>
              </w:rPr>
            </w:r>
            <w:r>
              <w:rPr>
                <w:rFonts w:ascii="Times New Roman" w:hAnsi="Times New Roman" w:cs="Times New Roman"/>
              </w:rPr>
            </w:r>
          </w:p>
          <w:p>
            <w:pPr>
              <w:pStyle w:val="830"/>
              <w:ind w:left="640" w:right="34"/>
              <w:jc w:val="both"/>
              <w:spacing w:line="240" w:lineRule="auto"/>
              <w:shd w:val="clear" w:color="auto" w:fill="auto"/>
              <w:rPr>
                <w:rFonts w:ascii="Times New Roman" w:hAnsi="Times New Roman" w:cs="Times New Roman"/>
              </w:rPr>
            </w:pPr>
            <w:r>
              <w:rPr>
                <w:rFonts w:ascii="Times New Roman" w:hAnsi="Times New Roman" w:cs="Times New Roman"/>
                <w:color w:val="000000"/>
                <w:sz w:val="24"/>
                <w:szCs w:val="24"/>
                <w:lang w:eastAsia="ru-RU" w:bidi="ru-RU"/>
              </w:rPr>
              <w:t xml:space="preserve">в одну сторону - сначала друг за другом «гуськом» с минималь</w:t>
            </w:r>
            <w:r>
              <w:rPr>
                <w:rFonts w:ascii="Times New Roman" w:hAnsi="Times New Roman" w:cs="Times New Roman"/>
                <w:color w:val="000000"/>
                <w:sz w:val="24"/>
                <w:szCs w:val="24"/>
                <w:lang w:eastAsia="ru-RU" w:bidi="ru-RU"/>
              </w:rPr>
              <w:t xml:space="preserve">ным расстоянием между пальцами, а затем друг за другом «гусь</w:t>
            </w:r>
            <w:r>
              <w:rPr>
                <w:rFonts w:ascii="Times New Roman" w:hAnsi="Times New Roman" w:cs="Times New Roman"/>
                <w:color w:val="000000"/>
                <w:sz w:val="24"/>
                <w:szCs w:val="24"/>
                <w:lang w:eastAsia="ru-RU" w:bidi="ru-RU"/>
              </w:rPr>
              <w:t xml:space="preserve">ком», но со значительным расстоянием между пальцами; одновременным движением указательных пальцев правой и ле</w:t>
            </w:r>
            <w:r>
              <w:rPr>
                <w:rFonts w:ascii="Times New Roman" w:hAnsi="Times New Roman" w:cs="Times New Roman"/>
                <w:color w:val="000000"/>
                <w:sz w:val="24"/>
                <w:szCs w:val="24"/>
                <w:lang w:eastAsia="ru-RU" w:bidi="ru-RU"/>
              </w:rPr>
              <w:t xml:space="preserve">вой рук навстречу друг другу из разных концов дорожки;</w:t>
            </w:r>
            <w:r>
              <w:rPr>
                <w:rFonts w:ascii="Times New Roman" w:hAnsi="Times New Roman" w:cs="Times New Roman"/>
                <w:sz w:val="24"/>
                <w:szCs w:val="24"/>
              </w:rPr>
            </w:r>
            <w:r>
              <w:rPr>
                <w:rFonts w:ascii="Times New Roman" w:hAnsi="Times New Roman" w:cs="Times New Roman"/>
              </w:rPr>
            </w:r>
          </w:p>
          <w:p>
            <w:pPr>
              <w:pStyle w:val="830"/>
              <w:numPr>
                <w:ilvl w:val="0"/>
                <w:numId w:val="3"/>
              </w:numPr>
              <w:ind w:left="640" w:right="34" w:hanging="280"/>
              <w:jc w:val="both"/>
              <w:spacing w:line="240" w:lineRule="auto"/>
              <w:shd w:val="clear" w:color="auto" w:fill="auto"/>
              <w:rPr>
                <w:rFonts w:ascii="Times New Roman" w:hAnsi="Times New Roman" w:cs="Times New Roman"/>
              </w:rPr>
            </w:pPr>
            <w:r>
              <w:rPr>
                <w:rFonts w:ascii="Times New Roman" w:hAnsi="Times New Roman" w:cs="Times New Roman"/>
                <w:color w:val="000000"/>
                <w:sz w:val="24"/>
                <w:szCs w:val="24"/>
                <w:lang w:eastAsia="ru-RU" w:bidi="ru-RU"/>
              </w:rPr>
              <w:t xml:space="preserve">движением взгляда;</w:t>
            </w:r>
            <w:r>
              <w:rPr>
                <w:rFonts w:ascii="Times New Roman" w:hAnsi="Times New Roman" w:cs="Times New Roman"/>
                <w:sz w:val="24"/>
                <w:szCs w:val="24"/>
              </w:rPr>
            </w:r>
            <w:r>
              <w:rPr>
                <w:rFonts w:ascii="Times New Roman" w:hAnsi="Times New Roman" w:cs="Times New Roman"/>
              </w:rPr>
            </w:r>
          </w:p>
          <w:p>
            <w:pPr>
              <w:pStyle w:val="830"/>
              <w:numPr>
                <w:ilvl w:val="0"/>
                <w:numId w:val="3"/>
              </w:numPr>
              <w:ind w:left="640" w:right="34" w:hanging="280"/>
              <w:jc w:val="both"/>
              <w:spacing w:line="240" w:lineRule="auto"/>
              <w:shd w:val="clear" w:color="auto" w:fill="auto"/>
              <w:rPr>
                <w:rFonts w:ascii="Times New Roman" w:hAnsi="Times New Roman" w:cs="Times New Roman"/>
              </w:rPr>
            </w:pPr>
            <w:r>
              <w:rPr>
                <w:rFonts w:ascii="Times New Roman" w:hAnsi="Times New Roman" w:cs="Times New Roman"/>
                <w:color w:val="000000"/>
                <w:sz w:val="24"/>
                <w:szCs w:val="24"/>
                <w:lang w:eastAsia="ru-RU" w:bidi="ru-RU"/>
              </w:rPr>
              <w:t xml:space="preserve">движением указательного пальца в заданном направлении с за</w:t>
            </w:r>
            <w:r>
              <w:rPr>
                <w:rFonts w:ascii="Times New Roman" w:hAnsi="Times New Roman" w:cs="Times New Roman"/>
                <w:color w:val="000000"/>
                <w:sz w:val="24"/>
                <w:szCs w:val="24"/>
                <w:lang w:eastAsia="ru-RU" w:bidi="ru-RU"/>
              </w:rPr>
              <w:t xml:space="preserve">вязанными глазами.</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координации  «глаз-рука»; развитие концентрации внимания.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Развитие произвольного выдоха необходимой интенсивности (необходимой для плавности речи). </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«Извилистые дорожки»</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Перед ребенком выкладывают дорожки различной конфигурации в виде пластин с волнообразным, зубчатым пазами и пазом в виде слалома. Предполагается проведение по дорожкам различными способами, ука</w:t>
            </w:r>
            <w:r>
              <w:rPr>
                <w:rFonts w:ascii="Times New Roman" w:hAnsi="Times New Roman" w:cs="Times New Roman"/>
                <w:sz w:val="24"/>
                <w:szCs w:val="24"/>
              </w:rPr>
              <w:t xml:space="preserve">занными в описании упражнения «Простые дорожки».</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«Подуй на шарик»</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Ребенок выстраивает конфигу</w:t>
            </w:r>
            <w:r>
              <w:rPr>
                <w:rFonts w:ascii="Times New Roman" w:hAnsi="Times New Roman" w:cs="Times New Roman"/>
                <w:sz w:val="24"/>
                <w:szCs w:val="24"/>
              </w:rPr>
              <w:t xml:space="preserve">рацию дорожки (прямую и</w:t>
            </w:r>
            <w:r>
              <w:rPr>
                <w:rFonts w:ascii="Times New Roman" w:hAnsi="Times New Roman" w:cs="Times New Roman"/>
                <w:sz w:val="24"/>
                <w:szCs w:val="24"/>
              </w:rPr>
              <w:t xml:space="preserve">ли</w:t>
            </w:r>
            <w:r>
              <w:rPr>
                <w:rFonts w:ascii="Times New Roman" w:hAnsi="Times New Roman" w:cs="Times New Roman"/>
                <w:sz w:val="24"/>
                <w:szCs w:val="24"/>
              </w:rPr>
              <w:br/>
              <w:t xml:space="preserve">извилистую) и дует на шарик, </w:t>
            </w:r>
            <w:r>
              <w:rPr>
                <w:rFonts w:ascii="Times New Roman" w:hAnsi="Times New Roman" w:cs="Times New Roman"/>
                <w:sz w:val="24"/>
                <w:szCs w:val="24"/>
              </w:rPr>
              <w:t xml:space="preserve">уп</w:t>
            </w:r>
            <w:r>
              <w:rPr>
                <w:rFonts w:ascii="Times New Roman" w:hAnsi="Times New Roman" w:cs="Times New Roman"/>
                <w:sz w:val="24"/>
                <w:szCs w:val="24"/>
              </w:rPr>
              <w:t xml:space="preserve">равляя, таким образом, его движением по дорожке. Разный вес шариков (более тяжелые стальные </w:t>
            </w:r>
            <w:r>
              <w:rPr>
                <w:rFonts w:ascii="Times New Roman" w:hAnsi="Times New Roman" w:cs="Times New Roman"/>
                <w:sz w:val="24"/>
                <w:szCs w:val="24"/>
              </w:rPr>
              <w:t xml:space="preserve">и более легкие цветные) требуют</w:t>
            </w:r>
            <w:r>
              <w:rPr>
                <w:rFonts w:ascii="Times New Roman" w:hAnsi="Times New Roman" w:cs="Times New Roman"/>
                <w:sz w:val="24"/>
                <w:szCs w:val="24"/>
              </w:rPr>
              <w:t xml:space="preserve"> разной интенсивности выдоха.</w:t>
            </w:r>
            <w:r>
              <w:rPr>
                <w:rFonts w:ascii="Times New Roman" w:hAnsi="Times New Roman" w:cs="Times New Roman"/>
                <w:sz w:val="24"/>
                <w:szCs w:val="24"/>
              </w:rPr>
            </w:r>
            <w:r>
              <w:rPr>
                <w:rFonts w:ascii="Times New Roman" w:hAnsi="Times New Roman" w:cs="Times New Roman"/>
              </w:rPr>
            </w:r>
          </w:p>
        </w:tc>
      </w:tr>
      <w:tr>
        <w:trPr>
          <w:trHeight w:val="4819"/>
        </w:trPr>
        <w:tc>
          <w:tcPr>
            <w:tcW w:w="1417" w:type="dxa"/>
            <w:vMerge w:val="restart"/>
            <w:textDirection w:val="lrTb"/>
            <w:noWrap w:val="false"/>
          </w:tcPr>
          <w:p>
            <w:pPr>
              <w:rPr>
                <w:rFonts w:ascii="Times New Roman" w:hAnsi="Times New Roman" w:cs="Times New Roman"/>
                <w:bCs/>
              </w:rPr>
            </w:pPr>
            <w:r>
              <w:rPr>
                <w:rFonts w:ascii="Times New Roman" w:hAnsi="Times New Roman" w:cs="Times New Roman"/>
                <w:b/>
                <w:sz w:val="24"/>
                <w:szCs w:val="24"/>
              </w:rPr>
              <w:t xml:space="preserve">Декабрь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Знакомство с понятиями формы, размера и цвета.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«Знакомство с формами»</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выкладывает фигуру на доске-основе и называет ее, а так</w:t>
            </w:r>
            <w:r>
              <w:rPr>
                <w:rFonts w:ascii="Times New Roman" w:hAnsi="Times New Roman" w:cs="Times New Roman"/>
                <w:sz w:val="24"/>
                <w:szCs w:val="24"/>
              </w:rPr>
              <w:t xml:space="preserve">же ее характеристики (например: «Это квадрат, он большой, он красный»). Таким способом педагог показывает ребенку все фигу</w:t>
            </w:r>
            <w:r>
              <w:rPr>
                <w:rFonts w:ascii="Times New Roman" w:hAnsi="Times New Roman" w:cs="Times New Roman"/>
                <w:sz w:val="24"/>
                <w:szCs w:val="24"/>
              </w:rPr>
              <w:t xml:space="preserve">ры разного размера и цвета. Кроме того, педагог демонстрирует ребенку отличительные признаки каждой фигуры: треугольник - 3 угла, квадрат - 4 угла, круг (набор № 4) - нет углов.</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Сходства и различия»</w:t>
            </w:r>
            <w:r>
              <w:rPr>
                <w:rFonts w:ascii="Times New Roman" w:hAnsi="Times New Roman" w:cs="Times New Roman"/>
                <w:sz w:val="24"/>
                <w:szCs w:val="24"/>
              </w:rPr>
            </w:r>
            <w:r>
              <w:rPr>
                <w:rFonts w:ascii="Times New Roman" w:hAnsi="Times New Roman" w:cs="Times New Roman"/>
              </w:rPr>
            </w:r>
          </w:p>
          <w:p>
            <w:pPr>
              <w:pStyle w:val="828"/>
              <w:ind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Ребенка просят выложить на доске-основе три зеленых треуголь</w:t>
            </w:r>
            <w:r>
              <w:rPr>
                <w:rFonts w:ascii="Times New Roman" w:hAnsi="Times New Roman" w:cs="Times New Roman"/>
                <w:sz w:val="24"/>
                <w:szCs w:val="24"/>
              </w:rPr>
              <w:t xml:space="preserve">ника и положить под ними столько же красных. Затем можно зада</w:t>
            </w:r>
            <w:r>
              <w:rPr>
                <w:rFonts w:ascii="Times New Roman" w:hAnsi="Times New Roman" w:cs="Times New Roman"/>
                <w:sz w:val="24"/>
                <w:szCs w:val="24"/>
              </w:rPr>
              <w:t xml:space="preserve">вать ребенку вопросы: «Чем различаются фигуры в разных рядах? Что нужно сделать, чтобы в первом ряду треугольников стало меньше? Сколько треугольников нужно убрать?» и т.д.</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Закрепление с понятий формы, размера и цвета. Развитие математических навыков.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«Повтори фигуру»</w:t>
            </w:r>
            <w:r>
              <w:rPr>
                <w:rFonts w:ascii="Times New Roman" w:hAnsi="Times New Roman" w:cs="Times New Roman"/>
                <w:sz w:val="24"/>
                <w:szCs w:val="24"/>
              </w:rPr>
            </w:r>
            <w:r>
              <w:rPr>
                <w:rFonts w:ascii="Times New Roman" w:hAnsi="Times New Roman" w:cs="Times New Roman"/>
              </w:rPr>
            </w:r>
          </w:p>
          <w:p>
            <w:pPr>
              <w:pStyle w:val="828"/>
              <w:ind w:left="20" w:right="180" w:firstLine="0"/>
              <w:jc w:val="both"/>
              <w:spacing w:before="0"/>
              <w:shd w:val="clear" w:color="auto" w:fill="auto"/>
              <w:rPr>
                <w:rFonts w:ascii="Times New Roman" w:hAnsi="Times New Roman" w:cs="Times New Roman"/>
              </w:rPr>
            </w:pPr>
            <w:r>
              <w:rPr>
                <w:rFonts w:ascii="Times New Roman" w:hAnsi="Times New Roman" w:cs="Times New Roman"/>
                <w:sz w:val="24"/>
                <w:szCs w:val="24"/>
              </w:rPr>
              <w:t xml:space="preserve">На ле</w:t>
            </w:r>
            <w:r>
              <w:rPr>
                <w:rFonts w:ascii="Times New Roman" w:hAnsi="Times New Roman" w:cs="Times New Roman"/>
                <w:sz w:val="24"/>
                <w:szCs w:val="24"/>
              </w:rPr>
              <w:t xml:space="preserve">вой половине доски-основы стро</w:t>
            </w:r>
            <w:r>
              <w:rPr>
                <w:rFonts w:ascii="Times New Roman" w:hAnsi="Times New Roman" w:cs="Times New Roman"/>
                <w:sz w:val="24"/>
                <w:szCs w:val="24"/>
              </w:rPr>
              <w:t xml:space="preserve">ят кор</w:t>
            </w:r>
            <w:r>
              <w:rPr>
                <w:rFonts w:ascii="Times New Roman" w:hAnsi="Times New Roman" w:cs="Times New Roman"/>
                <w:sz w:val="24"/>
                <w:szCs w:val="24"/>
              </w:rPr>
              <w:t xml:space="preserve">аблик из фигур разных размеров,</w:t>
            </w:r>
            <w:r>
              <w:rPr>
                <w:rFonts w:ascii="Times New Roman" w:hAnsi="Times New Roman" w:cs="Times New Roman"/>
                <w:sz w:val="24"/>
                <w:szCs w:val="24"/>
              </w:rPr>
              <w:t xml:space="preserve">фор</w:t>
            </w:r>
            <w:r>
              <w:rPr>
                <w:rFonts w:ascii="Times New Roman" w:hAnsi="Times New Roman" w:cs="Times New Roman"/>
                <w:sz w:val="24"/>
                <w:szCs w:val="24"/>
              </w:rPr>
              <w:t xml:space="preserve">м и цветов. Затем педагог пред</w:t>
            </w:r>
            <w:r>
              <w:rPr>
                <w:rFonts w:ascii="Times New Roman" w:hAnsi="Times New Roman" w:cs="Times New Roman"/>
                <w:sz w:val="24"/>
                <w:szCs w:val="24"/>
              </w:rPr>
              <w:t xml:space="preserve">лагает ребенку построить на правойстор</w:t>
            </w:r>
            <w:r>
              <w:rPr>
                <w:rFonts w:ascii="Times New Roman" w:hAnsi="Times New Roman" w:cs="Times New Roman"/>
                <w:sz w:val="24"/>
                <w:szCs w:val="24"/>
              </w:rPr>
              <w:t xml:space="preserve">оне доски-основы точно такую же </w:t>
            </w:r>
            <w:r>
              <w:rPr>
                <w:rFonts w:ascii="Times New Roman" w:hAnsi="Times New Roman" w:cs="Times New Roman"/>
                <w:sz w:val="24"/>
                <w:szCs w:val="24"/>
              </w:rPr>
              <w:t xml:space="preserve">фигуру, какую он видит перед собой.</w:t>
            </w:r>
            <w:r>
              <w:rPr>
                <w:rFonts w:ascii="Times New Roman" w:hAnsi="Times New Roman" w:cs="Times New Roman"/>
                <w:sz w:val="24"/>
                <w:szCs w:val="24"/>
              </w:rPr>
              <w:br/>
              <w:t xml:space="preserve">Педаг</w:t>
            </w:r>
            <w:r>
              <w:rPr>
                <w:rFonts w:ascii="Times New Roman" w:hAnsi="Times New Roman" w:cs="Times New Roman"/>
                <w:sz w:val="24"/>
                <w:szCs w:val="24"/>
              </w:rPr>
              <w:t xml:space="preserve">ог дает ребенку все необходимые </w:t>
            </w:r>
            <w:r>
              <w:rPr>
                <w:rFonts w:ascii="Times New Roman" w:hAnsi="Times New Roman" w:cs="Times New Roman"/>
                <w:sz w:val="24"/>
                <w:szCs w:val="24"/>
              </w:rPr>
              <w:t xml:space="preserve">элементы для построения фигуры.</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Сходства и различия»</w:t>
            </w:r>
            <w:r>
              <w:rPr>
                <w:rFonts w:ascii="Times New Roman" w:hAnsi="Times New Roman" w:cs="Times New Roman"/>
                <w:sz w:val="24"/>
                <w:szCs w:val="24"/>
              </w:rPr>
            </w:r>
            <w:r>
              <w:rPr>
                <w:rFonts w:ascii="Times New Roman" w:hAnsi="Times New Roman" w:cs="Times New Roman"/>
              </w:rPr>
            </w:r>
          </w:p>
          <w:p>
            <w:pPr>
              <w:pStyle w:val="828"/>
              <w:ind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Ребенка просят выложить на доске-основе три зеленых треуголь</w:t>
            </w:r>
            <w:r>
              <w:rPr>
                <w:rFonts w:ascii="Times New Roman" w:hAnsi="Times New Roman" w:cs="Times New Roman"/>
                <w:sz w:val="24"/>
                <w:szCs w:val="24"/>
              </w:rPr>
              <w:t xml:space="preserve">ника и положить под ними столько же красных. Затем можно зада</w:t>
            </w:r>
            <w:r>
              <w:rPr>
                <w:rFonts w:ascii="Times New Roman" w:hAnsi="Times New Roman" w:cs="Times New Roman"/>
                <w:sz w:val="24"/>
                <w:szCs w:val="24"/>
              </w:rPr>
              <w:t xml:space="preserve">вать ребенку вопросы: «Чем различаются фигуры в разных рядах? Что нужно сделать, чтобы в первом ряду треугольников стало меньше? Сколько треугольников нужно убрать?» и т.д.</w:t>
            </w:r>
            <w:r>
              <w:rPr>
                <w:rFonts w:ascii="Times New Roman" w:hAnsi="Times New Roman" w:cs="Times New Roman"/>
                <w:sz w:val="24"/>
                <w:szCs w:val="24"/>
              </w:rPr>
            </w:r>
            <w:r>
              <w:rPr>
                <w:rFonts w:ascii="Times New Roman" w:hAnsi="Times New Roman" w:cs="Times New Roman"/>
              </w:rPr>
            </w:r>
          </w:p>
        </w:tc>
      </w:tr>
      <w:tr>
        <w:trPr>
          <w:trHeight w:val="5386"/>
        </w:trPr>
        <w:tc>
          <w:tcPr>
            <w:tcW w:w="1417" w:type="dxa"/>
            <w:vMerge w:val="continue"/>
            <w:textDirection w:val="lrTb"/>
            <w:noWrap w:val="false"/>
          </w:tcPr>
          <w:p>
            <w:pPr>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тактильного восприятия; формирование представлений о форме.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«Классификация»</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shd w:val="clear" w:color="auto" w:fill="auto"/>
              <w:rPr>
                <w:rFonts w:ascii="Times New Roman" w:hAnsi="Times New Roman" w:cs="Times New Roman"/>
              </w:rPr>
            </w:pPr>
            <w:r>
              <w:rPr>
                <w:rFonts w:ascii="Times New Roman" w:hAnsi="Times New Roman" w:cs="Times New Roman"/>
                <w:sz w:val="24"/>
                <w:szCs w:val="24"/>
              </w:rPr>
              <w:t xml:space="preserve">На доске-основе педагог вы</w:t>
            </w:r>
            <w:r>
              <w:rPr>
                <w:rFonts w:ascii="Times New Roman" w:hAnsi="Times New Roman" w:cs="Times New Roman"/>
                <w:sz w:val="24"/>
                <w:szCs w:val="24"/>
              </w:rPr>
              <w:t xml:space="preserve">кладывает фигуры (треугольники, </w:t>
            </w:r>
            <w:r>
              <w:rPr>
                <w:rFonts w:ascii="Times New Roman" w:hAnsi="Times New Roman" w:cs="Times New Roman"/>
                <w:sz w:val="24"/>
                <w:szCs w:val="24"/>
              </w:rPr>
              <w:t xml:space="preserve">квадраты, круги), а потом пред</w:t>
            </w:r>
            <w:r>
              <w:rPr>
                <w:rFonts w:ascii="Times New Roman" w:hAnsi="Times New Roman" w:cs="Times New Roman"/>
                <w:sz w:val="24"/>
                <w:szCs w:val="24"/>
              </w:rPr>
              <w:t xml:space="preserve">лагает ребенку разложить фигуры </w:t>
            </w:r>
            <w:r>
              <w:rPr>
                <w:rFonts w:ascii="Times New Roman" w:hAnsi="Times New Roman" w:cs="Times New Roman"/>
                <w:sz w:val="24"/>
                <w:szCs w:val="24"/>
              </w:rPr>
              <w:t xml:space="preserve">на несколько групп. После того как ребенок разложил фигуры,</w:t>
            </w:r>
            <w:r>
              <w:rPr>
                <w:rFonts w:ascii="Times New Roman" w:hAnsi="Times New Roman" w:cs="Times New Roman"/>
                <w:sz w:val="24"/>
                <w:szCs w:val="24"/>
              </w:rPr>
              <w:t xml:space="preserve"> ему можно задать вопро</w:t>
            </w:r>
            <w:r>
              <w:rPr>
                <w:rFonts w:ascii="Times New Roman" w:hAnsi="Times New Roman" w:cs="Times New Roman"/>
                <w:sz w:val="24"/>
                <w:szCs w:val="24"/>
              </w:rPr>
              <w:t xml:space="preserve">сы: «Что общего у фигур</w:t>
            </w:r>
            <w:r>
              <w:rPr>
                <w:rFonts w:ascii="Times New Roman" w:hAnsi="Times New Roman" w:cs="Times New Roman"/>
                <w:sz w:val="24"/>
                <w:szCs w:val="24"/>
              </w:rPr>
              <w:t xml:space="preserve"> </w:t>
            </w:r>
            <w:r>
              <w:rPr>
                <w:rFonts w:ascii="Times New Roman" w:hAnsi="Times New Roman" w:cs="Times New Roman"/>
                <w:sz w:val="24"/>
                <w:szCs w:val="24"/>
              </w:rPr>
              <w:t xml:space="preserve">каждой гр</w:t>
            </w:r>
            <w:r>
              <w:rPr>
                <w:rFonts w:ascii="Times New Roman" w:hAnsi="Times New Roman" w:cs="Times New Roman"/>
                <w:sz w:val="24"/>
                <w:szCs w:val="24"/>
              </w:rPr>
              <w:t xml:space="preserve">уппы? По каким признакам ты разделил фигуры? Сколько фигур </w:t>
            </w:r>
            <w:r>
              <w:rPr>
                <w:rFonts w:ascii="Times New Roman" w:hAnsi="Times New Roman" w:cs="Times New Roman"/>
                <w:sz w:val="24"/>
                <w:szCs w:val="24"/>
              </w:rPr>
              <w:t xml:space="preserve">у тебя в первой группе?</w:t>
            </w:r>
            <w:r>
              <w:rPr>
                <w:rFonts w:ascii="Times New Roman" w:hAnsi="Times New Roman" w:cs="Times New Roman"/>
                <w:sz w:val="24"/>
                <w:szCs w:val="24"/>
              </w:rPr>
              <w:t xml:space="preserve"> </w:t>
            </w:r>
            <w:r>
              <w:rPr>
                <w:rFonts w:ascii="Times New Roman" w:hAnsi="Times New Roman" w:cs="Times New Roman"/>
                <w:sz w:val="24"/>
                <w:szCs w:val="24"/>
              </w:rPr>
              <w:t xml:space="preserve">Во второй? В третьей?</w:t>
            </w:r>
            <w:r>
              <w:rPr>
                <w:rFonts w:ascii="Times New Roman" w:hAnsi="Times New Roman" w:cs="Times New Roman"/>
                <w:sz w:val="24"/>
                <w:szCs w:val="24"/>
              </w:rPr>
              <w:t xml:space="preserve"> В какой группе фигур </w:t>
            </w:r>
            <w:r>
              <w:rPr>
                <w:rFonts w:ascii="Times New Roman" w:hAnsi="Times New Roman" w:cs="Times New Roman"/>
                <w:sz w:val="24"/>
                <w:szCs w:val="24"/>
              </w:rPr>
              <w:t xml:space="preserve">больше? В какой меньше?</w:t>
            </w:r>
            <w:r>
              <w:rPr>
                <w:rFonts w:ascii="Times New Roman" w:hAnsi="Times New Roman" w:cs="Times New Roman"/>
                <w:sz w:val="24"/>
                <w:szCs w:val="24"/>
              </w:rPr>
              <w:t xml:space="preserve"> Подумай, как можно разделить фигуры каждой группы?» (имеется в виду разделение фигур одной </w:t>
            </w:r>
            <w:r>
              <w:rPr>
                <w:rFonts w:ascii="Times New Roman" w:hAnsi="Times New Roman" w:cs="Times New Roman"/>
                <w:sz w:val="24"/>
                <w:szCs w:val="24"/>
              </w:rPr>
              <w:t xml:space="preserve">формы по цвет</w:t>
            </w:r>
            <w:r>
              <w:rPr>
                <w:rFonts w:ascii="Times New Roman" w:hAnsi="Times New Roman" w:cs="Times New Roman"/>
                <w:sz w:val="24"/>
                <w:szCs w:val="24"/>
              </w:rPr>
              <w:t xml:space="preserve">у или раз</w:t>
            </w:r>
            <w:r>
              <w:rPr>
                <w:rFonts w:ascii="Times New Roman" w:hAnsi="Times New Roman" w:cs="Times New Roman"/>
                <w:sz w:val="24"/>
                <w:szCs w:val="24"/>
              </w:rPr>
              <w:t xml:space="preserve">меру).</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«Волшебный мешочек»</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shd w:val="clear" w:color="auto" w:fill="auto"/>
              <w:tabs>
                <w:tab w:val="left" w:pos="6625" w:leader="none"/>
              </w:tabs>
              <w:rPr>
                <w:rFonts w:ascii="Times New Roman" w:hAnsi="Times New Roman" w:cs="Times New Roman"/>
              </w:rPr>
            </w:pPr>
            <w:r>
              <w:rPr>
                <w:rFonts w:ascii="Times New Roman" w:hAnsi="Times New Roman" w:cs="Times New Roman"/>
                <w:sz w:val="24"/>
                <w:szCs w:val="24"/>
              </w:rPr>
              <w:t xml:space="preserve">Фигуры (маленький и большой квадраты, маленький и большой равнобедренные треугольники,</w:t>
            </w:r>
            <w:r>
              <w:rPr>
                <w:rFonts w:ascii="Times New Roman" w:hAnsi="Times New Roman" w:cs="Times New Roman"/>
                <w:sz w:val="24"/>
                <w:szCs w:val="24"/>
              </w:rPr>
              <w:t xml:space="preserve"> маленький и большой прямоуголь</w:t>
            </w:r>
            <w:r>
              <w:rPr>
                <w:rFonts w:ascii="Times New Roman" w:hAnsi="Times New Roman" w:cs="Times New Roman"/>
                <w:sz w:val="24"/>
                <w:szCs w:val="24"/>
              </w:rPr>
              <w:t xml:space="preserve">ники) помещают в тканевый непрозрачный мешочек. Ощупывая поочередно каждую из фигур, ребенок должен определить ее размер и описать форму. Педагог может также попросить ребенка посчитать количество фигур в мешочке.</w:t>
            </w:r>
            <w:r>
              <w:rPr>
                <w:rFonts w:ascii="Times New Roman" w:hAnsi="Times New Roman" w:cs="Times New Roman"/>
                <w:sz w:val="24"/>
                <w:szCs w:val="24"/>
              </w:rPr>
            </w:r>
            <w:r>
              <w:rPr>
                <w:rFonts w:ascii="Times New Roman" w:hAnsi="Times New Roman" w:cs="Times New Roman"/>
              </w:rPr>
            </w:r>
          </w:p>
        </w:tc>
      </w:tr>
      <w:tr>
        <w:trPr>
          <w:trHeight w:val="574"/>
        </w:trPr>
        <w:tc>
          <w:tcPr>
            <w:tcW w:w="1417" w:type="dxa"/>
            <w:vMerge w:val="restart"/>
            <w:textDirection w:val="lrTb"/>
            <w:noWrap w:val="false"/>
          </w:tcPr>
          <w:p>
            <w:pPr>
              <w:rPr>
                <w:rFonts w:ascii="Times New Roman" w:hAnsi="Times New Roman" w:cs="Times New Roman"/>
                <w:bCs/>
              </w:rPr>
            </w:pPr>
            <w:r>
              <w:rPr>
                <w:rFonts w:ascii="Times New Roman" w:hAnsi="Times New Roman" w:cs="Times New Roman"/>
                <w:b/>
                <w:sz w:val="24"/>
                <w:szCs w:val="24"/>
              </w:rPr>
              <w:t xml:space="preserve">Январь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contextualSpacing/>
              <w:jc w:val="both"/>
              <w:rPr>
                <w:rFonts w:ascii="Times New Roman" w:hAnsi="Times New Roman" w:cs="Times New Roman"/>
                <w:bCs/>
                <w:color w:val="ff0000"/>
              </w:rPr>
            </w:pPr>
            <w:r>
              <w:rPr>
                <w:rFonts w:ascii="Times New Roman" w:hAnsi="Times New Roman" w:cs="Times New Roman"/>
                <w:sz w:val="24"/>
                <w:szCs w:val="24"/>
              </w:rPr>
              <w:t xml:space="preserve">Развитие тактильного восприятия; формирование пред</w:t>
            </w:r>
            <w:r>
              <w:rPr>
                <w:rFonts w:ascii="Times New Roman" w:hAnsi="Times New Roman" w:cs="Times New Roman"/>
                <w:sz w:val="24"/>
                <w:szCs w:val="24"/>
              </w:rPr>
              <w:t xml:space="preserve">ставления о форме. Развитие категоризации</w:t>
            </w:r>
            <w:r>
              <w:rPr>
                <w:rStyle w:val="826"/>
                <w:rFonts w:ascii="Times New Roman" w:hAnsi="Times New Roman" w:cs="Times New Roman"/>
                <w:sz w:val="24"/>
                <w:szCs w:val="24"/>
              </w:rPr>
              <w:t xml:space="preserve">, </w:t>
            </w:r>
            <w:r>
              <w:rPr>
                <w:rFonts w:ascii="Times New Roman" w:hAnsi="Times New Roman" w:cs="Times New Roman"/>
                <w:sz w:val="24"/>
                <w:szCs w:val="24"/>
              </w:rPr>
              <w:t xml:space="preserve">то есть выделения классов предметов по определенным признакам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Волшебный мешочек»</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shd w:val="clear" w:color="auto" w:fill="auto"/>
              <w:rPr>
                <w:rFonts w:ascii="Times New Roman" w:hAnsi="Times New Roman" w:cs="Times New Roman"/>
              </w:rPr>
            </w:pPr>
            <w:r>
              <w:rPr>
                <w:rFonts w:ascii="Times New Roman" w:hAnsi="Times New Roman" w:cs="Times New Roman"/>
                <w:sz w:val="24"/>
                <w:szCs w:val="24"/>
              </w:rPr>
              <w:t xml:space="preserve">Фигуры (маленький и большой квадраты, маленький и большой равнобедренные треугольники,</w:t>
            </w:r>
            <w:r>
              <w:rPr>
                <w:rFonts w:ascii="Times New Roman" w:hAnsi="Times New Roman" w:cs="Times New Roman"/>
                <w:sz w:val="24"/>
                <w:szCs w:val="24"/>
              </w:rPr>
              <w:t xml:space="preserve"> маленький и большой прямоуголь</w:t>
            </w:r>
            <w:r>
              <w:rPr>
                <w:rFonts w:ascii="Times New Roman" w:hAnsi="Times New Roman" w:cs="Times New Roman"/>
                <w:sz w:val="24"/>
                <w:szCs w:val="24"/>
              </w:rPr>
              <w:t xml:space="preserve">ники) помещают в тканевый непрозрачный мешочек. Ощупывая поочередно каждую из фигур, ребенок должен определить ее размер и описать форму. Педагог может также попросить ребенка посчитать количество фигур в мешочке.</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«Что лишнее»»</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выкладывает на доске-основе ряд из одинаковых форм, среди которых оказывается неподходящая форма (например, сре</w:t>
            </w:r>
            <w:r>
              <w:rPr>
                <w:rFonts w:ascii="Times New Roman" w:hAnsi="Times New Roman" w:cs="Times New Roman"/>
                <w:sz w:val="24"/>
                <w:szCs w:val="24"/>
              </w:rPr>
              <w:t xml:space="preserve">ди кругов помещают квадрат). Педагог предлагает ребенку найти лишнюю форму и объяснить, почему она сюда не подходит.</w:t>
            </w:r>
            <w:r>
              <w:rPr>
                <w:rFonts w:ascii="Times New Roman" w:hAnsi="Times New Roman" w:cs="Times New Roman"/>
                <w:sz w:val="24"/>
                <w:szCs w:val="24"/>
              </w:rPr>
            </w:r>
            <w:r>
              <w:rPr>
                <w:rFonts w:ascii="Times New Roman" w:hAnsi="Times New Roman" w:cs="Times New Roman"/>
              </w:rPr>
            </w:r>
          </w:p>
        </w:tc>
      </w:tr>
      <w:tr>
        <w:trPr>
          <w:trHeight w:val="574"/>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координации  «глаз-рука»; развитие концентрации внимания, развитие слухового внимания.</w:t>
            </w:r>
            <w:r>
              <w:rPr>
                <w:rFonts w:ascii="Times New Roman" w:hAnsi="Times New Roman" w:cs="Times New Roman"/>
                <w:sz w:val="24"/>
                <w:szCs w:val="24"/>
              </w:rPr>
            </w:r>
            <w:r>
              <w:rPr>
                <w:rFonts w:ascii="Times New Roman" w:hAnsi="Times New Roman" w:cs="Times New Roman"/>
              </w:rPr>
            </w:r>
          </w:p>
          <w:p>
            <w:pPr>
              <w:contextualSpacing/>
              <w:jc w:val="both"/>
              <w:rPr>
                <w:rFonts w:ascii="Times New Roman" w:hAnsi="Times New Roman" w:cs="Times New Roman"/>
              </w:rPr>
            </w:pPr>
            <w:r>
              <w:rPr>
                <w:rFonts w:ascii="Times New Roman" w:hAnsi="Times New Roman" w:cs="Times New Roman"/>
                <w:sz w:val="24"/>
                <w:szCs w:val="24"/>
              </w:rPr>
              <w:t xml:space="preserve">Развитие тактильного восприятия; формирование представления о форме</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«Собери башню по инструкции»</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ставит два одинаковых стержня в отверстия на доске-ос</w:t>
            </w:r>
            <w:r>
              <w:rPr>
                <w:rFonts w:ascii="Times New Roman" w:hAnsi="Times New Roman" w:cs="Times New Roman"/>
                <w:sz w:val="24"/>
                <w:szCs w:val="24"/>
              </w:rPr>
              <w:t xml:space="preserve">нове и берет два одинаковых набора цветных бусин. Сначала он нанизывает один набор бусин на первый стержень. Затем берет другой набор бусин и начинает нанизывать и</w:t>
            </w:r>
            <w:r>
              <w:rPr>
                <w:rFonts w:ascii="Times New Roman" w:hAnsi="Times New Roman" w:cs="Times New Roman"/>
                <w:sz w:val="24"/>
                <w:szCs w:val="24"/>
              </w:rPr>
              <w:t xml:space="preserve">х в том же порядке, что и первый. Педагог говорит ребенку: «Посмотри, я нанизываю на этот стержень точно такие же бусины, как здесь». Если ребенок знаком с понятием тождества, педагог может предложить ребенку продолжить нанизывание самостоятельно. Ребенок </w:t>
            </w:r>
            <w:r>
              <w:rPr>
                <w:rFonts w:ascii="Times New Roman" w:hAnsi="Times New Roman" w:cs="Times New Roman"/>
                <w:sz w:val="24"/>
                <w:szCs w:val="24"/>
              </w:rPr>
              <w:t xml:space="preserve">должен нани</w:t>
            </w:r>
            <w:r>
              <w:rPr>
                <w:rFonts w:ascii="Times New Roman" w:hAnsi="Times New Roman" w:cs="Times New Roman"/>
                <w:sz w:val="24"/>
                <w:szCs w:val="24"/>
              </w:rPr>
              <w:t xml:space="preserve">зать такие же бусины на другой стержень. Симметрия может быть и зеркальной (бусина, которая в образце была первой, должна стать последней).</w:t>
            </w:r>
            <w:r>
              <w:rPr>
                <w:rFonts w:ascii="Times New Roman" w:hAnsi="Times New Roman" w:cs="Times New Roman"/>
                <w:sz w:val="24"/>
                <w:szCs w:val="24"/>
              </w:rPr>
            </w:r>
            <w:r>
              <w:rPr>
                <w:rFonts w:ascii="Times New Roman" w:hAnsi="Times New Roman" w:cs="Times New Roman"/>
              </w:rPr>
            </w:r>
          </w:p>
          <w:p>
            <w:pPr>
              <w:pStyle w:val="828"/>
              <w:ind w:left="20" w:right="34" w:firstLine="0"/>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Усложнениями упражнения могут быть различные сочетания бусин на </w:t>
            </w:r>
            <w:r>
              <w:rPr>
                <w:rFonts w:ascii="Times New Roman" w:hAnsi="Times New Roman" w:cs="Times New Roman"/>
                <w:sz w:val="24"/>
                <w:szCs w:val="24"/>
              </w:rPr>
              <w:t xml:space="preserve">стержне (одного цвета, но разной формы; одинаковые по форме, отличные по цвету; от большой к маленькой и т.д.), а также различные виды заданий (повторить цветовой узор, нанизывая бусины того же цвета, но другой формы; сохранить форму, изменив цвет бусины).</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 Найди бусину»</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Разные по форме бусины помещают в тканевый непрозрачный мешочек. Ребенку завязывают глаза, и он на ощупь должен опре</w:t>
            </w:r>
            <w:r>
              <w:rPr>
                <w:rFonts w:ascii="Times New Roman" w:hAnsi="Times New Roman" w:cs="Times New Roman"/>
                <w:sz w:val="24"/>
                <w:szCs w:val="24"/>
              </w:rPr>
              <w:t xml:space="preserve">делить форму бусины и найти такую же среди находящихся перед ним. Бусина, которую ребенок достает из мешочка, обратно не воз</w:t>
            </w:r>
            <w:r>
              <w:rPr>
                <w:rFonts w:ascii="Times New Roman" w:hAnsi="Times New Roman" w:cs="Times New Roman"/>
                <w:sz w:val="24"/>
                <w:szCs w:val="24"/>
              </w:rPr>
              <w:t xml:space="preserve">вращается, а выкладывается на доске-основе, а рядом с ней кла</w:t>
            </w:r>
            <w:r>
              <w:rPr>
                <w:rFonts w:ascii="Times New Roman" w:hAnsi="Times New Roman" w:cs="Times New Roman"/>
                <w:sz w:val="24"/>
                <w:szCs w:val="24"/>
              </w:rPr>
              <w:t xml:space="preserve">дется та, которую выбрал ребенок как идентичную. Это необходи</w:t>
            </w:r>
            <w:r>
              <w:rPr>
                <w:rFonts w:ascii="Times New Roman" w:hAnsi="Times New Roman" w:cs="Times New Roman"/>
                <w:sz w:val="24"/>
                <w:szCs w:val="24"/>
              </w:rPr>
              <w:t xml:space="preserve">мо для проверки правильности выполнения задания и финального самоконтроля.</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bCs/>
                <w:color w:val="ff0000"/>
              </w:rPr>
            </w:pPr>
            <w:r>
              <w:rPr>
                <w:rFonts w:ascii="Times New Roman" w:hAnsi="Times New Roman" w:cs="Times New Roman"/>
                <w:sz w:val="24"/>
                <w:szCs w:val="24"/>
              </w:rPr>
              <w:t xml:space="preserve">Развитие </w:t>
            </w:r>
            <w:r>
              <w:rPr>
                <w:rFonts w:ascii="Times New Roman" w:hAnsi="Times New Roman" w:cs="Times New Roman"/>
                <w:sz w:val="24"/>
                <w:szCs w:val="24"/>
              </w:rPr>
              <w:t xml:space="preserve">координации «</w:t>
            </w:r>
            <w:r>
              <w:rPr>
                <w:rFonts w:ascii="Times New Roman" w:hAnsi="Times New Roman" w:cs="Times New Roman"/>
                <w:sz w:val="24"/>
                <w:szCs w:val="24"/>
              </w:rPr>
              <w:t xml:space="preserve">глаз-рука»; развитие концентрации внимания.  Развитие произвольного выдоха необходимой интенсивности.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«Координация движений»</w:t>
            </w:r>
            <w:r>
              <w:rPr>
                <w:rFonts w:ascii="Times New Roman" w:hAnsi="Times New Roman" w:cs="Times New Roman"/>
                <w:sz w:val="24"/>
                <w:szCs w:val="24"/>
              </w:rPr>
            </w:r>
            <w:r>
              <w:rPr>
                <w:rFonts w:ascii="Times New Roman" w:hAnsi="Times New Roman" w:cs="Times New Roman"/>
              </w:rPr>
            </w:r>
          </w:p>
          <w:p>
            <w:pPr>
              <w:pStyle w:val="831"/>
              <w:ind w:left="20" w:right="4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Ребенку да</w:t>
            </w:r>
            <w:r>
              <w:rPr>
                <w:rFonts w:ascii="Times New Roman" w:hAnsi="Times New Roman" w:cs="Times New Roman"/>
                <w:sz w:val="24"/>
                <w:szCs w:val="24"/>
              </w:rPr>
              <w:t xml:space="preserve">ют в руки пластину с прямым или </w:t>
            </w:r>
            <w:r>
              <w:rPr>
                <w:rFonts w:ascii="Times New Roman" w:hAnsi="Times New Roman" w:cs="Times New Roman"/>
                <w:sz w:val="24"/>
                <w:szCs w:val="24"/>
              </w:rPr>
              <w:t xml:space="preserve">волнообразн</w:t>
            </w:r>
            <w:r>
              <w:rPr>
                <w:rFonts w:ascii="Times New Roman" w:hAnsi="Times New Roman" w:cs="Times New Roman"/>
                <w:sz w:val="24"/>
                <w:szCs w:val="24"/>
              </w:rPr>
              <w:t xml:space="preserve">ым пазом. Ребенок закрывает паз </w:t>
            </w:r>
            <w:r>
              <w:rPr>
                <w:rFonts w:ascii="Times New Roman" w:hAnsi="Times New Roman" w:cs="Times New Roman"/>
                <w:sz w:val="24"/>
                <w:szCs w:val="24"/>
              </w:rPr>
              <w:t xml:space="preserve">пластины л</w:t>
            </w:r>
            <w:r>
              <w:rPr>
                <w:rFonts w:ascii="Times New Roman" w:hAnsi="Times New Roman" w:cs="Times New Roman"/>
                <w:sz w:val="24"/>
                <w:szCs w:val="24"/>
              </w:rPr>
              <w:t xml:space="preserve">адонями с обеих сторон. Следует  </w:t>
            </w:r>
            <w:r>
              <w:rPr>
                <w:rFonts w:ascii="Times New Roman" w:hAnsi="Times New Roman" w:cs="Times New Roman"/>
                <w:sz w:val="24"/>
                <w:szCs w:val="24"/>
              </w:rPr>
              <w:t xml:space="preserve">провести ш</w:t>
            </w:r>
            <w:r>
              <w:rPr>
                <w:rFonts w:ascii="Times New Roman" w:hAnsi="Times New Roman" w:cs="Times New Roman"/>
                <w:sz w:val="24"/>
                <w:szCs w:val="24"/>
              </w:rPr>
              <w:t xml:space="preserve">арик по пазу слева направо и об</w:t>
            </w:r>
            <w:r>
              <w:rPr>
                <w:rFonts w:ascii="Times New Roman" w:hAnsi="Times New Roman" w:cs="Times New Roman"/>
                <w:sz w:val="24"/>
                <w:szCs w:val="24"/>
              </w:rPr>
              <w:t xml:space="preserve">ратно, держ</w:t>
            </w:r>
            <w:r>
              <w:rPr>
                <w:rFonts w:ascii="Times New Roman" w:hAnsi="Times New Roman" w:cs="Times New Roman"/>
                <w:sz w:val="24"/>
                <w:szCs w:val="24"/>
              </w:rPr>
              <w:t xml:space="preserve">а пластину на весу и не потеряв </w:t>
            </w:r>
            <w:r>
              <w:rPr>
                <w:rFonts w:ascii="Times New Roman" w:hAnsi="Times New Roman" w:cs="Times New Roman"/>
                <w:sz w:val="24"/>
                <w:szCs w:val="24"/>
              </w:rPr>
              <w:t xml:space="preserve">при этом шарик.</w:t>
            </w:r>
            <w:r>
              <w:rPr>
                <w:rFonts w:ascii="Times New Roman" w:hAnsi="Times New Roman" w:cs="Times New Roman"/>
                <w:sz w:val="24"/>
                <w:szCs w:val="24"/>
              </w:rPr>
            </w:r>
            <w:r>
              <w:rPr>
                <w:rFonts w:ascii="Times New Roman" w:hAnsi="Times New Roman" w:cs="Times New Roman"/>
              </w:rPr>
            </w:r>
          </w:p>
          <w:p>
            <w:pPr>
              <w:pStyle w:val="831"/>
              <w:ind w:left="20" w:right="4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w:t>
            </w:r>
            <w:r>
              <w:rPr>
                <w:rFonts w:ascii="Times New Roman" w:hAnsi="Times New Roman" w:cs="Times New Roman"/>
                <w:sz w:val="24"/>
                <w:szCs w:val="24"/>
              </w:rPr>
              <w:t xml:space="preserve">ием задания может быть выполне</w:t>
            </w:r>
            <w:r>
              <w:rPr>
                <w:rFonts w:ascii="Times New Roman" w:hAnsi="Times New Roman" w:cs="Times New Roman"/>
                <w:sz w:val="24"/>
                <w:szCs w:val="24"/>
              </w:rPr>
              <w:t xml:space="preserve">ние задани</w:t>
            </w:r>
            <w:r>
              <w:rPr>
                <w:rFonts w:ascii="Times New Roman" w:hAnsi="Times New Roman" w:cs="Times New Roman"/>
                <w:sz w:val="24"/>
                <w:szCs w:val="24"/>
              </w:rPr>
              <w:t xml:space="preserve">я ребенком одновременно на двух </w:t>
            </w:r>
            <w:r>
              <w:rPr>
                <w:rFonts w:ascii="Times New Roman" w:hAnsi="Times New Roman" w:cs="Times New Roman"/>
                <w:sz w:val="24"/>
                <w:szCs w:val="24"/>
              </w:rPr>
              <w:t xml:space="preserve">пластинах.</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«Подуй на шарик»</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Ребенок выстраивает конфигу</w:t>
            </w:r>
            <w:r>
              <w:rPr>
                <w:rFonts w:ascii="Times New Roman" w:hAnsi="Times New Roman" w:cs="Times New Roman"/>
                <w:sz w:val="24"/>
                <w:szCs w:val="24"/>
              </w:rPr>
              <w:t xml:space="preserve">рацию дорожки (прямую и</w:t>
            </w:r>
            <w:r>
              <w:rPr>
                <w:rFonts w:ascii="Times New Roman" w:hAnsi="Times New Roman" w:cs="Times New Roman"/>
                <w:sz w:val="24"/>
                <w:szCs w:val="24"/>
              </w:rPr>
              <w:t xml:space="preserve">ли</w:t>
            </w:r>
            <w:r>
              <w:rPr>
                <w:rFonts w:ascii="Times New Roman" w:hAnsi="Times New Roman" w:cs="Times New Roman"/>
                <w:sz w:val="24"/>
                <w:szCs w:val="24"/>
              </w:rPr>
              <w:br/>
              <w:t xml:space="preserve">извилистую) и дует на шарик, </w:t>
            </w:r>
            <w:r>
              <w:rPr>
                <w:rFonts w:ascii="Times New Roman" w:hAnsi="Times New Roman" w:cs="Times New Roman"/>
                <w:sz w:val="24"/>
                <w:szCs w:val="24"/>
              </w:rPr>
              <w:t xml:space="preserve">уп</w:t>
            </w:r>
            <w:r>
              <w:rPr>
                <w:rFonts w:ascii="Times New Roman" w:hAnsi="Times New Roman" w:cs="Times New Roman"/>
                <w:sz w:val="24"/>
                <w:szCs w:val="24"/>
              </w:rPr>
              <w:t xml:space="preserve">равляя, таким образом, его движением по дорожке. Разный вес шариков (более тяжелые стальные </w:t>
            </w:r>
            <w:r>
              <w:rPr>
                <w:rFonts w:ascii="Times New Roman" w:hAnsi="Times New Roman" w:cs="Times New Roman"/>
                <w:sz w:val="24"/>
                <w:szCs w:val="24"/>
              </w:rPr>
              <w:t xml:space="preserve">и более легкие цветные) требуют</w:t>
            </w:r>
            <w:r>
              <w:rPr>
                <w:rFonts w:ascii="Times New Roman" w:hAnsi="Times New Roman" w:cs="Times New Roman"/>
                <w:sz w:val="24"/>
                <w:szCs w:val="24"/>
              </w:rPr>
              <w:t xml:space="preserve"> разной интенсивности выдоха.</w:t>
            </w:r>
            <w:r>
              <w:rPr>
                <w:rFonts w:ascii="Times New Roman" w:hAnsi="Times New Roman" w:cs="Times New Roman"/>
                <w:sz w:val="24"/>
                <w:szCs w:val="24"/>
              </w:rPr>
            </w:r>
            <w:r>
              <w:rPr>
                <w:rFonts w:ascii="Times New Roman" w:hAnsi="Times New Roman" w:cs="Times New Roman"/>
              </w:rPr>
            </w:r>
          </w:p>
        </w:tc>
      </w:tr>
      <w:tr>
        <w:trPr/>
        <w:tc>
          <w:tcPr>
            <w:tcW w:w="1417" w:type="dxa"/>
            <w:textDirection w:val="lrTb"/>
            <w:noWrap w:val="false"/>
          </w:tcPr>
          <w:p>
            <w:pPr>
              <w:jc w:val="both"/>
              <w:rPr>
                <w:rFonts w:ascii="Times New Roman" w:hAnsi="Times New Roman" w:cs="Times New Roman"/>
              </w:rPr>
            </w:pPr>
            <w:r>
              <w:rPr>
                <w:rFonts w:ascii="Times New Roman" w:hAnsi="Times New Roman" w:cs="Times New Roman"/>
                <w:b/>
                <w:sz w:val="24"/>
                <w:szCs w:val="24"/>
              </w:rPr>
              <w:t xml:space="preserve">Февраль</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сравнения; развитие умения работать по образцу; развитие зрительно-моторной координации; формирование </w:t>
            </w:r>
            <w:r>
              <w:rPr>
                <w:rFonts w:ascii="Times New Roman" w:hAnsi="Times New Roman" w:eastAsia="Times New Roman" w:cs="Times New Roman"/>
                <w:color w:val="000000"/>
                <w:sz w:val="24"/>
                <w:szCs w:val="24"/>
                <w:lang w:eastAsia="ru-RU"/>
              </w:rPr>
              <w:t xml:space="preserve">содружественных движений обеих рук.</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«Собери башню»</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ставит два одинаковых стержня в отверстия на доске-ос</w:t>
            </w:r>
            <w:r>
              <w:rPr>
                <w:rFonts w:ascii="Times New Roman" w:hAnsi="Times New Roman" w:cs="Times New Roman"/>
                <w:sz w:val="24"/>
                <w:szCs w:val="24"/>
              </w:rPr>
              <w:t xml:space="preserve">нове и берет два одинаковых набора цветных бусин. Сначала он нанизывает один набор бусин на первый стержень. Затем берет другой набор бусин и начинает нанизывать их в том же порядке, что и первый. Педагог говорит ребенку: «Посмотри, я </w:t>
            </w:r>
            <w:r>
              <w:rPr>
                <w:rFonts w:ascii="Times New Roman" w:hAnsi="Times New Roman" w:cs="Times New Roman"/>
                <w:sz w:val="24"/>
                <w:szCs w:val="24"/>
              </w:rPr>
              <w:t xml:space="preserve">нанизываю на этот стержень точно такие же бусины, как здесь». Если ребенок знаком с понятием тождества, педагог может предложить ребенку продолжить нанизывание самостоятельно. Ребенок должен нани</w:t>
            </w:r>
            <w:r>
              <w:rPr>
                <w:rFonts w:ascii="Times New Roman" w:hAnsi="Times New Roman" w:cs="Times New Roman"/>
                <w:sz w:val="24"/>
                <w:szCs w:val="24"/>
              </w:rPr>
              <w:t xml:space="preserve">зать такие же бусины на другой стержень. Симметрия может быть и зеркальной (бусина, которая в образце была первой, должна стать последней).</w:t>
            </w:r>
            <w:r>
              <w:rPr>
                <w:rFonts w:ascii="Times New Roman" w:hAnsi="Times New Roman" w:cs="Times New Roman"/>
                <w:sz w:val="24"/>
                <w:szCs w:val="24"/>
              </w:rPr>
            </w:r>
            <w:r>
              <w:rPr>
                <w:rFonts w:ascii="Times New Roman" w:hAnsi="Times New Roman" w:cs="Times New Roman"/>
              </w:rPr>
            </w:r>
          </w:p>
          <w:p>
            <w:pPr>
              <w:pStyle w:val="828"/>
              <w:ind w:left="20" w:right="34" w:firstLine="0"/>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Усложнениями упражнения могут быть различные сочетания бусин на </w:t>
            </w:r>
            <w:r>
              <w:rPr>
                <w:rFonts w:ascii="Times New Roman" w:hAnsi="Times New Roman" w:cs="Times New Roman"/>
                <w:sz w:val="24"/>
                <w:szCs w:val="24"/>
              </w:rPr>
              <w:t xml:space="preserve">стержне (одного цвета, но разной формы; одинаковые по форме, отличные по цвету; от большой к маленькой и т.д.), а также различные виды заданий (повторить цветовой узор, нанизывая бусины того же цвета, но другой формы; сохранить форму, изменив цвет бусины).</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«Нанизывание бусин на стержень»</w:t>
            </w:r>
            <w:r>
              <w:rPr>
                <w:rFonts w:ascii="Times New Roman" w:hAnsi="Times New Roman" w:cs="Times New Roman"/>
                <w:sz w:val="24"/>
                <w:szCs w:val="24"/>
              </w:rPr>
            </w:r>
            <w:r>
              <w:rPr>
                <w:rFonts w:ascii="Times New Roman" w:hAnsi="Times New Roman" w:cs="Times New Roman"/>
              </w:rPr>
            </w:r>
          </w:p>
          <w:p>
            <w:pPr>
              <w:pStyle w:val="828"/>
              <w:ind w:left="20" w:right="2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Нужно взять два одинаковых набора цветных бусин. Педагог нани</w:t>
            </w:r>
            <w:r>
              <w:rPr>
                <w:rFonts w:ascii="Times New Roman" w:hAnsi="Times New Roman" w:cs="Times New Roman"/>
                <w:sz w:val="24"/>
                <w:szCs w:val="24"/>
              </w:rPr>
              <w:t xml:space="preserve">зывает разноцветные бусины на стержень, на одном конце кото</w:t>
            </w:r>
            <w:r>
              <w:rPr>
                <w:rFonts w:ascii="Times New Roman" w:hAnsi="Times New Roman" w:cs="Times New Roman"/>
                <w:sz w:val="24"/>
                <w:szCs w:val="24"/>
              </w:rPr>
              <w:t xml:space="preserve">рого надето каучуковое кольцо, чтобы бусины не падали. Педагог держит стержень в одной руке, а нанизывает другой. Задача ребен</w:t>
            </w:r>
            <w:r>
              <w:rPr>
                <w:rFonts w:ascii="Times New Roman" w:hAnsi="Times New Roman" w:cs="Times New Roman"/>
                <w:sz w:val="24"/>
                <w:szCs w:val="24"/>
              </w:rPr>
              <w:t xml:space="preserve">ка - повторить узор из бусин на другом таком же стержне.</w:t>
            </w:r>
            <w:r>
              <w:rPr>
                <w:rFonts w:ascii="Times New Roman" w:hAnsi="Times New Roman" w:cs="Times New Roman"/>
                <w:sz w:val="24"/>
                <w:szCs w:val="24"/>
              </w:rPr>
            </w:r>
            <w:r>
              <w:rPr>
                <w:rFonts w:ascii="Times New Roman" w:hAnsi="Times New Roman" w:cs="Times New Roman"/>
              </w:rPr>
            </w:r>
          </w:p>
          <w:p>
            <w:pPr>
              <w:pStyle w:val="828"/>
              <w:ind w:left="20" w:right="2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нанизывание бусин с закрытыми глазами. Ребенок сначала ощупывает бусину на образце, а затем выбирает такую же на ощупь из набора, лежащего перед ним.</w:t>
            </w:r>
            <w:r>
              <w:rPr>
                <w:rFonts w:ascii="Times New Roman" w:hAnsi="Times New Roman" w:cs="Times New Roman"/>
                <w:sz w:val="24"/>
                <w:szCs w:val="24"/>
              </w:rPr>
            </w:r>
            <w:r>
              <w:rPr>
                <w:rFonts w:ascii="Times New Roman" w:hAnsi="Times New Roman" w:cs="Times New Roman"/>
              </w:rPr>
            </w:r>
          </w:p>
        </w:tc>
      </w:tr>
      <w:tr>
        <w:trPr/>
        <w:tc>
          <w:tcPr>
            <w:tcW w:w="1417" w:type="dxa"/>
            <w:textDirection w:val="lrTb"/>
            <w:noWrap w:val="false"/>
          </w:tcPr>
          <w:p>
            <w:pPr>
              <w:rPr>
                <w:rFonts w:ascii="Times New Roman" w:hAnsi="Times New Roman" w:cs="Times New Roman"/>
                <w:bCs/>
              </w:rPr>
            </w:pPr>
            <w:r>
              <w:rPr>
                <w:rFonts w:ascii="Times New Roman" w:hAnsi="Times New Roman" w:cs="Times New Roman"/>
                <w:b/>
                <w:sz w:val="24"/>
                <w:szCs w:val="24"/>
              </w:rPr>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сравнения; развитие умения работать по образцу; развитие зрительно-моторной координации; формирование содружественных движений обеих рук.</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«Нанизывание бусин на шнур»</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нанизывает на шнур разноцветные бусины. Для</w:t>
            </w:r>
            <w:r>
              <w:rPr>
                <w:rFonts w:ascii="Times New Roman" w:hAnsi="Times New Roman" w:cs="Times New Roman"/>
                <w:sz w:val="24"/>
                <w:szCs w:val="24"/>
              </w:rPr>
              <w:t xml:space="preserve"> удобства работы один конец шнура с пробкой помещается в отверстие на доске-основе. После завершения нанизывания педагог закрепляет другой конец шнура на доске-ос</w:t>
            </w:r>
            <w:r>
              <w:rPr>
                <w:rFonts w:ascii="Times New Roman" w:hAnsi="Times New Roman" w:cs="Times New Roman"/>
                <w:sz w:val="24"/>
                <w:szCs w:val="24"/>
              </w:rPr>
              <w:t xml:space="preserve">нове и предлагает ребенку нанизать бусины в том же порядке на второй шнур. Симметрия может быть также зеркальной (бусина, которая в образце была первой, должна стать последней).</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увеличение количества бусин в ряду или задание нанизать бусины по памяти (5-7 бусин на шну</w:t>
            </w:r>
            <w:r>
              <w:rPr>
                <w:rFonts w:ascii="Times New Roman" w:hAnsi="Times New Roman" w:cs="Times New Roman"/>
                <w:sz w:val="24"/>
                <w:szCs w:val="24"/>
              </w:rPr>
              <w:t xml:space="preserve">ре) или по словесной инструкции педагога.</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«Сортировка по</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
                <w:bCs/>
                <w:color w:val="000000"/>
                <w:sz w:val="24"/>
                <w:szCs w:val="24"/>
                <w:lang w:eastAsia="ru-RU"/>
              </w:rPr>
              <w:t xml:space="preserve">форме и цвету»</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выкладывает бусины различной формы (втулки, шайбы, шарики). В разные углы доски-основы и предлагает ребенку разло</w:t>
            </w:r>
            <w:r>
              <w:rPr>
                <w:rFonts w:ascii="Times New Roman" w:hAnsi="Times New Roman" w:cs="Times New Roman"/>
                <w:sz w:val="24"/>
                <w:szCs w:val="24"/>
              </w:rPr>
              <w:t xml:space="preserve">жить бусины по группам. После того как ребенок разложил буси</w:t>
            </w:r>
            <w:r>
              <w:rPr>
                <w:rFonts w:ascii="Times New Roman" w:hAnsi="Times New Roman" w:cs="Times New Roman"/>
                <w:sz w:val="24"/>
                <w:szCs w:val="24"/>
              </w:rPr>
              <w:t xml:space="preserve">ны, педагог может задавать вопросы: «Что общего у бусин каждой группы? По каким признакам ты </w:t>
            </w:r>
            <w:r>
              <w:rPr>
                <w:rFonts w:ascii="Times New Roman" w:hAnsi="Times New Roman" w:cs="Times New Roman"/>
                <w:sz w:val="24"/>
                <w:szCs w:val="24"/>
              </w:rPr>
              <w:t xml:space="preserve">разделил бусины? Сколько бусин у тебя в первой группе? Во второй? В третьей? В какой группе бусин больше? В какой меньше? Подумай, как можно разделить бусины каждой группы?» (имеется в виду разделение фигур одной формы по цвету).</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Если ребенок выбрал в качестве признака для классификации фор</w:t>
            </w:r>
            <w:r>
              <w:rPr>
                <w:rFonts w:ascii="Times New Roman" w:hAnsi="Times New Roman" w:cs="Times New Roman"/>
                <w:sz w:val="24"/>
                <w:szCs w:val="24"/>
              </w:rPr>
              <w:t xml:space="preserve">му, педагог может назвать другой признак - цвет, чтобы ребенок снова разложил бусины.</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rPr>
                <w:rFonts w:ascii="Times New Roman" w:hAnsi="Times New Roman" w:cs="Times New Roman"/>
                <w:bCs/>
              </w:rPr>
            </w:pPr>
            <w:r>
              <w:rPr>
                <w:rFonts w:ascii="Times New Roman" w:hAnsi="Times New Roman" w:cs="Times New Roman"/>
                <w:b/>
                <w:sz w:val="24"/>
                <w:szCs w:val="24"/>
              </w:rPr>
              <w:t xml:space="preserve">Март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пространственных представлений («лево и право», «верх и низ»).</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color w:val="000000"/>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cs="Times New Roman"/>
                <w:b/>
                <w:sz w:val="24"/>
                <w:szCs w:val="24"/>
              </w:rPr>
              <w:t xml:space="preserve">Знакомство с понятием «Лево и право, верх и низ»</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Выкладывают любую фигуру на доске-основе (например, квадрат), затем берут другую (треугольник) и помещают ее слева от первой («Посмотри, я кладу треугольник слева от квадрата»). Потом педа</w:t>
            </w:r>
            <w:r>
              <w:rPr>
                <w:rFonts w:ascii="Times New Roman" w:hAnsi="Times New Roman" w:cs="Times New Roman"/>
                <w:sz w:val="24"/>
                <w:szCs w:val="24"/>
              </w:rPr>
              <w:t xml:space="preserve">гог кладет фигуру справа от первой («А теперь треугольник справа от квадрата»). То же самое нужно сделать для понятий «верх и низ». После демонстрации ребенку этих понятий педагог просит его выполнить задания по инструкции («Положи треугольник справа/ с</w:t>
            </w:r>
            <w:r>
              <w:rPr>
                <w:rFonts w:ascii="Times New Roman" w:hAnsi="Times New Roman" w:cs="Times New Roman"/>
                <w:sz w:val="24"/>
                <w:szCs w:val="24"/>
              </w:rPr>
              <w:t xml:space="preserve">лева, сверху/снизу от квадрата»). Аналогичным образом можно предложить ребенку выкладывать фигуры по инструкции на доске- основе («Положи большой синий треугольник в верхний правый угол доски», «Положи маленький красный квадрат в нижний левый угол доски»).</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cs="Times New Roman"/>
                <w:b/>
                <w:sz w:val="24"/>
                <w:szCs w:val="24"/>
              </w:rPr>
              <w:t xml:space="preserve">Игра «Сходства и различия»</w:t>
            </w:r>
            <w:r>
              <w:rPr>
                <w:rFonts w:ascii="Times New Roman" w:hAnsi="Times New Roman" w:cs="Times New Roman"/>
                <w:sz w:val="24"/>
                <w:szCs w:val="24"/>
              </w:rPr>
            </w:r>
            <w:r>
              <w:rPr>
                <w:rFonts w:ascii="Times New Roman" w:hAnsi="Times New Roman" w:cs="Times New Roman"/>
              </w:rPr>
            </w:r>
          </w:p>
          <w:p>
            <w:pPr>
              <w:pStyle w:val="828"/>
              <w:ind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Ребенка просят выложить на доске-основе три зеленых треуголь</w:t>
            </w:r>
            <w:r>
              <w:rPr>
                <w:rFonts w:ascii="Times New Roman" w:hAnsi="Times New Roman" w:cs="Times New Roman"/>
                <w:sz w:val="24"/>
                <w:szCs w:val="24"/>
              </w:rPr>
              <w:t xml:space="preserve">ника и положить под ними столько же красных. Затем можно зада</w:t>
            </w:r>
            <w:r>
              <w:rPr>
                <w:rFonts w:ascii="Times New Roman" w:hAnsi="Times New Roman" w:cs="Times New Roman"/>
                <w:sz w:val="24"/>
                <w:szCs w:val="24"/>
              </w:rPr>
              <w:t xml:space="preserve">вать ребенку вопросы: «Чем различаются фигуры в разных рядах? Что нужно сделать, чтобы в первом ряду треугольников стало меньше? Сколько треугольников нужно убрать?» и т.д.</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Закрепление понятия формы; формирование представле</w:t>
            </w:r>
            <w:r>
              <w:rPr>
                <w:rFonts w:ascii="Times New Roman" w:hAnsi="Times New Roman" w:cs="Times New Roman"/>
                <w:sz w:val="24"/>
                <w:szCs w:val="24"/>
              </w:rPr>
              <w:t xml:space="preserve">ния о соотношении частей. формирование пред</w:t>
            </w:r>
            <w:r>
              <w:rPr>
                <w:rFonts w:ascii="Times New Roman" w:hAnsi="Times New Roman" w:cs="Times New Roman"/>
                <w:sz w:val="24"/>
                <w:szCs w:val="24"/>
              </w:rPr>
              <w:t xml:space="preserve">ставлений о соотношениях между предметами.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color w:val="000000"/>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№4)</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«Повтори фигуру»</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На левой половине доски-основы нужно построить форму из коричневых фигур разного размера и формы, закрепив их корич</w:t>
            </w:r>
            <w:r>
              <w:rPr>
                <w:rFonts w:ascii="Times New Roman" w:hAnsi="Times New Roman" w:cs="Times New Roman"/>
                <w:sz w:val="24"/>
                <w:szCs w:val="24"/>
              </w:rPr>
              <w:t xml:space="preserve">невыми штырьками. Педагог просит ребенка построить на правой стороне доски-основы точно такую же фигуру, какую он видит перед собой. Для этого педагог дает ребенку все необходимые элементы для построения фигуры.</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предложение ребенку самостоя</w:t>
            </w:r>
            <w:r>
              <w:rPr>
                <w:rFonts w:ascii="Times New Roman" w:hAnsi="Times New Roman" w:cs="Times New Roman"/>
                <w:sz w:val="24"/>
                <w:szCs w:val="24"/>
              </w:rPr>
              <w:t xml:space="preserve">тельно выбрать необходимые детали для построения фигуры.</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«Большие и маленькие»</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ставит на доске-основе воротца с большим и маленьким отверстиями и кладет между ними </w:t>
            </w:r>
            <w:r>
              <w:rPr>
                <w:rFonts w:ascii="Times New Roman" w:hAnsi="Times New Roman" w:cs="Times New Roman"/>
                <w:sz w:val="24"/>
                <w:szCs w:val="24"/>
              </w:rPr>
              <w:t xml:space="preserve">коричневые деревянные бусины (набор № 3). Затем пред</w:t>
            </w:r>
            <w:r>
              <w:rPr>
                <w:rFonts w:ascii="Times New Roman" w:hAnsi="Times New Roman" w:cs="Times New Roman"/>
                <w:sz w:val="24"/>
                <w:szCs w:val="24"/>
              </w:rPr>
              <w:t xml:space="preserve">лагает ребенку проверить, какие бусины смогут пройти через ка</w:t>
            </w:r>
            <w:r>
              <w:rPr>
                <w:rFonts w:ascii="Times New Roman" w:hAnsi="Times New Roman" w:cs="Times New Roman"/>
                <w:sz w:val="24"/>
                <w:szCs w:val="24"/>
              </w:rPr>
              <w:t xml:space="preserve">кие ворота. После выполнения задания, педагог может задавать ребенку вопросы: «Как ты дума</w:t>
            </w:r>
            <w:r>
              <w:rPr>
                <w:rFonts w:ascii="Times New Roman" w:hAnsi="Times New Roman" w:cs="Times New Roman"/>
                <w:sz w:val="24"/>
                <w:szCs w:val="24"/>
              </w:rPr>
              <w:t xml:space="preserve">ешь, почему одни бусины смогли пройти через ворота, а другие нет? Какие они по размеру? Ка</w:t>
            </w:r>
            <w:r>
              <w:rPr>
                <w:rFonts w:ascii="Times New Roman" w:hAnsi="Times New Roman" w:cs="Times New Roman"/>
                <w:sz w:val="24"/>
                <w:szCs w:val="24"/>
              </w:rPr>
              <w:t xml:space="preserve">кие ворота по размеру?» и т.д.</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сравнения; развитие умения работать по образцу; развитие зрительно-моторной координации; формирование содружественных движений обеих рук.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color w:val="000000"/>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sz w:val="24"/>
                <w:szCs w:val="24"/>
                <w:lang w:eastAsia="ru-RU"/>
              </w:rPr>
              <w:t xml:space="preserve">Игра «Нанизывание бусин на шнур»</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нанизывает на шнур разноцветные бусины. Для</w:t>
            </w:r>
            <w:r>
              <w:rPr>
                <w:rFonts w:ascii="Times New Roman" w:hAnsi="Times New Roman" w:cs="Times New Roman"/>
                <w:sz w:val="24"/>
                <w:szCs w:val="24"/>
              </w:rPr>
              <w:t xml:space="preserve"> удобства работы один конец шнура с пробкой помещается в отверстие на доске-основе. После завершения нанизывания педагог закрепляет другой конец шнура на доске-ос</w:t>
            </w:r>
            <w:r>
              <w:rPr>
                <w:rFonts w:ascii="Times New Roman" w:hAnsi="Times New Roman" w:cs="Times New Roman"/>
                <w:sz w:val="24"/>
                <w:szCs w:val="24"/>
              </w:rPr>
              <w:t xml:space="preserve">нове и предлагает ребенку нанизать бусины в том же порядке на второй шнур. Симметрия может быть также зеркальной (бусина, которая в образце была первой, должна стать последней).</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увеличение количества бусин в ряду или задание нанизать бусины по памяти (5-7 бусин на шну</w:t>
            </w:r>
            <w:r>
              <w:rPr>
                <w:rFonts w:ascii="Times New Roman" w:hAnsi="Times New Roman" w:cs="Times New Roman"/>
                <w:sz w:val="24"/>
                <w:szCs w:val="24"/>
              </w:rPr>
              <w:t xml:space="preserve">ре) или по словесной инструкции педагога.</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«Продолжи ряд»</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нанизывает на стержень, установленный на доске-осно</w:t>
            </w:r>
            <w:r>
              <w:rPr>
                <w:rFonts w:ascii="Times New Roman" w:hAnsi="Times New Roman" w:cs="Times New Roman"/>
                <w:sz w:val="24"/>
                <w:szCs w:val="24"/>
              </w:rPr>
              <w:t xml:space="preserve">ве, бусины в определенном порядке по цвету и форме (например, красный шарик, желтая шайба, зеленая втулка). Закономерность может быть повторена дважды. Затем ребенку предлагается до</w:t>
            </w:r>
            <w:r>
              <w:rPr>
                <w:rFonts w:ascii="Times New Roman" w:hAnsi="Times New Roman" w:cs="Times New Roman"/>
                <w:sz w:val="24"/>
                <w:szCs w:val="24"/>
              </w:rPr>
              <w:t xml:space="preserve">строить ряд самостоятельно. Педагог может задавать ребенку во</w:t>
            </w:r>
            <w:r>
              <w:rPr>
                <w:rFonts w:ascii="Times New Roman" w:hAnsi="Times New Roman" w:cs="Times New Roman"/>
                <w:sz w:val="24"/>
                <w:szCs w:val="24"/>
              </w:rPr>
              <w:t xml:space="preserve">прос: «Какая бусина должна быть дальше?» Ребенок должен понять закономерность построения ряда и продолжить его, используя бусины из набора.</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Такое же задание можно сделать и на шнуре.</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тактильного восприятия; формирование пред</w:t>
            </w:r>
            <w:r>
              <w:rPr>
                <w:rFonts w:ascii="Times New Roman" w:hAnsi="Times New Roman" w:cs="Times New Roman"/>
                <w:sz w:val="24"/>
                <w:szCs w:val="24"/>
              </w:rPr>
              <w:t xml:space="preserve">ставления о форме.</w:t>
            </w:r>
            <w:r>
              <w:rPr>
                <w:rFonts w:ascii="Times New Roman" w:hAnsi="Times New Roman" w:cs="Times New Roman"/>
                <w:sz w:val="24"/>
                <w:szCs w:val="24"/>
              </w:rPr>
              <w:t xml:space="preserve"> </w:t>
            </w:r>
            <w:r>
              <w:rPr>
                <w:rFonts w:ascii="Times New Roman" w:hAnsi="Times New Roman" w:cs="Times New Roman"/>
                <w:sz w:val="24"/>
                <w:szCs w:val="24"/>
              </w:rPr>
              <w:t xml:space="preserve">Формирование пространственных представлений (</w:t>
            </w:r>
            <w:r>
              <w:rPr>
                <w:rFonts w:ascii="Times New Roman" w:hAnsi="Times New Roman" w:eastAsia="Times New Roman" w:cs="Times New Roman"/>
                <w:bCs/>
                <w:iCs/>
                <w:color w:val="000000"/>
                <w:sz w:val="24"/>
                <w:szCs w:val="24"/>
                <w:lang w:eastAsia="ru-RU"/>
              </w:rPr>
              <w:t xml:space="preserve">лево и право, верх и низ).</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color w:val="000000"/>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«Угадай фигуру»</w:t>
            </w:r>
            <w:r>
              <w:rPr>
                <w:rFonts w:ascii="Times New Roman" w:hAnsi="Times New Roman" w:cs="Times New Roman"/>
                <w:sz w:val="24"/>
                <w:szCs w:val="24"/>
              </w:rPr>
            </w:r>
            <w:r>
              <w:rPr>
                <w:rFonts w:ascii="Times New Roman" w:hAnsi="Times New Roman" w:cs="Times New Roman"/>
              </w:rPr>
            </w:r>
          </w:p>
          <w:p>
            <w:pPr>
              <w:pStyle w:val="828"/>
              <w:ind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Глаза ребенка завязаны. Педагог передает ему в руки фигуру и про</w:t>
            </w:r>
            <w:r>
              <w:rPr>
                <w:rFonts w:ascii="Times New Roman" w:hAnsi="Times New Roman" w:cs="Times New Roman"/>
                <w:sz w:val="24"/>
                <w:szCs w:val="24"/>
              </w:rPr>
              <w:t xml:space="preserve">сит на ощупь определить, какая это фигура. Затем педагог задает ребенку вопросы («Как ты узнал, что это треугольник/круг?» - «На</w:t>
            </w:r>
            <w:r>
              <w:rPr>
                <w:rFonts w:ascii="Times New Roman" w:hAnsi="Times New Roman" w:cs="Times New Roman"/>
                <w:sz w:val="24"/>
                <w:szCs w:val="24"/>
              </w:rPr>
              <w:t xml:space="preserve">щупал три угла/углов нет» и т.д.).</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w:t>
            </w:r>
            <w:r>
              <w:rPr>
                <w:rFonts w:ascii="Times New Roman" w:hAnsi="Times New Roman" w:eastAsia="Times New Roman" w:cs="Times New Roman"/>
                <w:b/>
                <w:bCs/>
                <w:iCs/>
                <w:color w:val="000000"/>
                <w:sz w:val="24"/>
                <w:szCs w:val="24"/>
                <w:lang w:eastAsia="ru-RU"/>
              </w:rPr>
              <w:t xml:space="preserve"> </w:t>
            </w:r>
            <w:r>
              <w:rPr>
                <w:rFonts w:ascii="Times New Roman" w:hAnsi="Times New Roman" w:cs="Times New Roman"/>
                <w:b/>
                <w:sz w:val="24"/>
                <w:szCs w:val="24"/>
              </w:rPr>
              <w:t xml:space="preserve">«Лево и право, верх и низ»</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Выкладывают любую фигуру на доске-основе (например, квадрат), затем берут другую (треугольник) и помещают ее слева от первой («Посмотри, я кладу треугольник слева от квадрата»). </w:t>
            </w:r>
            <w:r>
              <w:rPr>
                <w:rFonts w:ascii="Times New Roman" w:hAnsi="Times New Roman" w:cs="Times New Roman"/>
                <w:sz w:val="24"/>
                <w:szCs w:val="24"/>
              </w:rPr>
              <w:t xml:space="preserve">Потом педа</w:t>
            </w:r>
            <w:r>
              <w:rPr>
                <w:rFonts w:ascii="Times New Roman" w:hAnsi="Times New Roman" w:cs="Times New Roman"/>
                <w:sz w:val="24"/>
                <w:szCs w:val="24"/>
              </w:rPr>
              <w:t xml:space="preserve">гог кладет фигуру справа от первой («А теперь треугольник справа от квадрата»). То же самое нужно сделать для понятий «верх и низ». После демонстрации ребенку этих понятий педагог просит его выполнить задания по инструкции («Положи треугольник справа/ с</w:t>
            </w:r>
            <w:r>
              <w:rPr>
                <w:rFonts w:ascii="Times New Roman" w:hAnsi="Times New Roman" w:cs="Times New Roman"/>
                <w:sz w:val="24"/>
                <w:szCs w:val="24"/>
              </w:rPr>
              <w:t xml:space="preserve">лева, сверху/снизу от квадрата»). Аналогичным образом можно предложить ребенку выкладывать фигуры по инструкции на доске- основе («Положи большой синий треугольник в верхний правый угол доски», «Положи маленький красный квадрат в нижний левый угол доски»).</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rPr>
                <w:rFonts w:ascii="Times New Roman" w:hAnsi="Times New Roman" w:cs="Times New Roman"/>
                <w:bCs/>
              </w:rPr>
            </w:pPr>
            <w:r>
              <w:rPr>
                <w:rFonts w:ascii="Times New Roman" w:hAnsi="Times New Roman" w:cs="Times New Roman"/>
                <w:b/>
                <w:sz w:val="24"/>
                <w:szCs w:val="24"/>
              </w:rPr>
              <w:t xml:space="preserve">Апрель</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сравнения; развитие умения работать по образцу; развитие зрительно-моторной координации; формирование содружественных движений обеих рук.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«Собери башню»</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ставит два одинаковых стержня в отверстия на доске-ос</w:t>
            </w:r>
            <w:r>
              <w:rPr>
                <w:rFonts w:ascii="Times New Roman" w:hAnsi="Times New Roman" w:cs="Times New Roman"/>
                <w:sz w:val="24"/>
                <w:szCs w:val="24"/>
              </w:rPr>
              <w:t xml:space="preserve">нове и берет два одинаковых набора цветных бусин. Сначала он нанизывает один набор бусин на первый стержень. Затем берет другой набор бусин и начинает нанизывать их в том же </w:t>
            </w:r>
            <w:r>
              <w:rPr>
                <w:rFonts w:ascii="Times New Roman" w:hAnsi="Times New Roman" w:cs="Times New Roman"/>
                <w:sz w:val="24"/>
                <w:szCs w:val="24"/>
              </w:rPr>
              <w:t xml:space="preserve">порядке, что и первый. Педагог говорит ребенку: «Посмотри, я нанизываю на этот стержень точно такие же бусины, как здесь». Если ребенок знаком с понятием тождества, педагог может предложить ребенку продолжить нанизывание самостоятельно. Ребенок должен нани</w:t>
            </w:r>
            <w:r>
              <w:rPr>
                <w:rFonts w:ascii="Times New Roman" w:hAnsi="Times New Roman" w:cs="Times New Roman"/>
                <w:sz w:val="24"/>
                <w:szCs w:val="24"/>
              </w:rPr>
              <w:t xml:space="preserve">зать такие же бусины на другой стержень. Симметрия может быть и зеркальной (бусина, которая в образце была первой, должна стать последней).</w:t>
            </w:r>
            <w:r>
              <w:rPr>
                <w:rFonts w:ascii="Times New Roman" w:hAnsi="Times New Roman" w:cs="Times New Roman"/>
                <w:sz w:val="24"/>
                <w:szCs w:val="24"/>
              </w:rPr>
            </w:r>
            <w:r>
              <w:rPr>
                <w:rFonts w:ascii="Times New Roman" w:hAnsi="Times New Roman" w:cs="Times New Roman"/>
              </w:rPr>
            </w:r>
          </w:p>
          <w:p>
            <w:pPr>
              <w:pStyle w:val="828"/>
              <w:ind w:left="20" w:right="20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Усложнениями упражнения могут быть различные сочетания бусин на </w:t>
            </w:r>
            <w:r>
              <w:rPr>
                <w:rFonts w:ascii="Times New Roman" w:hAnsi="Times New Roman" w:cs="Times New Roman"/>
                <w:sz w:val="24"/>
                <w:szCs w:val="24"/>
              </w:rPr>
              <w:t xml:space="preserve">стержне (одного цвета, но разной формы; одинаковые по форме, отличные по цвету; от большой к маленькой и т.д.), а также различные виды заданий (повторить цветовой узор, нанизывая бусины того же цвета, но другой формы; сохранить форму, изменив цвет бусины).</w:t>
            </w:r>
            <w:r>
              <w:rPr>
                <w:rFonts w:ascii="Times New Roman" w:hAnsi="Times New Roman" w:cs="Times New Roman"/>
                <w:sz w:val="24"/>
                <w:szCs w:val="24"/>
              </w:rPr>
            </w:r>
            <w:r>
              <w:rPr>
                <w:rFonts w:ascii="Times New Roman" w:hAnsi="Times New Roman" w:cs="Times New Roman"/>
              </w:rPr>
            </w:r>
          </w:p>
          <w:p>
            <w:pPr>
              <w:pStyle w:val="829"/>
              <w:ind w:left="2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Комментарии</w:t>
            </w:r>
            <w:r>
              <w:rPr>
                <w:rFonts w:ascii="Times New Roman" w:hAnsi="Times New Roman" w:cs="Times New Roman"/>
                <w:sz w:val="24"/>
                <w:szCs w:val="24"/>
              </w:rPr>
            </w:r>
            <w:r>
              <w:rPr>
                <w:rFonts w:ascii="Times New Roman" w:hAnsi="Times New Roman" w:cs="Times New Roman"/>
              </w:rPr>
            </w:r>
          </w:p>
          <w:p>
            <w:pPr>
              <w:pStyle w:val="830"/>
              <w:ind w:left="20" w:right="200"/>
              <w:jc w:val="both"/>
              <w:spacing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всегда называет ребенку свойства бусин (цвет, форма). В зави</w:t>
            </w:r>
            <w:r>
              <w:rPr>
                <w:rFonts w:ascii="Times New Roman" w:hAnsi="Times New Roman" w:cs="Times New Roman"/>
                <w:sz w:val="24"/>
                <w:szCs w:val="24"/>
              </w:rPr>
              <w:t xml:space="preserve">симости от возраста и уровня развития ребенка, он может либо просто воспринимать то, что говорит взрослый, либо самостоятельно называть или выбирать нужные бусины.</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«Нанизывание бусин на стержень»</w:t>
            </w:r>
            <w:r>
              <w:rPr>
                <w:rFonts w:ascii="Times New Roman" w:hAnsi="Times New Roman" w:cs="Times New Roman"/>
                <w:sz w:val="24"/>
                <w:szCs w:val="24"/>
              </w:rPr>
            </w:r>
            <w:r>
              <w:rPr>
                <w:rFonts w:ascii="Times New Roman" w:hAnsi="Times New Roman" w:cs="Times New Roman"/>
              </w:rPr>
            </w:r>
          </w:p>
          <w:p>
            <w:pPr>
              <w:pStyle w:val="828"/>
              <w:ind w:left="20" w:right="2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Нужно взять два одинаковых набора цветных бусин. Педагог нани</w:t>
            </w:r>
            <w:r>
              <w:rPr>
                <w:rFonts w:ascii="Times New Roman" w:hAnsi="Times New Roman" w:cs="Times New Roman"/>
                <w:sz w:val="24"/>
                <w:szCs w:val="24"/>
              </w:rPr>
              <w:t xml:space="preserve">зывает разноцветные бусины на стержень, на одном конце кото</w:t>
            </w:r>
            <w:r>
              <w:rPr>
                <w:rFonts w:ascii="Times New Roman" w:hAnsi="Times New Roman" w:cs="Times New Roman"/>
                <w:sz w:val="24"/>
                <w:szCs w:val="24"/>
              </w:rPr>
              <w:t xml:space="preserve">рого надето каучуковое кольцо, чтобы бусины не падали. Педагог держит стержень в одной руке, а нанизывает другой. Задача ребен</w:t>
            </w:r>
            <w:r>
              <w:rPr>
                <w:rFonts w:ascii="Times New Roman" w:hAnsi="Times New Roman" w:cs="Times New Roman"/>
                <w:sz w:val="24"/>
                <w:szCs w:val="24"/>
              </w:rPr>
              <w:t xml:space="preserve">ка - повторить узор из бусин на другом таком же стержне.</w:t>
            </w:r>
            <w:r>
              <w:rPr>
                <w:rFonts w:ascii="Times New Roman" w:hAnsi="Times New Roman" w:cs="Times New Roman"/>
                <w:sz w:val="24"/>
                <w:szCs w:val="24"/>
              </w:rPr>
            </w:r>
            <w:r>
              <w:rPr>
                <w:rFonts w:ascii="Times New Roman" w:hAnsi="Times New Roman" w:cs="Times New Roman"/>
              </w:rPr>
            </w:r>
          </w:p>
          <w:p>
            <w:pPr>
              <w:pStyle w:val="828"/>
              <w:ind w:left="20" w:right="2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нанизывание </w:t>
            </w:r>
            <w:r>
              <w:rPr>
                <w:rFonts w:ascii="Times New Roman" w:hAnsi="Times New Roman" w:cs="Times New Roman"/>
                <w:sz w:val="24"/>
                <w:szCs w:val="24"/>
              </w:rPr>
              <w:t xml:space="preserve">бусин с закрытыми глазами. Ребенок сначала ощупывает бусину на образце, а затем выбирает такую же на ощупь из набора, лежащего перед ним.</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разнообразных дифференцированных хватательных движений; развитие концентрации внимания</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№6</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«Тренировка захватов»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Style w:val="827"/>
                <w:rFonts w:ascii="Times New Roman" w:hAnsi="Times New Roman" w:cs="Times New Roman"/>
                <w:sz w:val="24"/>
                <w:szCs w:val="24"/>
              </w:rPr>
              <w:t xml:space="preserve">Ладонно-пальцевый захват. </w:t>
            </w:r>
            <w:r>
              <w:rPr>
                <w:rFonts w:ascii="Times New Roman" w:hAnsi="Times New Roman" w:cs="Times New Roman"/>
                <w:sz w:val="24"/>
                <w:szCs w:val="24"/>
              </w:rPr>
              <w:t xml:space="preserve">Педагог предлагает ребенку выставить ряд из цилиндров на средней части доски-основы двумя способами. Первый - вворачивание цилиндра кистью, разверну</w:t>
            </w:r>
            <w:r>
              <w:rPr>
                <w:rFonts w:ascii="Times New Roman" w:hAnsi="Times New Roman" w:cs="Times New Roman"/>
                <w:sz w:val="24"/>
                <w:szCs w:val="24"/>
              </w:rPr>
              <w:t xml:space="preserve">той по направлению движения. Второй - выставление цилиндров при помощи бокового захвата.</w:t>
            </w:r>
            <w:r>
              <w:rPr>
                <w:rFonts w:ascii="Times New Roman" w:hAnsi="Times New Roman" w:cs="Times New Roman"/>
                <w:sz w:val="24"/>
                <w:szCs w:val="24"/>
              </w:rPr>
            </w:r>
            <w:r>
              <w:rPr>
                <w:rFonts w:ascii="Times New Roman" w:hAnsi="Times New Roman" w:cs="Times New Roman"/>
              </w:rPr>
            </w:r>
          </w:p>
          <w:p>
            <w:pPr>
              <w:pStyle w:val="828"/>
              <w:ind w:right="180" w:firstLine="0"/>
              <w:jc w:val="both"/>
              <w:spacing w:before="0" w:line="240" w:lineRule="auto"/>
              <w:shd w:val="clear" w:color="auto" w:fill="auto"/>
              <w:tabs>
                <w:tab w:val="left" w:pos="471" w:leader="none"/>
              </w:tabs>
              <w:rPr>
                <w:rFonts w:ascii="Times New Roman" w:hAnsi="Times New Roman" w:cs="Times New Roman"/>
              </w:rPr>
            </w:pPr>
            <w:r>
              <w:rPr>
                <w:rStyle w:val="827"/>
                <w:rFonts w:ascii="Times New Roman" w:hAnsi="Times New Roman" w:cs="Times New Roman"/>
                <w:sz w:val="24"/>
                <w:szCs w:val="24"/>
              </w:rPr>
              <w:t xml:space="preserve">Захват щепотью. </w:t>
            </w:r>
            <w:r>
              <w:rPr>
                <w:rFonts w:ascii="Times New Roman" w:hAnsi="Times New Roman" w:cs="Times New Roman"/>
                <w:sz w:val="24"/>
                <w:szCs w:val="24"/>
              </w:rPr>
              <w:t xml:space="preserve">Педагог в</w:t>
            </w:r>
            <w:r>
              <w:rPr>
                <w:rFonts w:ascii="Times New Roman" w:hAnsi="Times New Roman" w:cs="Times New Roman"/>
                <w:sz w:val="24"/>
                <w:szCs w:val="24"/>
              </w:rPr>
              <w:t xml:space="preserve">ыставляет на доске разноцветные </w:t>
            </w:r>
            <w:r>
              <w:rPr>
                <w:rFonts w:ascii="Times New Roman" w:hAnsi="Times New Roman" w:cs="Times New Roman"/>
                <w:sz w:val="24"/>
                <w:szCs w:val="24"/>
              </w:rPr>
              <w:t xml:space="preserve">штырьки с головками, держа их при помощи захвата щепотью(большим, указательным и сре</w:t>
            </w:r>
            <w:r>
              <w:rPr>
                <w:rFonts w:ascii="Times New Roman" w:hAnsi="Times New Roman" w:cs="Times New Roman"/>
                <w:sz w:val="24"/>
                <w:szCs w:val="24"/>
              </w:rPr>
              <w:t xml:space="preserve">д</w:t>
            </w:r>
            <w:r>
              <w:rPr>
                <w:rFonts w:ascii="Times New Roman" w:hAnsi="Times New Roman" w:cs="Times New Roman"/>
                <w:sz w:val="24"/>
                <w:szCs w:val="24"/>
              </w:rPr>
              <w:t xml:space="preserve">ним пальцами). Затем педагог </w:t>
            </w:r>
            <w:r>
              <w:rPr>
                <w:rFonts w:ascii="Times New Roman" w:hAnsi="Times New Roman" w:cs="Times New Roman"/>
                <w:sz w:val="24"/>
                <w:szCs w:val="24"/>
              </w:rPr>
              <w:t xml:space="preserve">предлагает ребенку сделать</w:t>
            </w:r>
            <w:r>
              <w:rPr>
                <w:rFonts w:ascii="Times New Roman" w:hAnsi="Times New Roman" w:cs="Times New Roman"/>
                <w:sz w:val="24"/>
                <w:szCs w:val="24"/>
              </w:rPr>
              <w:t xml:space="preserve"> то</w:t>
            </w:r>
            <w:r>
              <w:rPr>
                <w:rFonts w:ascii="Times New Roman" w:hAnsi="Times New Roman" w:cs="Times New Roman"/>
                <w:sz w:val="24"/>
                <w:szCs w:val="24"/>
              </w:rPr>
              <w:t xml:space="preserve">же самое.</w:t>
            </w:r>
            <w:r>
              <w:rPr>
                <w:rFonts w:ascii="Times New Roman" w:hAnsi="Times New Roman" w:cs="Times New Roman"/>
                <w:sz w:val="24"/>
                <w:szCs w:val="24"/>
              </w:rPr>
            </w:r>
            <w:r>
              <w:rPr>
                <w:rFonts w:ascii="Times New Roman" w:hAnsi="Times New Roman" w:cs="Times New Roman"/>
              </w:rPr>
            </w:r>
          </w:p>
          <w:p>
            <w:pPr>
              <w:pStyle w:val="829"/>
              <w:ind w:right="330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Комментарии</w:t>
            </w:r>
            <w:r>
              <w:rPr>
                <w:rFonts w:ascii="Times New Roman" w:hAnsi="Times New Roman" w:cs="Times New Roman"/>
                <w:sz w:val="24"/>
                <w:szCs w:val="24"/>
              </w:rPr>
            </w:r>
            <w:r>
              <w:rPr>
                <w:rFonts w:ascii="Times New Roman" w:hAnsi="Times New Roman" w:cs="Times New Roman"/>
              </w:rPr>
            </w:r>
          </w:p>
          <w:p>
            <w:pPr>
              <w:pStyle w:val="830"/>
              <w:ind w:right="34"/>
              <w:jc w:val="both"/>
              <w:spacing w:line="240" w:lineRule="auto"/>
              <w:shd w:val="clear" w:color="auto" w:fill="auto"/>
              <w:rPr>
                <w:rFonts w:ascii="Times New Roman" w:hAnsi="Times New Roman" w:cs="Times New Roman"/>
              </w:rPr>
            </w:pPr>
            <w:r>
              <w:rPr>
                <w:rFonts w:ascii="Times New Roman" w:hAnsi="Times New Roman" w:cs="Times New Roman"/>
                <w:sz w:val="24"/>
                <w:szCs w:val="24"/>
              </w:rPr>
              <w:t xml:space="preserve">Ш</w:t>
            </w:r>
            <w:r>
              <w:rPr>
                <w:rFonts w:ascii="Times New Roman" w:hAnsi="Times New Roman" w:cs="Times New Roman"/>
                <w:sz w:val="24"/>
                <w:szCs w:val="24"/>
              </w:rPr>
              <w:t xml:space="preserve">тырьки можно вставлять не только в отверстия на доске-основе, </w:t>
            </w:r>
            <w:r>
              <w:rPr>
                <w:rFonts w:ascii="Times New Roman" w:hAnsi="Times New Roman" w:cs="Times New Roman"/>
                <w:sz w:val="24"/>
                <w:szCs w:val="24"/>
              </w:rPr>
              <w:t xml:space="preserve">но и друг в друга. При этом полу</w:t>
            </w:r>
            <w:r>
              <w:rPr>
                <w:rFonts w:ascii="Times New Roman" w:hAnsi="Times New Roman" w:cs="Times New Roman"/>
                <w:sz w:val="24"/>
                <w:szCs w:val="24"/>
              </w:rPr>
              <w:t xml:space="preserve">-</w:t>
            </w:r>
            <w:r>
              <w:rPr>
                <w:rFonts w:ascii="Times New Roman" w:hAnsi="Times New Roman" w:cs="Times New Roman"/>
                <w:sz w:val="24"/>
                <w:szCs w:val="24"/>
              </w:rPr>
              <w:br/>
              <w:t xml:space="preserve">чаются разнообразные по цвету и величине башни. Можно также </w:t>
            </w:r>
            <w:r>
              <w:rPr>
                <w:rFonts w:ascii="Times New Roman" w:hAnsi="Times New Roman" w:cs="Times New Roman"/>
                <w:sz w:val="24"/>
                <w:szCs w:val="24"/>
              </w:rPr>
              <w:t xml:space="preserve">выставлять штырьки по цвету,</w:t>
            </w:r>
            <w:r>
              <w:rPr>
                <w:rFonts w:ascii="Times New Roman" w:hAnsi="Times New Roman" w:cs="Times New Roman"/>
                <w:sz w:val="24"/>
                <w:szCs w:val="24"/>
              </w:rPr>
              <w:br/>
            </w:r>
            <w:r>
              <w:rPr>
                <w:rFonts w:ascii="Times New Roman" w:hAnsi="Times New Roman" w:cs="Times New Roman"/>
                <w:sz w:val="24"/>
                <w:szCs w:val="24"/>
              </w:rPr>
              <w:t xml:space="preserve">образуя вертикальные или диаго</w:t>
            </w:r>
            <w:r>
              <w:rPr>
                <w:rFonts w:ascii="Times New Roman" w:hAnsi="Times New Roman" w:cs="Times New Roman"/>
                <w:sz w:val="24"/>
                <w:szCs w:val="24"/>
              </w:rPr>
              <w:t xml:space="preserve">нальные линии одного цвета.</w:t>
            </w:r>
            <w:r>
              <w:rPr>
                <w:rFonts w:ascii="Times New Roman" w:hAnsi="Times New Roman" w:cs="Times New Roman"/>
                <w:sz w:val="24"/>
                <w:szCs w:val="24"/>
              </w:rPr>
            </w:r>
            <w:r>
              <w:rPr>
                <w:rFonts w:ascii="Times New Roman" w:hAnsi="Times New Roman" w:cs="Times New Roman"/>
              </w:rPr>
            </w:r>
          </w:p>
          <w:p>
            <w:pPr>
              <w:pStyle w:val="828"/>
              <w:ind w:right="34" w:firstLine="0"/>
              <w:jc w:val="both"/>
              <w:spacing w:before="0" w:line="240" w:lineRule="auto"/>
              <w:shd w:val="clear" w:color="auto" w:fill="auto"/>
              <w:tabs>
                <w:tab w:val="left" w:pos="474" w:leader="none"/>
              </w:tabs>
              <w:rPr>
                <w:rFonts w:ascii="Times New Roman" w:hAnsi="Times New Roman" w:cs="Times New Roman"/>
              </w:rPr>
            </w:pPr>
            <w:r>
              <w:rPr>
                <w:rStyle w:val="827"/>
                <w:rFonts w:ascii="Times New Roman" w:hAnsi="Times New Roman" w:cs="Times New Roman"/>
                <w:sz w:val="24"/>
                <w:szCs w:val="24"/>
              </w:rPr>
              <w:t xml:space="preserve">Пинцетный захват. </w:t>
            </w:r>
            <w:r>
              <w:rPr>
                <w:rFonts w:ascii="Times New Roman" w:hAnsi="Times New Roman" w:cs="Times New Roman"/>
                <w:sz w:val="24"/>
                <w:szCs w:val="24"/>
              </w:rPr>
              <w:t xml:space="preserve">Педагог выставляет стержни разной высо</w:t>
            </w:r>
            <w:r>
              <w:rPr>
                <w:rFonts w:ascii="Times New Roman" w:hAnsi="Times New Roman" w:cs="Times New Roman"/>
                <w:sz w:val="24"/>
                <w:szCs w:val="24"/>
              </w:rPr>
              <w:t xml:space="preserve">ты на средней части доски-основы. Большим и указательным паль</w:t>
            </w:r>
            <w:r>
              <w:rPr>
                <w:rFonts w:ascii="Times New Roman" w:hAnsi="Times New Roman" w:cs="Times New Roman"/>
                <w:sz w:val="24"/>
                <w:szCs w:val="24"/>
              </w:rPr>
              <w:t xml:space="preserve"> ц</w:t>
            </w:r>
            <w:r>
              <w:rPr>
                <w:rFonts w:ascii="Times New Roman" w:hAnsi="Times New Roman" w:cs="Times New Roman"/>
                <w:sz w:val="24"/>
                <w:szCs w:val="24"/>
              </w:rPr>
              <w:t xml:space="preserve">ем он берет бусины разного раз</w:t>
            </w:r>
            <w:r>
              <w:rPr>
                <w:rFonts w:ascii="Times New Roman" w:hAnsi="Times New Roman" w:cs="Times New Roman"/>
                <w:sz w:val="24"/>
                <w:szCs w:val="24"/>
              </w:rPr>
              <w:t xml:space="preserve">мера и нанизывает их на стержнии при этом говорит ребенку:</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w:t>
            </w:r>
            <w:r>
              <w:rPr>
                <w:rFonts w:ascii="Times New Roman" w:hAnsi="Times New Roman" w:cs="Times New Roman"/>
                <w:sz w:val="24"/>
                <w:szCs w:val="24"/>
              </w:rPr>
              <w:t xml:space="preserve">Посмотри, я могу брать бусины только двумя пальцами и нанизы</w:t>
            </w:r>
            <w:r>
              <w:rPr>
                <w:rFonts w:ascii="Times New Roman" w:hAnsi="Times New Roman" w:cs="Times New Roman"/>
                <w:sz w:val="24"/>
                <w:szCs w:val="24"/>
              </w:rPr>
              <w:t xml:space="preserve">ва</w:t>
            </w:r>
            <w:r>
              <w:rPr>
                <w:rFonts w:ascii="Times New Roman" w:hAnsi="Times New Roman" w:cs="Times New Roman"/>
                <w:sz w:val="24"/>
                <w:szCs w:val="24"/>
              </w:rPr>
              <w:t xml:space="preserve">ть их на стержень. Сделай то же </w:t>
            </w:r>
            <w:r>
              <w:rPr>
                <w:rFonts w:ascii="Times New Roman" w:hAnsi="Times New Roman" w:cs="Times New Roman"/>
                <w:sz w:val="24"/>
                <w:szCs w:val="24"/>
              </w:rPr>
              <w:t xml:space="preserve">с</w:t>
            </w:r>
            <w:r>
              <w:rPr>
                <w:rFonts w:ascii="Times New Roman" w:hAnsi="Times New Roman" w:cs="Times New Roman"/>
                <w:sz w:val="24"/>
                <w:szCs w:val="24"/>
              </w:rPr>
              <w:t xml:space="preserve">амое». Задача ребенка - нанизывать бусины на стержень при помощи пинцетного захвата. Другим </w:t>
            </w:r>
            <w:r>
              <w:rPr>
                <w:rFonts w:ascii="Times New Roman" w:hAnsi="Times New Roman" w:cs="Times New Roman"/>
                <w:sz w:val="24"/>
                <w:szCs w:val="24"/>
              </w:rPr>
              <w:t xml:space="preserve">вариантом пинцетного захват</w:t>
            </w:r>
            <w:r>
              <w:rPr>
                <w:rFonts w:ascii="Times New Roman" w:hAnsi="Times New Roman" w:cs="Times New Roman"/>
                <w:sz w:val="24"/>
                <w:szCs w:val="24"/>
              </w:rPr>
              <w:t xml:space="preserve">а</w:t>
            </w:r>
            <w:r>
              <w:rPr>
                <w:rFonts w:ascii="Times New Roman" w:hAnsi="Times New Roman" w:cs="Times New Roman"/>
                <w:sz w:val="24"/>
                <w:szCs w:val="24"/>
              </w:rPr>
              <w:br/>
              <w:t xml:space="preserve">может быть выставление штырь</w:t>
            </w:r>
            <w:r>
              <w:rPr>
                <w:rFonts w:ascii="Times New Roman" w:hAnsi="Times New Roman" w:cs="Times New Roman"/>
                <w:sz w:val="24"/>
                <w:szCs w:val="24"/>
              </w:rPr>
              <w:t xml:space="preserve">ков </w:t>
            </w:r>
            <w:r>
              <w:rPr>
                <w:rFonts w:ascii="Times New Roman" w:hAnsi="Times New Roman" w:cs="Times New Roman"/>
                <w:sz w:val="24"/>
                <w:szCs w:val="24"/>
              </w:rPr>
              <w:t xml:space="preserve">на доске-основе в башенки </w:t>
            </w:r>
            <w:r>
              <w:rPr>
                <w:rFonts w:ascii="Times New Roman" w:hAnsi="Times New Roman" w:cs="Times New Roman"/>
                <w:sz w:val="24"/>
                <w:szCs w:val="24"/>
              </w:rPr>
              <w:t xml:space="preserve">разной высоты и цвета.</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мыслительных операций соотнесения и сравнения; развитие умения работать по образцу; развитие зрительно-моторной координации; формирование содружественных движений обеих рук.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color w:val="000000"/>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«Нанизывание бусин на шнур»</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нанизывает на шнур разноцветные бусины. Для</w:t>
            </w:r>
            <w:r>
              <w:rPr>
                <w:rFonts w:ascii="Times New Roman" w:hAnsi="Times New Roman" w:cs="Times New Roman"/>
                <w:sz w:val="24"/>
                <w:szCs w:val="24"/>
              </w:rPr>
              <w:br/>
              <w:t xml:space="preserve">удобства работы один конец шнура с пробкой помещается в отверстие на доске-основе. После завершения нанизывания педагог закрепляет другой конец шнура на доске-ос</w:t>
            </w:r>
            <w:r>
              <w:rPr>
                <w:rFonts w:ascii="Times New Roman" w:hAnsi="Times New Roman" w:cs="Times New Roman"/>
                <w:sz w:val="24"/>
                <w:szCs w:val="24"/>
              </w:rPr>
              <w:t xml:space="preserve">нове и предлагает ребенку нанизать бусины в том же порядке на второй шнур. Симметрия может быть также зеркальной (бусина, которая в образце была первой, должна стать последней).</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увеличение количества бусин в ряду или задание нанизать бусины по памяти (5-7 бусин на шну</w:t>
            </w:r>
            <w:r>
              <w:rPr>
                <w:rFonts w:ascii="Times New Roman" w:hAnsi="Times New Roman" w:cs="Times New Roman"/>
                <w:sz w:val="24"/>
                <w:szCs w:val="24"/>
              </w:rPr>
              <w:t xml:space="preserve">ре) или по словесной инструкции педагога.</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«Продолжи ряд»</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нанизывает на стержень, установленный на доске-осно</w:t>
            </w:r>
            <w:r>
              <w:rPr>
                <w:rFonts w:ascii="Times New Roman" w:hAnsi="Times New Roman" w:cs="Times New Roman"/>
                <w:sz w:val="24"/>
                <w:szCs w:val="24"/>
              </w:rPr>
              <w:t xml:space="preserve">ве, бусины в определенном порядке по цвету и форме (например, красный шарик, желтая шайба, зеленая втулка). Закономерность может быть повторена дважды. Затем ребенку предлагается до</w:t>
            </w:r>
            <w:r>
              <w:rPr>
                <w:rFonts w:ascii="Times New Roman" w:hAnsi="Times New Roman" w:cs="Times New Roman"/>
                <w:sz w:val="24"/>
                <w:szCs w:val="24"/>
              </w:rPr>
              <w:t xml:space="preserve">строить ряд самостоятельно. Педагог может задавать ребенку во</w:t>
            </w:r>
            <w:r>
              <w:rPr>
                <w:rFonts w:ascii="Times New Roman" w:hAnsi="Times New Roman" w:cs="Times New Roman"/>
                <w:sz w:val="24"/>
                <w:szCs w:val="24"/>
              </w:rPr>
              <w:t xml:space="preserve">прос: «Какая бусина должна быть дальше?» Ребенок должен понять закономерность построения ряда и продолжить его, используя бусины из набора.</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Такое же задание можно сделать и на шнуре.</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Закрепление с понятий формы, размера и цвета. Развитие математических навыков.</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«Повтори фигуру»</w:t>
            </w:r>
            <w:r>
              <w:rPr>
                <w:rFonts w:ascii="Times New Roman" w:hAnsi="Times New Roman" w:cs="Times New Roman"/>
                <w:sz w:val="24"/>
                <w:szCs w:val="24"/>
              </w:rPr>
            </w:r>
            <w:r>
              <w:rPr>
                <w:rFonts w:ascii="Times New Roman" w:hAnsi="Times New Roman" w:cs="Times New Roman"/>
              </w:rPr>
            </w:r>
          </w:p>
          <w:p>
            <w:pPr>
              <w:pStyle w:val="828"/>
              <w:ind w:left="20" w:right="180" w:firstLine="0"/>
              <w:jc w:val="both"/>
              <w:spacing w:before="0"/>
              <w:shd w:val="clear" w:color="auto" w:fill="auto"/>
              <w:rPr>
                <w:rFonts w:ascii="Times New Roman" w:hAnsi="Times New Roman" w:cs="Times New Roman"/>
              </w:rPr>
            </w:pPr>
            <w:r>
              <w:rPr>
                <w:rFonts w:ascii="Times New Roman" w:hAnsi="Times New Roman" w:cs="Times New Roman"/>
                <w:sz w:val="24"/>
                <w:szCs w:val="24"/>
              </w:rPr>
              <w:t xml:space="preserve">На ле</w:t>
            </w:r>
            <w:r>
              <w:rPr>
                <w:rFonts w:ascii="Times New Roman" w:hAnsi="Times New Roman" w:cs="Times New Roman"/>
                <w:sz w:val="24"/>
                <w:szCs w:val="24"/>
              </w:rPr>
              <w:t xml:space="preserve">вой половине доски-основы стро</w:t>
            </w:r>
            <w:r>
              <w:rPr>
                <w:rFonts w:ascii="Times New Roman" w:hAnsi="Times New Roman" w:cs="Times New Roman"/>
                <w:sz w:val="24"/>
                <w:szCs w:val="24"/>
              </w:rPr>
              <w:t xml:space="preserve">ят кор</w:t>
            </w:r>
            <w:r>
              <w:rPr>
                <w:rFonts w:ascii="Times New Roman" w:hAnsi="Times New Roman" w:cs="Times New Roman"/>
                <w:sz w:val="24"/>
                <w:szCs w:val="24"/>
              </w:rPr>
              <w:t xml:space="preserve">аблик из фигур разных размеров ,</w:t>
            </w:r>
            <w:r>
              <w:rPr>
                <w:rFonts w:ascii="Times New Roman" w:hAnsi="Times New Roman" w:cs="Times New Roman"/>
                <w:sz w:val="24"/>
                <w:szCs w:val="24"/>
              </w:rPr>
              <w:t xml:space="preserve">фор</w:t>
            </w:r>
            <w:r>
              <w:rPr>
                <w:rFonts w:ascii="Times New Roman" w:hAnsi="Times New Roman" w:cs="Times New Roman"/>
                <w:sz w:val="24"/>
                <w:szCs w:val="24"/>
              </w:rPr>
              <w:t xml:space="preserve">м и цветов. Затем педагог пред</w:t>
            </w:r>
            <w:r>
              <w:rPr>
                <w:rFonts w:ascii="Times New Roman" w:hAnsi="Times New Roman" w:cs="Times New Roman"/>
                <w:sz w:val="24"/>
                <w:szCs w:val="24"/>
              </w:rPr>
              <w:t xml:space="preserve">лагает ребенку построить на правой</w:t>
            </w:r>
            <w:r>
              <w:rPr>
                <w:rFonts w:ascii="Times New Roman" w:hAnsi="Times New Roman" w:cs="Times New Roman"/>
                <w:sz w:val="24"/>
                <w:szCs w:val="24"/>
              </w:rPr>
              <w:t xml:space="preserve"> </w:t>
            </w:r>
            <w:r>
              <w:rPr>
                <w:rFonts w:ascii="Times New Roman" w:hAnsi="Times New Roman" w:cs="Times New Roman"/>
                <w:sz w:val="24"/>
                <w:szCs w:val="24"/>
              </w:rPr>
              <w:t xml:space="preserve">стор</w:t>
            </w:r>
            <w:r>
              <w:rPr>
                <w:rFonts w:ascii="Times New Roman" w:hAnsi="Times New Roman" w:cs="Times New Roman"/>
                <w:sz w:val="24"/>
                <w:szCs w:val="24"/>
              </w:rPr>
              <w:t xml:space="preserve">оне доски-основы точно такую же </w:t>
            </w:r>
            <w:r>
              <w:rPr>
                <w:rFonts w:ascii="Times New Roman" w:hAnsi="Times New Roman" w:cs="Times New Roman"/>
                <w:sz w:val="24"/>
                <w:szCs w:val="24"/>
              </w:rPr>
              <w:t xml:space="preserve">фигуру, какую он видит перед собой.</w:t>
            </w:r>
            <w:r>
              <w:rPr>
                <w:rFonts w:ascii="Times New Roman" w:hAnsi="Times New Roman" w:cs="Times New Roman"/>
                <w:sz w:val="24"/>
                <w:szCs w:val="24"/>
              </w:rPr>
              <w:br/>
              <w:t xml:space="preserve">Педаг</w:t>
            </w:r>
            <w:r>
              <w:rPr>
                <w:rFonts w:ascii="Times New Roman" w:hAnsi="Times New Roman" w:cs="Times New Roman"/>
                <w:sz w:val="24"/>
                <w:szCs w:val="24"/>
              </w:rPr>
              <w:t xml:space="preserve">ог дает ребенку все необходимые </w:t>
            </w:r>
            <w:r>
              <w:rPr>
                <w:rFonts w:ascii="Times New Roman" w:hAnsi="Times New Roman" w:cs="Times New Roman"/>
                <w:sz w:val="24"/>
                <w:szCs w:val="24"/>
              </w:rPr>
              <w:t xml:space="preserve">элементы для построения фигуры.</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«Сходства и различия»</w:t>
            </w:r>
            <w:r>
              <w:rPr>
                <w:rFonts w:ascii="Times New Roman" w:hAnsi="Times New Roman" w:cs="Times New Roman"/>
                <w:sz w:val="24"/>
                <w:szCs w:val="24"/>
              </w:rPr>
            </w:r>
            <w:r>
              <w:rPr>
                <w:rFonts w:ascii="Times New Roman" w:hAnsi="Times New Roman" w:cs="Times New Roman"/>
              </w:rPr>
            </w:r>
          </w:p>
          <w:p>
            <w:pPr>
              <w:pStyle w:val="828"/>
              <w:ind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Ребенка просят выложить на доске-основе три зеленых треуголь</w:t>
            </w:r>
            <w:r>
              <w:rPr>
                <w:rFonts w:ascii="Times New Roman" w:hAnsi="Times New Roman" w:cs="Times New Roman"/>
                <w:sz w:val="24"/>
                <w:szCs w:val="24"/>
              </w:rPr>
              <w:t xml:space="preserve">ника и положить под ними столько же красных. Затем можно зада</w:t>
            </w:r>
            <w:r>
              <w:rPr>
                <w:rFonts w:ascii="Times New Roman" w:hAnsi="Times New Roman" w:cs="Times New Roman"/>
                <w:sz w:val="24"/>
                <w:szCs w:val="24"/>
              </w:rPr>
              <w:t xml:space="preserve">вать ребенку вопросы: «Чем различаются фигуры в разных рядах? Что нужно сделать, чтобы в первом ряду треугольников стало меньше? Сколько треугольников нужно убрать?» и т.д.</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rPr>
                <w:rFonts w:ascii="Times New Roman" w:hAnsi="Times New Roman" w:cs="Times New Roman"/>
                <w:bCs/>
              </w:rPr>
            </w:pPr>
            <w:r>
              <w:rPr>
                <w:rFonts w:ascii="Times New Roman" w:hAnsi="Times New Roman" w:cs="Times New Roman"/>
                <w:b/>
                <w:sz w:val="24"/>
                <w:szCs w:val="24"/>
              </w:rPr>
              <w:t xml:space="preserve">Май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Работа по образцу; развитие мыслительных операций. Развитие категоризации (выделение классов предметов по определенным признакам).</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color w:val="000000"/>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«Продолжи ряд»</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выкладывает на доске-основе ряд повторяющихся эле</w:t>
            </w:r>
            <w:r>
              <w:rPr>
                <w:rFonts w:ascii="Times New Roman" w:hAnsi="Times New Roman" w:cs="Times New Roman"/>
                <w:sz w:val="24"/>
                <w:szCs w:val="24"/>
              </w:rPr>
              <w:t xml:space="preserve">ментов из маленьких квадратов с изображенными на них разно</w:t>
            </w:r>
            <w:r>
              <w:rPr>
                <w:rFonts w:ascii="Times New Roman" w:hAnsi="Times New Roman" w:cs="Times New Roman"/>
                <w:sz w:val="24"/>
                <w:szCs w:val="24"/>
              </w:rPr>
              <w:t xml:space="preserve">цветными формами (например, красный треугольник, желтый круг). Закономерность может быть повторена дважды. Затем ре</w:t>
            </w:r>
            <w:r>
              <w:rPr>
                <w:rFonts w:ascii="Times New Roman" w:hAnsi="Times New Roman" w:cs="Times New Roman"/>
                <w:sz w:val="24"/>
                <w:szCs w:val="24"/>
              </w:rPr>
              <w:t xml:space="preserve">бенку предлагается достроить ряд самостоятельно. Педагог может задавать ребенку вопрос: «Какая деталь должна быть дальше?» Ребенок должен понять закономерность построения ряда и про</w:t>
            </w:r>
            <w:r>
              <w:rPr>
                <w:rFonts w:ascii="Times New Roman" w:hAnsi="Times New Roman" w:cs="Times New Roman"/>
                <w:sz w:val="24"/>
                <w:szCs w:val="24"/>
              </w:rPr>
              <w:t xml:space="preserve">должить его при помощи деталей из набора.</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увеличение количества элемен</w:t>
            </w:r>
            <w:r>
              <w:rPr>
                <w:rFonts w:ascii="Times New Roman" w:hAnsi="Times New Roman" w:cs="Times New Roman"/>
                <w:sz w:val="24"/>
                <w:szCs w:val="24"/>
              </w:rPr>
              <w:t xml:space="preserve">тов в ряду.</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w:t>
            </w:r>
            <w:r>
              <w:rPr>
                <w:rFonts w:ascii="Times New Roman" w:hAnsi="Times New Roman" w:eastAsia="Times New Roman" w:cs="Times New Roman"/>
                <w:b/>
                <w:bCs/>
                <w:iCs/>
                <w:color w:val="000000"/>
                <w:sz w:val="24"/>
                <w:szCs w:val="24"/>
                <w:lang w:eastAsia="ru-RU"/>
              </w:rPr>
              <w:t xml:space="preserve"> </w:t>
            </w:r>
            <w:r>
              <w:rPr>
                <w:rFonts w:ascii="Times New Roman" w:hAnsi="Times New Roman" w:eastAsia="Times New Roman" w:cs="Times New Roman"/>
                <w:b/>
                <w:bCs/>
                <w:iCs/>
                <w:color w:val="000000"/>
                <w:sz w:val="24"/>
                <w:szCs w:val="24"/>
                <w:lang w:eastAsia="ru-RU"/>
              </w:rPr>
              <w:t xml:space="preserve">«Что лишнее?»</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выкладывает на доске-основе ряд из </w:t>
            </w:r>
            <w:r>
              <w:rPr>
                <w:rFonts w:ascii="Times New Roman" w:hAnsi="Times New Roman" w:cs="Times New Roman"/>
                <w:sz w:val="24"/>
                <w:szCs w:val="24"/>
              </w:rPr>
              <w:t xml:space="preserve">одинаковых форм, среди которых оказывается неподходящая форма (например, сре</w:t>
            </w:r>
            <w:r>
              <w:rPr>
                <w:rFonts w:ascii="Times New Roman" w:hAnsi="Times New Roman" w:cs="Times New Roman"/>
                <w:sz w:val="24"/>
                <w:szCs w:val="24"/>
              </w:rPr>
              <w:t xml:space="preserve">ди кругов помещают квадрат). Педагог предлагает ребенку найти лишнюю форму и объяснить, почему она сюда не подходит.</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Формирование пространственных представлений (</w:t>
            </w:r>
            <w:r>
              <w:rPr>
                <w:rFonts w:ascii="Times New Roman" w:hAnsi="Times New Roman" w:eastAsia="Times New Roman" w:cs="Times New Roman"/>
                <w:bCs/>
                <w:iCs/>
                <w:color w:val="000000"/>
                <w:sz w:val="24"/>
                <w:szCs w:val="24"/>
                <w:lang w:eastAsia="ru-RU"/>
              </w:rPr>
              <w:t xml:space="preserve">лево и право, верх и низ).</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color w:val="000000"/>
                <w:sz w:val="24"/>
                <w:szCs w:val="24"/>
              </w:rPr>
              <w:t xml:space="preserve">Расслабление мышц</w:t>
            </w:r>
            <w:r>
              <w:rPr>
                <w:rFonts w:ascii="Times New Roman" w:hAnsi="Times New Roman" w:cs="Times New Roman"/>
                <w:b/>
                <w:color w:val="000000"/>
                <w:sz w:val="24"/>
                <w:szCs w:val="24"/>
              </w:rPr>
              <w:t xml:space="preserve">.</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w:t>
            </w:r>
            <w:r>
              <w:rPr>
                <w:rFonts w:ascii="Times New Roman" w:hAnsi="Times New Roman" w:eastAsia="Times New Roman" w:cs="Times New Roman"/>
                <w:b/>
                <w:bCs/>
                <w:iCs/>
                <w:color w:val="000000"/>
                <w:sz w:val="24"/>
                <w:szCs w:val="24"/>
                <w:lang w:eastAsia="ru-RU"/>
              </w:rPr>
              <w:t xml:space="preserve"> </w:t>
            </w:r>
            <w:r>
              <w:rPr>
                <w:rFonts w:ascii="Times New Roman" w:hAnsi="Times New Roman" w:cs="Times New Roman"/>
                <w:b/>
                <w:sz w:val="24"/>
                <w:szCs w:val="24"/>
              </w:rPr>
              <w:t xml:space="preserve">«Лево и право, верх и низ»</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Выкладывают любую фигуру на доске-основе (например, квадрат), затем берут другую (треугольник) и помещают ее слева от первой («Посмотри, я кладу треугольник слева от квадрата»). Потом педа</w:t>
            </w:r>
            <w:r>
              <w:rPr>
                <w:rFonts w:ascii="Times New Roman" w:hAnsi="Times New Roman" w:cs="Times New Roman"/>
                <w:sz w:val="24"/>
                <w:szCs w:val="24"/>
              </w:rPr>
              <w:t xml:space="preserve">гог кладет фигуру справа от первой («А теперь треугольник справа от квадрата»). То же самое нужно сделать для понятий «верх и низ». После демонстрации ребенку этих понятий педагог просит его выполнить задания по инструкции («Положи треугольник справа/ с</w:t>
            </w:r>
            <w:r>
              <w:rPr>
                <w:rFonts w:ascii="Times New Roman" w:hAnsi="Times New Roman" w:cs="Times New Roman"/>
                <w:sz w:val="24"/>
                <w:szCs w:val="24"/>
              </w:rPr>
              <w:t xml:space="preserve">лева, сверху/снизу от квадрата»). Аналогичным образом можно предложить ребенку выкладывать фигуры по инструкции на доске- основе («Положи большой синий треугольник в верхний правый угол доски», «Положи маленький красный квадрат в нижний левый угол доски»).</w:t>
            </w:r>
            <w:r>
              <w:rPr>
                <w:rFonts w:ascii="Times New Roman" w:hAnsi="Times New Roman" w:cs="Times New Roman"/>
                <w:sz w:val="24"/>
                <w:szCs w:val="24"/>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«Сходства и различия»</w:t>
            </w:r>
            <w:r>
              <w:rPr>
                <w:rFonts w:ascii="Times New Roman" w:hAnsi="Times New Roman" w:cs="Times New Roman"/>
                <w:sz w:val="24"/>
                <w:szCs w:val="24"/>
              </w:rPr>
            </w:r>
            <w:r>
              <w:rPr>
                <w:rFonts w:ascii="Times New Roman" w:hAnsi="Times New Roman" w:cs="Times New Roman"/>
              </w:rPr>
            </w:r>
          </w:p>
          <w:p>
            <w:pPr>
              <w:pStyle w:val="828"/>
              <w:ind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Ребенка просят выложить на доске-основе три зеленых треуголь</w:t>
            </w:r>
            <w:r>
              <w:rPr>
                <w:rFonts w:ascii="Times New Roman" w:hAnsi="Times New Roman" w:cs="Times New Roman"/>
                <w:sz w:val="24"/>
                <w:szCs w:val="24"/>
              </w:rPr>
              <w:t xml:space="preserve">ника и положить под ними столько же красных. Затем можно зада</w:t>
            </w:r>
            <w:r>
              <w:rPr>
                <w:rFonts w:ascii="Times New Roman" w:hAnsi="Times New Roman" w:cs="Times New Roman"/>
                <w:sz w:val="24"/>
                <w:szCs w:val="24"/>
              </w:rPr>
              <w:t xml:space="preserve">вать ребенку вопросы: «Чем различаются фигуры в разных рядах? Что нужно сделать, чтобы в первом ряду треугольников стало меньше? Сколько треугольников нужно убрать?» и т.д.</w:t>
            </w:r>
            <w:r>
              <w:rPr>
                <w:rFonts w:ascii="Times New Roman" w:hAnsi="Times New Roman" w:cs="Times New Roman"/>
                <w:sz w:val="24"/>
                <w:szCs w:val="24"/>
              </w:rPr>
            </w:r>
            <w:r>
              <w:rPr>
                <w:rFonts w:ascii="Times New Roman" w:hAnsi="Times New Roman" w:cs="Times New Roman"/>
              </w:rPr>
            </w:r>
          </w:p>
        </w:tc>
      </w:tr>
      <w:tr>
        <w:trPr/>
        <w:tc>
          <w:tcPr>
            <w:tcBorders>
              <w:bottom w:val="single" w:color="000000" w:sz="4" w:space="0"/>
            </w:tcBorders>
            <w:tcW w:w="1417" w:type="dxa"/>
            <w:vMerge w:val="continue"/>
            <w:textDirection w:val="lrTb"/>
            <w:noWrap w:val="false"/>
          </w:tcPr>
          <w:p>
            <w:pPr>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gridSpan w:val="2"/>
            <w:tcW w:w="8788" w:type="dxa"/>
            <w:textDirection w:val="lrTb"/>
            <w:noWrap w:val="false"/>
          </w:tcPr>
          <w:p>
            <w:pPr>
              <w:jc w:val="center"/>
              <w:rPr>
                <w:rFonts w:ascii="Times New Roman" w:hAnsi="Times New Roman" w:cs="Times New Roman"/>
                <w:color w:val="000000"/>
              </w:rPr>
            </w:pPr>
            <w:r>
              <w:rPr>
                <w:rFonts w:ascii="Times New Roman" w:hAnsi="Times New Roman" w:cs="Times New Roman"/>
                <w:sz w:val="24"/>
                <w:szCs w:val="24"/>
              </w:rPr>
              <w:t xml:space="preserve">Диагностика</w:t>
            </w:r>
            <w:r>
              <w:rPr>
                <w:rFonts w:ascii="Times New Roman" w:hAnsi="Times New Roman" w:cs="Times New Roman"/>
                <w:sz w:val="24"/>
                <w:szCs w:val="24"/>
              </w:rPr>
            </w:r>
            <w:r>
              <w:rPr>
                <w:rFonts w:ascii="Times New Roman" w:hAnsi="Times New Roman" w:cs="Times New Roman"/>
              </w:rPr>
            </w:r>
          </w:p>
        </w:tc>
      </w:tr>
    </w:tbl>
    <w:p>
      <w:pPr>
        <w:contextualSpacing/>
        <w:jc w:val="left"/>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rPr>
      </w:r>
    </w:p>
    <w:p>
      <w:pPr>
        <w:contextualSpacing/>
        <w:jc w:val="right"/>
        <w:rPr>
          <w:rFonts w:ascii="Times New Roman" w:hAnsi="Times New Roman" w:cs="Times New Roman"/>
          <w:bCs/>
          <w:i/>
          <w:sz w:val="24"/>
          <w:szCs w:val="24"/>
          <w:highlight w:val="none"/>
        </w:rPr>
      </w:pPr>
      <w:r>
        <w:rPr>
          <w:rFonts w:ascii="Times New Roman" w:hAnsi="Times New Roman" w:cs="Times New Roman"/>
          <w:i/>
          <w:iCs/>
          <w:sz w:val="24"/>
          <w:szCs w:val="24"/>
          <w:highlight w:val="none"/>
        </w:rPr>
        <w:t xml:space="preserve">Приложение 3</w:t>
      </w:r>
      <w:r>
        <w:rPr>
          <w:rFonts w:ascii="Times New Roman" w:hAnsi="Times New Roman" w:cs="Times New Roman"/>
          <w:i/>
          <w:iCs/>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b/>
          <w:sz w:val="24"/>
          <w:szCs w:val="24"/>
        </w:rPr>
        <w:t xml:space="preserve">Календарно-перспективное планирование</w:t>
      </w:r>
      <w:r>
        <w:rPr>
          <w:rFonts w:ascii="Times New Roman" w:hAnsi="Times New Roman" w:cs="Times New Roman"/>
          <w:sz w:val="24"/>
          <w:szCs w:val="24"/>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b/>
          <w:sz w:val="24"/>
          <w:szCs w:val="24"/>
        </w:rPr>
        <w:t xml:space="preserve">Старшая  группа 5-6 лет</w:t>
      </w:r>
      <w:r>
        <w:rPr>
          <w:rFonts w:ascii="Times New Roman" w:hAnsi="Times New Roman" w:cs="Times New Roman"/>
          <w:sz w:val="24"/>
          <w:szCs w:val="24"/>
        </w:rPr>
      </w:r>
      <w:r>
        <w:rPr>
          <w:rFonts w:ascii="Times New Roman" w:hAnsi="Times New Roman" w:cs="Times New Roman"/>
        </w:rPr>
      </w:r>
    </w:p>
    <w:p>
      <w:pPr>
        <w:spacing w:after="0" w:line="240" w:lineRule="auto"/>
        <w:rPr>
          <w:rFonts w:ascii="Times New Roman" w:hAnsi="Times New Roman" w:cs="Times New Roman"/>
        </w:rPr>
        <w:outlineLvl w:val="0"/>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bl>
      <w:tblPr>
        <w:tblStyle w:val="674"/>
        <w:tblW w:w="10205" w:type="dxa"/>
        <w:tblInd w:w="-425" w:type="dxa"/>
        <w:tblLayout w:type="fixed"/>
        <w:tblLook w:val="04A0" w:firstRow="1" w:lastRow="0" w:firstColumn="1" w:lastColumn="0" w:noHBand="0" w:noVBand="1"/>
      </w:tblPr>
      <w:tblGrid>
        <w:gridCol w:w="1417"/>
        <w:gridCol w:w="2552"/>
        <w:gridCol w:w="6236"/>
      </w:tblGrid>
      <w:tr>
        <w:trPr/>
        <w:tc>
          <w:tcPr>
            <w:tcW w:w="1417"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месяц</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задачи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содержание</w:t>
            </w:r>
            <w:r>
              <w:rPr>
                <w:rFonts w:ascii="Times New Roman" w:hAnsi="Times New Roman" w:cs="Times New Roman"/>
                <w:sz w:val="24"/>
                <w:szCs w:val="24"/>
              </w:rPr>
            </w:r>
            <w:r>
              <w:rPr>
                <w:rFonts w:ascii="Times New Roman" w:hAnsi="Times New Roman" w:cs="Times New Roman"/>
              </w:rPr>
            </w:r>
          </w:p>
        </w:tc>
      </w:tr>
      <w:tr>
        <w:trPr/>
        <w:tc>
          <w:tcPr>
            <w:tcW w:w="1417"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Сентябрь </w:t>
            </w:r>
            <w:r>
              <w:rPr>
                <w:rFonts w:ascii="Times New Roman" w:hAnsi="Times New Roman" w:cs="Times New Roman"/>
                <w:sz w:val="24"/>
                <w:szCs w:val="24"/>
              </w:rPr>
            </w:r>
            <w:r>
              <w:rPr>
                <w:rFonts w:ascii="Times New Roman" w:hAnsi="Times New Roman" w:cs="Times New Roman"/>
              </w:rPr>
            </w:r>
          </w:p>
        </w:tc>
        <w:tc>
          <w:tcPr>
            <w:gridSpan w:val="2"/>
            <w:tcW w:w="8788"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Диагностика</w:t>
            </w:r>
            <w:r>
              <w:rPr>
                <w:rFonts w:ascii="Times New Roman" w:hAnsi="Times New Roman" w:cs="Times New Roman"/>
                <w:sz w:val="24"/>
                <w:szCs w:val="24"/>
              </w:rPr>
            </w:r>
            <w:r>
              <w:rPr>
                <w:rFonts w:ascii="Times New Roman" w:hAnsi="Times New Roman" w:cs="Times New Roman"/>
              </w:rPr>
            </w:r>
          </w:p>
        </w:tc>
      </w:tr>
      <w:tr>
        <w:trPr>
          <w:trHeight w:val="7608"/>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Октябрь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bCs/>
              </w:rPr>
            </w:pPr>
            <w:r>
              <w:rPr>
                <w:rFonts w:ascii="Times New Roman" w:hAnsi="Times New Roman" w:eastAsia="Times New Roman" w:cs="Times New Roman"/>
                <w:sz w:val="24"/>
                <w:szCs w:val="24"/>
              </w:rPr>
              <w:t xml:space="preserve">Развитие тонкой моторной координации содружественных движений глаз и рук, пространственных представлений, внимания, самоконтроля.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sz w:val="24"/>
                <w:szCs w:val="24"/>
              </w:rPr>
              <w:t xml:space="preserve">Игра </w:t>
            </w:r>
            <w:r>
              <w:rPr>
                <w:rFonts w:ascii="Times New Roman" w:hAnsi="Times New Roman" w:eastAsia="Times New Roman" w:cs="Times New Roman"/>
                <w:b/>
                <w:sz w:val="24"/>
                <w:szCs w:val="24"/>
              </w:rPr>
              <w:t xml:space="preserve">«Пройди по дорожке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маршрут движения машинки (I вариант – желоб, II вариант – плоское изображение)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Ребенку предлагается: 1. Провести весь путь указательным пальцем ведущей руки (затем большим пальцем, средним, 5 безымянным, мизинцем). Затем то же самое пальцами другой руки.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2. Прошагать весь путь указательным и средним пальцами </w:t>
            </w:r>
            <w:r>
              <w:rPr>
                <w:rFonts w:ascii="Times New Roman" w:hAnsi="Times New Roman" w:cs="Times New Roman"/>
                <w:sz w:val="24"/>
                <w:szCs w:val="24"/>
              </w:rPr>
              <w:t xml:space="preserve">ведущей руки (указательным и безымянным, большим и указательным, большим и средним, большим и безымянным, большим и мизинцем). Затем то же самое пальцами другой руки.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3. Пройти весь путь (провести пальчиком или прошагать) одновременно двумя руками: - в одном направлении (одна рука «догоняет» другую) - в разных направлениях (навстречу друг другу или от середины к краям)</w:t>
            </w:r>
            <w:r>
              <w:rPr>
                <w:rFonts w:ascii="Times New Roman" w:hAnsi="Times New Roman" w:cs="Times New Roman"/>
                <w:sz w:val="24"/>
                <w:szCs w:val="24"/>
              </w:rPr>
            </w:r>
            <w:r>
              <w:rPr>
                <w:rFonts w:ascii="Times New Roman" w:hAnsi="Times New Roman" w:cs="Times New Roman"/>
              </w:rPr>
            </w:r>
          </w:p>
          <w:p>
            <w:pPr>
              <w:pStyle w:val="644"/>
              <w:contextualSpacing/>
              <w:jc w:val="both"/>
              <w:spacing w:before="0"/>
              <w:rPr>
                <w:rFonts w:ascii="Times New Roman" w:hAnsi="Times New Roman" w:cs="Times New Roman"/>
                <w:b/>
                <w:bCs/>
                <w:color w:val="auto"/>
                <w:sz w:val="24"/>
                <w:szCs w:val="24"/>
              </w:rPr>
              <w:outlineLvl w:val="1"/>
            </w:pPr>
            <w:r>
              <w:rPr>
                <w:rFonts w:ascii="Times New Roman" w:hAnsi="Times New Roman" w:eastAsia="Times New Roman" w:cs="Times New Roman"/>
                <w:b/>
                <w:bCs/>
                <w:color w:val="auto"/>
                <w:sz w:val="24"/>
                <w:szCs w:val="24"/>
              </w:rPr>
              <w:t xml:space="preserve">Игра </w:t>
            </w:r>
            <w:r>
              <w:rPr>
                <w:rFonts w:ascii="Times New Roman" w:hAnsi="Times New Roman" w:eastAsia="Times New Roman" w:cs="Times New Roman"/>
                <w:b/>
                <w:bCs/>
                <w:color w:val="auto"/>
                <w:sz w:val="24"/>
                <w:szCs w:val="24"/>
              </w:rPr>
              <w:t xml:space="preserve">«Пройди по дорожке 2»</w:t>
            </w:r>
            <w:r>
              <w:rPr>
                <w:rFonts w:ascii="Times New Roman" w:hAnsi="Times New Roman" w:eastAsia="Times New Roman" w:cs="Times New Roman"/>
                <w:b/>
                <w:bCs/>
                <w:color w:val="auto"/>
                <w:sz w:val="24"/>
                <w:szCs w:val="24"/>
              </w:rPr>
            </w:r>
            <w:r>
              <w:rPr>
                <w:rFonts w:ascii="Times New Roman" w:hAnsi="Times New Roman" w:cs="Times New Roman"/>
              </w:rPr>
            </w:r>
          </w:p>
          <w:p>
            <w:pPr>
              <w:pStyle w:val="644"/>
              <w:contextualSpacing/>
              <w:jc w:val="both"/>
              <w:spacing w:before="0"/>
              <w:rPr>
                <w:rFonts w:ascii="Times New Roman" w:hAnsi="Times New Roman" w:cs="Times New Roman"/>
                <w:sz w:val="24"/>
                <w:szCs w:val="24"/>
              </w:rPr>
              <w:outlineLvl w:val="1"/>
            </w:pPr>
            <w:r>
              <w:rPr>
                <w:rFonts w:ascii="Times New Roman" w:hAnsi="Times New Roman" w:eastAsia="Times New Roman" w:cs="Times New Roman"/>
                <w:color w:val="auto"/>
                <w:sz w:val="24"/>
                <w:szCs w:val="24"/>
              </w:rPr>
            </w: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маршрут движения машинки (I вариант – желоб, II вариант – плоскостное изображение) I. Ребенку пред</w:t>
            </w:r>
            <w:r>
              <w:rPr>
                <w:rFonts w:ascii="Times New Roman" w:hAnsi="Times New Roman" w:cs="Times New Roman"/>
                <w:sz w:val="24"/>
                <w:szCs w:val="24"/>
              </w:rPr>
              <w:t xml:space="preserve">лагается провести машинку (любую другую игрушку) по маршруту, точно соблюдая все повороты и не выбиваясь из желоба. II. Ребенку предлагается провести машинку (любую другую игрушку) по маршруту, точно соблюдая все повороты и не выходя за края темной полосы.</w:t>
            </w:r>
            <w:r>
              <w:rPr>
                <w:rFonts w:ascii="Times New Roman" w:hAnsi="Times New Roman" w:eastAsia="Times New Roman" w:cs="Times New Roman"/>
                <w:color w:val="auto"/>
                <w:sz w:val="24"/>
                <w:szCs w:val="24"/>
              </w:rPr>
            </w:r>
            <w:r>
              <w:rPr>
                <w:rFonts w:ascii="Times New Roman" w:hAnsi="Times New Roman" w:cs="Times New Roman"/>
              </w:rPr>
            </w:r>
          </w:p>
        </w:tc>
      </w:tr>
      <w:tr>
        <w:trPr>
          <w:trHeight w:val="699"/>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w:t>
            </w:r>
            <w:r>
              <w:rPr>
                <w:rFonts w:ascii="Times New Roman" w:hAnsi="Times New Roman" w:cs="Times New Roman"/>
                <w:sz w:val="24"/>
                <w:szCs w:val="24"/>
              </w:rPr>
              <w:t xml:space="preserve">пространственных представлений,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−содружественных движений глаз и рук, − внимания,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пространственного мышления,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−зрительного восприятия.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w:t>
            </w:r>
            <w:r>
              <w:rPr>
                <w:rFonts w:ascii="Times New Roman" w:hAnsi="Times New Roman" w:cs="Times New Roman"/>
                <w:b/>
                <w:sz w:val="24"/>
                <w:szCs w:val="24"/>
              </w:rPr>
              <w:t xml:space="preserve">Маршрут по схеме»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Дополнительные материалы: на клетчатой основе (8х5 клеток) педагог заготавливает карточки-схемы маршрутов, например: Ребенку предлагается составить маршрут в соответствии с заданной схемой и провести по нему машинку.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sz w:val="24"/>
                <w:szCs w:val="24"/>
              </w:rPr>
              <w:t xml:space="preserve">Игра </w:t>
            </w:r>
            <w:r>
              <w:rPr>
                <w:rFonts w:ascii="Times New Roman" w:hAnsi="Times New Roman" w:eastAsia="Times New Roman" w:cs="Times New Roman"/>
                <w:b/>
                <w:sz w:val="24"/>
                <w:szCs w:val="24"/>
              </w:rPr>
              <w:t xml:space="preserve">«Дорожка для друга»</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Cs/>
                <w:color w:val="000000"/>
              </w:rPr>
            </w:pPr>
            <w:r>
              <w:rPr>
                <w:rFonts w:ascii="Times New Roman" w:hAnsi="Times New Roman" w:cs="Times New Roman"/>
                <w:sz w:val="24"/>
                <w:szCs w:val="24"/>
              </w:rPr>
              <w:t xml:space="preserve">Подготовительный этап: игровой материал для одновременной работы двух детей. Детям предлагается самим составить маршрут движения машинки и предложить поменяться составленными маршрутами, а затем провести машинку по маршруту, составленному другим ребенком.</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bCs/>
              </w:rPr>
            </w:pPr>
            <w:r>
              <w:rPr>
                <w:rFonts w:ascii="Times New Roman" w:hAnsi="Times New Roman" w:cs="Times New Roman"/>
                <w:sz w:val="24"/>
                <w:szCs w:val="24"/>
              </w:rPr>
              <w:t xml:space="preserve">Развитие восприятия цвета и умения определять основные цвета; восприятия формы и умения определять основные геометрические формы; восприятия величины. </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w:t>
            </w:r>
            <w:r>
              <w:rPr>
                <w:rFonts w:ascii="Times New Roman" w:hAnsi="Times New Roman" w:cs="Times New Roman"/>
                <w:b/>
                <w:sz w:val="24"/>
                <w:szCs w:val="24"/>
              </w:rPr>
              <w:t xml:space="preserve">Классификация»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Дополнительные материалы: разноцветные спортивные обручи или веревочки, из которых выкладываются окружности. Ребенку предлагается разложить фигуры в разные обручи: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по цвету,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по форме,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по величине,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одновременно по цвету и форме (цвету и величине, величине и форме),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одновременно по цвету, форме и величине.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«Классификация по отрицанию»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Дополнительные материалы: разноцветные спортивные обручи или веревочки</w:t>
            </w:r>
            <w:r>
              <w:rPr>
                <w:rFonts w:ascii="Times New Roman" w:hAnsi="Times New Roman" w:cs="Times New Roman"/>
                <w:sz w:val="24"/>
                <w:szCs w:val="24"/>
              </w:rPr>
              <w:t xml:space="preserve">, из которых выкладываются окружности. Ребенку предлагается разложить фигуры в разные обручи: − все не красные (не синие, не желтые, не зеленые) фигуры, − все не красные и не квадратные (…) фигуры, − все не красные, не квадратные и не маленькие (…) фигуры.</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Ноябрь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внимания;  логического мышления; связной речи.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Развитие тактильного восприятия; закрепление знаний названий геометрических фигур</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w:t>
            </w:r>
            <w:r>
              <w:rPr>
                <w:rFonts w:ascii="Times New Roman" w:hAnsi="Times New Roman" w:cs="Times New Roman"/>
                <w:b/>
                <w:sz w:val="24"/>
                <w:szCs w:val="24"/>
              </w:rPr>
              <w:t xml:space="preserve">Найди фигуру»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Перед ребенком выкладываются несколько фигур на фоне и предлагается найти: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такую же, как на образце,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по описанию.</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«Узнай фигуру»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Дополнительный материал: «волшебный мешочек» или «муфточка» Педагог прячет в «волшебный мешочек» одну или несколько фигур. Ребенку предлагается: 1. Угадать, какая фигура с</w:t>
            </w:r>
            <w:r>
              <w:rPr>
                <w:rFonts w:ascii="Times New Roman" w:hAnsi="Times New Roman" w:cs="Times New Roman"/>
                <w:sz w:val="24"/>
                <w:szCs w:val="24"/>
              </w:rPr>
              <w:t xml:space="preserve">прятана (после того, как ребенок называет фигуру, он ее достает и проверяет правильность ответа) 13 2. Выбрать и достать ту фигуру, которую просит педагог Примечание: дети могут узнавать фигуры двумя руками сразу, только ведущей рукой или только не ведущей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«4</w:t>
            </w:r>
            <w:r>
              <w:rPr>
                <w:rFonts w:ascii="Times New Roman" w:hAnsi="Times New Roman" w:cs="Times New Roman"/>
                <w:b/>
                <w:sz w:val="24"/>
                <w:szCs w:val="24"/>
              </w:rPr>
              <w:t xml:space="preserve">й лишний»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Перед ребенком выкладывают 4 фигуры на фоне, 3 из которых подходят друг к другу, а 4-я – «лишняя». Ребенку предлагается найти «лишнюю» фигуру и объяснить свой выбор. Например:</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1. 3 фигуры на синем фоне, 1 на желтом;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2. 3 фигуры состоят из синего и красного цветов, а 1: − из желтого и зеленого,</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из синего и желтого;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3. 3 квадрата на разном фоне и разного цвета и 1 круг;</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4. Задание с несколькими вариантами правильных ответов</w:t>
            </w:r>
            <w:r>
              <w:rPr>
                <w:rFonts w:ascii="Times New Roman" w:hAnsi="Times New Roman" w:cs="Times New Roman"/>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 восприятия цвета и умения определять основные цвета, − восприятия формы, − внимания, − мышления (анализ, классификация)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w:t>
            </w:r>
            <w:r>
              <w:rPr>
                <w:rFonts w:ascii="Times New Roman" w:hAnsi="Times New Roman" w:eastAsia="Times New Roman" w:cs="Times New Roman"/>
                <w:b/>
                <w:bCs/>
                <w:iCs/>
                <w:color w:val="000000"/>
                <w:sz w:val="24"/>
                <w:szCs w:val="24"/>
                <w:lang w:eastAsia="ru-RU"/>
              </w:rPr>
              <w:t xml:space="preserve">гра </w:t>
            </w:r>
            <w:r>
              <w:rPr>
                <w:rFonts w:ascii="Times New Roman" w:hAnsi="Times New Roman" w:eastAsia="Times New Roman" w:cs="Times New Roman"/>
                <w:b/>
                <w:bCs/>
                <w:iCs/>
                <w:color w:val="000000"/>
                <w:sz w:val="24"/>
                <w:szCs w:val="24"/>
                <w:lang w:eastAsia="ru-RU"/>
              </w:rPr>
              <w:t xml:space="preserve">« </w:t>
            </w:r>
            <w:r>
              <w:rPr>
                <w:rFonts w:ascii="Times New Roman" w:hAnsi="Times New Roman" w:cs="Times New Roman"/>
                <w:b/>
                <w:sz w:val="24"/>
                <w:szCs w:val="24"/>
              </w:rPr>
              <w:t xml:space="preserve">Классификация»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Разложи бусины в разные коробочки (можно нанизывать на стержни, веревочки):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по цвету,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по форме,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одновременно по цвету и форме. Усложнение: классификация по отрицанию</w:t>
            </w:r>
            <w:r>
              <w:rPr>
                <w:rFonts w:ascii="Times New Roman" w:hAnsi="Times New Roman" w:cs="Times New Roman"/>
                <w:b/>
                <w:sz w:val="24"/>
                <w:szCs w:val="24"/>
              </w:rPr>
              <w:t xml:space="preserve">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«Собери бусы»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Ребенку предлагается собрать бусы: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по образцу,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по словесной инструкции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по собственному замыслу</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2. Ребенку предлагается собрать как можно большее количество вариантов бус из предложенного набора (6-12 </w:t>
            </w:r>
            <w:r>
              <w:rPr>
                <w:rFonts w:ascii="Times New Roman" w:hAnsi="Times New Roman" w:cs="Times New Roman"/>
                <w:sz w:val="24"/>
                <w:szCs w:val="24"/>
              </w:rPr>
              <w:t xml:space="preserve">шт.). Готовые бусы можно зарисовать.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3. Ребенку предлагае</w:t>
            </w:r>
            <w:r>
              <w:rPr>
                <w:rFonts w:ascii="Times New Roman" w:hAnsi="Times New Roman" w:cs="Times New Roman"/>
                <w:sz w:val="24"/>
                <w:szCs w:val="24"/>
              </w:rPr>
              <w:t xml:space="preserve">тся собрать двое одинаковых бус</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4. Ребенку предлагается собрать половину бус по образцу или инструкции, а затем продолжить таким образом, чтобы бусы получились симметричными.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5. Педагог собирает бусы. Ребенку предлагается собрать свои бусы таким образом, чтобы повторялся цветовой узор (размер и форма не имеют значения или должны быть изменены). Вариант: повторяется размер или форма, а остальные признаки не учиты</w:t>
            </w:r>
            <w:r>
              <w:rPr>
                <w:rFonts w:ascii="Times New Roman" w:hAnsi="Times New Roman" w:cs="Times New Roman"/>
                <w:sz w:val="24"/>
                <w:szCs w:val="24"/>
              </w:rPr>
              <w:t xml:space="preserve">ваются или должны быть изменены</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6. Ребенку предлагается собрать бусы таким образом, чтобы: − рядом не находились бусины одного цвета, − рядом не находились синие и красные − чтобы после зеленого всегда шла бусина из светлого дерева, а после желтого – из темного 21 −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7. Ребенку предлагается собрать бусы таким образом, чтобы: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сначала шла 1 красная бусина, потом 2 синих, потом 3 желтых…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сначала шла красная бусина, затем синие – их должно быть на 2 больше, желтые – еще на 1 больше, затем зеленые – на 2 меньше… Сколько каких бусин должно быть? Сколько бусин всего?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8. Ребенку предлагается решить задачу: «Взяли 2 бусины желтого цвета и 3 синего. Сколько всего бусин взяли?» Далее предлагается проверить ответ на практике.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Примечание: бусины можно нанизывать не на веревку, а на штырьки. Задания будут аналогичные.</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восприятия величины.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Развитие саморегуляции.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Развитие мыслительных операций анализа и синтеза.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«Кто быстрее / медленнее»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На длинный штырек нанизывается одна бусина или шайба. Ребенку предлагается держать штырь </w:t>
            </w:r>
            <w:r>
              <w:rPr>
                <w:rFonts w:ascii="Times New Roman" w:hAnsi="Times New Roman" w:cs="Times New Roman"/>
                <w:sz w:val="24"/>
                <w:szCs w:val="24"/>
              </w:rPr>
              <w:t xml:space="preserve">за оба конца и наклонять его под разным углом таким образом, чтобы бусина спускалась - быстро, со стуком, - медленно, беззвучно, - с остановками по команде… Если играют одновременно несколько детей, можно устроить соревнование, кто спустит бусину медленнее</w:t>
            </w:r>
            <w:r>
              <w:rPr>
                <w:rFonts w:ascii="Times New Roman" w:hAnsi="Times New Roman" w:cs="Times New Roman"/>
                <w:sz w:val="24"/>
                <w:szCs w:val="24"/>
              </w:rPr>
              <w:t xml:space="preserve">. </w:t>
            </w:r>
            <w:r>
              <w:rPr>
                <w:rFonts w:ascii="Times New Roman" w:hAnsi="Times New Roman" w:cs="Times New Roman"/>
                <w:sz w:val="24"/>
                <w:szCs w:val="24"/>
              </w:rPr>
              <w:t xml:space="preserve">На длинный штырек нанизывается одна бусина или шайба. Ребенку предлагается держать штырь </w:t>
            </w:r>
            <w:r>
              <w:rPr>
                <w:rFonts w:ascii="Times New Roman" w:hAnsi="Times New Roman" w:cs="Times New Roman"/>
                <w:sz w:val="24"/>
                <w:szCs w:val="24"/>
              </w:rPr>
              <w:t xml:space="preserve">за оба конца и наклонять его под разным углом таким образом, чтобы бусина спускалась - быстро, со стуком, - медленно, беззвучно, - с остановками по команде… Если играют одновременно несколько детей, можно устроить соревнование, кто спустит бусину медленнее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«Выше – ниже, больше – меньше»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Дополнительный материал: игрушки разного размера 1. Педаго</w:t>
            </w:r>
            <w:r>
              <w:rPr>
                <w:rFonts w:ascii="Times New Roman" w:hAnsi="Times New Roman" w:cs="Times New Roman"/>
                <w:sz w:val="24"/>
                <w:szCs w:val="24"/>
              </w:rPr>
              <w:t xml:space="preserve">г из штырьков и брусочков строит воротики разной высоты. Ребенку предлагается подобрать игрушки, которые могут пройти (проехать) через них. 2. Ребенку предлагается построить для различных игрушек машинки разного размера (по типу сказки «Три медведя»). Для </w:t>
            </w:r>
            <w:r>
              <w:rPr>
                <w:rFonts w:ascii="Times New Roman" w:hAnsi="Times New Roman" w:cs="Times New Roman"/>
                <w:sz w:val="24"/>
                <w:szCs w:val="24"/>
              </w:rPr>
              <w:t xml:space="preserve">постройки машинок используются брусочки, штырьки и шайбы.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«Сходства и отличия»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Ре</w:t>
            </w:r>
            <w:r>
              <w:rPr>
                <w:rFonts w:ascii="Times New Roman" w:hAnsi="Times New Roman" w:cs="Times New Roman"/>
                <w:sz w:val="24"/>
                <w:szCs w:val="24"/>
              </w:rPr>
              <w:t xml:space="preserve">бенку предъявляют какие-либо две детали и предлагают найти имеющиеся сходства и отличия между ними. Например: - у бусин цвет совпадает, а размер отличается; - у шайбы и бусины разные форма и размер, но они имеют отверстие и сделаны из одного материала; - …</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Развитие восприятия цвета, внимания, пространственного мышления, памяти.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color w:val="000000"/>
                <w:sz w:val="24"/>
                <w:szCs w:val="24"/>
              </w:rPr>
            </w:pPr>
            <w:r>
              <w:rPr>
                <w:rFonts w:ascii="Times New Roman" w:hAnsi="Times New Roman" w:eastAsia="Times New Roman" w:cs="Times New Roman"/>
                <w:bCs/>
                <w:iCs/>
                <w:color w:val="000000"/>
                <w:sz w:val="24"/>
                <w:szCs w:val="24"/>
                <w:lang w:eastAsia="ru-RU"/>
              </w:rPr>
              <w:t xml:space="preserve">Игровой комплект «Пертра» (набор №4) </w:t>
            </w:r>
            <w:r>
              <w:rPr>
                <w:rFonts w:ascii="Times New Roman" w:hAnsi="Times New Roman" w:eastAsia="Times New Roman" w:cs="Times New Roman"/>
                <w:b/>
                <w:bCs/>
                <w:iCs/>
                <w:color w:val="000000"/>
                <w:sz w:val="24"/>
                <w:szCs w:val="24"/>
                <w:lang w:eastAsia="ru-RU"/>
              </w:rPr>
            </w:r>
            <w:r>
              <w:rPr>
                <w:rFonts w:ascii="Times New Roman" w:hAnsi="Times New Roman" w:cs="Times New Roman"/>
              </w:rPr>
            </w:r>
          </w:p>
          <w:p>
            <w:pPr>
              <w:jc w:val="both"/>
              <w:rPr>
                <w:rFonts w:ascii="Times New Roman" w:hAnsi="Times New Roman" w:cs="Times New Roman"/>
                <w:b/>
                <w:bCs/>
                <w:color w:val="000000"/>
                <w:sz w:val="24"/>
                <w:szCs w:val="24"/>
              </w:rPr>
            </w:pPr>
            <w:r>
              <w:rPr>
                <w:rFonts w:ascii="Times New Roman" w:hAnsi="Times New Roman" w:eastAsia="Times New Roman" w:cs="Times New Roman"/>
                <w:bCs/>
                <w:iCs/>
                <w:color w:val="000000"/>
                <w:sz w:val="24"/>
                <w:szCs w:val="24"/>
                <w:lang w:eastAsia="ru-RU"/>
              </w:rPr>
            </w:r>
            <w:r>
              <w:rPr>
                <w:rFonts w:ascii="Times New Roman" w:hAnsi="Times New Roman" w:eastAsia="Times New Roman" w:cs="Times New Roman"/>
                <w:b/>
                <w:bCs/>
                <w:iCs/>
                <w:color w:val="000000"/>
                <w:sz w:val="24"/>
                <w:szCs w:val="24"/>
                <w:lang w:eastAsia="ru-RU"/>
              </w:rPr>
              <w:t xml:space="preserve">Игра</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b/>
                <w:bCs/>
                <w:iCs/>
                <w:color w:val="000000"/>
                <w:sz w:val="24"/>
                <w:szCs w:val="24"/>
                <w:lang w:eastAsia="ru-RU"/>
              </w:rPr>
              <w:t xml:space="preserve">«Волшебные веревочки­1»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узор с помощью штырьков и шнура. Ребенку предлагается выложить шнуром узор по предложенному образцу.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«Волшебные веревочки­2»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Дополнительные материалы: педагог заготавливает карточки-схемы узоров, которые можно выложить шнуром. Ребенку предлагается выложить с помощью штырьков и шнура узор по заданной схеме.</w:t>
            </w:r>
            <w:r>
              <w:rPr>
                <w:rFonts w:ascii="Times New Roman" w:hAnsi="Times New Roman" w:cs="Times New Roman"/>
                <w:sz w:val="24"/>
                <w:szCs w:val="24"/>
              </w:rPr>
            </w:r>
            <w:r>
              <w:rPr>
                <w:rFonts w:ascii="Times New Roman" w:hAnsi="Times New Roman" w:cs="Times New Roman"/>
              </w:rPr>
            </w:r>
          </w:p>
        </w:tc>
      </w:tr>
      <w:tr>
        <w:trPr>
          <w:trHeight w:val="555"/>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Декабрь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contextualSpacing/>
              <w:jc w:val="both"/>
              <w:rPr>
                <w:rFonts w:ascii="Times New Roman" w:hAnsi="Times New Roman" w:cs="Times New Roman"/>
                <w:bCs/>
              </w:rPr>
            </w:pPr>
            <w:r>
              <w:rPr>
                <w:rFonts w:ascii="Times New Roman" w:hAnsi="Times New Roman" w:eastAsia="Times New Roman" w:cs="Times New Roman"/>
                <w:color w:val="000000"/>
                <w:sz w:val="24"/>
                <w:szCs w:val="24"/>
                <w:lang w:eastAsia="ru-RU"/>
              </w:rPr>
              <w:t xml:space="preserve">Развитие восприятия цвета, внимания, пространственного мышления, памяти, моторики. </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№4)</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«Лабиринт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Подготовительный этап: </w:t>
            </w:r>
            <w:r>
              <w:rPr>
                <w:rFonts w:ascii="Times New Roman" w:hAnsi="Times New Roman" w:eastAsia="Times New Roman" w:cs="Times New Roman"/>
                <w:bCs/>
                <w:iCs/>
                <w:color w:val="000000"/>
                <w:sz w:val="24"/>
                <w:szCs w:val="24"/>
                <w:lang w:eastAsia="ru-RU"/>
              </w:rPr>
              <w:t xml:space="preserve">На доске-основе педагог с помощью «флажков» или штырьков и веревочек составляет лабиринт.</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Ребёнку предлагается пройти данный лабиринт (провести синюю машинку до красного флажка).</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«Лабир</w:t>
            </w:r>
            <w:r>
              <w:rPr>
                <w:rFonts w:ascii="Times New Roman" w:hAnsi="Times New Roman" w:eastAsia="Times New Roman" w:cs="Times New Roman"/>
                <w:b/>
                <w:bCs/>
                <w:iCs/>
                <w:color w:val="000000"/>
                <w:sz w:val="24"/>
                <w:szCs w:val="24"/>
                <w:lang w:eastAsia="ru-RU"/>
              </w:rPr>
              <w:t xml:space="preserve">инт – 2</w:t>
            </w:r>
            <w:r>
              <w:rPr>
                <w:rFonts w:ascii="Times New Roman" w:hAnsi="Times New Roman" w:eastAsia="Times New Roman" w:cs="Times New Roman"/>
                <w:b/>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Дополнительные материалы: </w:t>
            </w:r>
            <w:r>
              <w:rPr>
                <w:rFonts w:ascii="Times New Roman" w:hAnsi="Times New Roman" w:eastAsia="Times New Roman" w:cs="Times New Roman"/>
                <w:bCs/>
                <w:iCs/>
                <w:color w:val="000000"/>
                <w:sz w:val="24"/>
                <w:szCs w:val="24"/>
                <w:lang w:eastAsia="ru-RU"/>
              </w:rPr>
              <w:t xml:space="preserve">педагог заготавливает карточки-схемы или словесные описания лабиринтов, которые можно составить с помощью «флажков» или штырьков и верёвочек.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
                <w:color w:val="000000"/>
              </w:rPr>
            </w:pPr>
            <w:r>
              <w:rPr>
                <w:rFonts w:ascii="Times New Roman" w:hAnsi="Times New Roman" w:eastAsia="Times New Roman" w:cs="Times New Roman"/>
                <w:bCs/>
                <w:iCs/>
                <w:color w:val="000000"/>
                <w:sz w:val="24"/>
                <w:szCs w:val="24"/>
                <w:lang w:eastAsia="ru-RU"/>
              </w:rPr>
              <w:t xml:space="preserve">Ребёнку предлагается, построит лабиринт по инструкции или образцу. </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мелкой моторики, зрительно-пространственной координации внимания, самоконтроля, содружественных движений глаз и рук, межполушарных связей.</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№5)</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«Проведи шарик палочкой»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дорожку для шарика (машинки) Ребенку предлагается провести шарик (машинку) по дорожке при помощи палочки, не касаясь рукой.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«Проведи машинки двумя руками­1»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дорожку для машинок Ребенку предлагается провести машинки двумя руками навстречу друг другу (или от центра в разные стороны).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«Проведи машинки двумя руками­2»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w:t>
            </w:r>
            <w:r>
              <w:rPr>
                <w:rFonts w:ascii="Times New Roman" w:hAnsi="Times New Roman" w:cs="Times New Roman"/>
                <w:sz w:val="24"/>
                <w:szCs w:val="24"/>
              </w:rPr>
              <w:t xml:space="preserve">выкладывает две вертикальные дорожки для машинок. Дорожки могут быть как одинаковыми, так и различными. Ребенку предлагается: − провести одновременно двумя руками машинки по двум дорожкам снизу вверх, или сверху вниз. − провести одной рукой снизу вверх, а </w:t>
            </w:r>
            <w:r>
              <w:rPr>
                <w:rFonts w:ascii="Times New Roman" w:hAnsi="Times New Roman" w:cs="Times New Roman"/>
                <w:sz w:val="24"/>
                <w:szCs w:val="24"/>
              </w:rPr>
              <w:t xml:space="preserve">другой сверху вниз по рядом расположенным дорожкам.</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 зрительно-пространственной координации, ориентировки в пространстве, содружественных движений глаз и руки, формирование навыков письма.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№5)</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«Продолжи дорожку»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В левом верхнем углу доски-основы педагог выкладывает часть дорожки. Ребенку предлагается: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продолжить маршрут, повторив предложенный маршрут зеркально сначала относительно вертикальной оси, а затем – горизонтальной; −зарисовать получившийся маршрут на листе в клетку.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«Нарисуй дорожку»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дорожку (рисунок) для машинки. Ребенку предлагается: − провести машинку по дорожке с помощью палочки, не касаясь рукой; − зарисовать маршрут движения машинки на листе в клетку.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w:t>
            </w:r>
            <w:r>
              <w:rPr>
                <w:rFonts w:ascii="Times New Roman" w:hAnsi="Times New Roman" w:eastAsia="Times New Roman" w:cs="Times New Roman"/>
                <w:b/>
                <w:bCs/>
                <w:iCs/>
                <w:color w:val="000000"/>
                <w:sz w:val="24"/>
                <w:szCs w:val="24"/>
                <w:lang w:eastAsia="ru-RU"/>
              </w:rPr>
              <w:t xml:space="preserve">Нарисуй дорожку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
                <w:color w:val="000000"/>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дорожку (желоб). Ребенку предлагается: − с закрытыми глазами провести пальцем по дорожке; − открыв глаза, но не глядя на дорожку, зарисовать маршрут на листе в клетку.</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 содружественных движений глаз и руки, − зрительно-пространственной координации, − формирование навыка владения карандашом, − формирование навыков письма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№5)</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«Продолжи дорожку»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В левом верхнем углу доски-основы педагог выкладывает</w:t>
            </w:r>
            <w:r>
              <w:rPr>
                <w:rFonts w:ascii="Times New Roman" w:hAnsi="Times New Roman" w:cs="Times New Roman"/>
                <w:sz w:val="24"/>
                <w:szCs w:val="24"/>
              </w:rPr>
              <w:t xml:space="preserve"> часть дорожки. Ребенку предлагается: 30 руки, − формирование навыков письма − продолжить маршрут, повторив предложенный маршрут зеркально сначала относительно вертикальной оси, а затем – горизонтальной; − зарисовать получившийся маршрут на листе в клетку.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«Туда-­сюда»</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На доске основе педагог выкладывает: − горизонтальную дорожку (рисунок) для машинки. Ребенку предлагается провести машинку по дорож</w:t>
            </w:r>
            <w:r>
              <w:rPr>
                <w:rFonts w:ascii="Times New Roman" w:hAnsi="Times New Roman" w:cs="Times New Roman"/>
                <w:sz w:val="24"/>
                <w:szCs w:val="24"/>
              </w:rPr>
              <w:t xml:space="preserve">ке с помощью палочки, не касаясь рукой, сначала справа налево, потом слева направо − горизонтальную дорожку (рисунок) для машинки. Ребенку предлагается провести машинку по дорожке с помощью палочки, не касаясь рукой, сначала сверху вниз, потом снизу вверх.</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«Послушный шарик»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Подготовительный этап: На доске</w:t>
            </w:r>
            <w:r>
              <w:rPr>
                <w:rFonts w:ascii="Times New Roman" w:hAnsi="Times New Roman" w:cs="Times New Roman"/>
                <w:sz w:val="24"/>
                <w:szCs w:val="24"/>
              </w:rPr>
              <w:t xml:space="preserve"> </w:t>
            </w:r>
            <w:r>
              <w:rPr>
                <w:rFonts w:ascii="Times New Roman" w:hAnsi="Times New Roman" w:cs="Times New Roman"/>
                <w:sz w:val="24"/>
                <w:szCs w:val="24"/>
              </w:rPr>
              <w:t xml:space="preserve">основе педагог выкладывает: − горизонтальную дорожку (желоб) для шарика. Ребенку предлагают провести шарик по </w:t>
            </w:r>
            <w:r>
              <w:rPr>
                <w:rFonts w:ascii="Times New Roman" w:hAnsi="Times New Roman" w:cs="Times New Roman"/>
                <w:sz w:val="24"/>
                <w:szCs w:val="24"/>
              </w:rPr>
              <w:t xml:space="preserve">дорожке с помощью палочки, не касаясь рукой, сначала справа налево, потом слева направо − горизонтальную дорожку (желоб) для шарика. Ребенку предлагается провести шарик по дорожке с помощью палочки, не касаясь рукой, сначала сверху вниз, потом снизу вверх.</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Развитие восприятия цвета и умения определять основные </w:t>
            </w:r>
            <w:r>
              <w:rPr>
                <w:rFonts w:ascii="Times New Roman" w:hAnsi="Times New Roman" w:eastAsia="Times New Roman" w:cs="Times New Roman"/>
                <w:color w:val="000000"/>
                <w:sz w:val="24"/>
                <w:szCs w:val="24"/>
                <w:lang w:eastAsia="ru-RU"/>
              </w:rPr>
              <w:t xml:space="preserve">цвета, внимания,  мышления (анализ, классификация), децентрации </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«Продолжи ряд»</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игровой материал для </w:t>
            </w:r>
            <w:r>
              <w:rPr>
                <w:rFonts w:ascii="Times New Roman" w:hAnsi="Times New Roman" w:cs="Times New Roman"/>
                <w:sz w:val="24"/>
                <w:szCs w:val="24"/>
              </w:rPr>
              <w:t xml:space="preserve">одновременной работ</w:t>
            </w:r>
            <w:r>
              <w:rPr>
                <w:rFonts w:ascii="Times New Roman" w:hAnsi="Times New Roman" w:cs="Times New Roman"/>
                <w:sz w:val="24"/>
                <w:szCs w:val="24"/>
              </w:rPr>
              <w:t xml:space="preserve">ы двух детей. Каждому ребенку предлагается начать составлять на доске-основе ряд из чередующихся цветных фишек. По 33 сигналу взрослого доска-основа поворачивается, а по второму сигналу каждый должен продолжить ряд и порядок чередования, начатый товарищем.</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«Продолжи бусы»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игровой материал для одновременной работы двух детей. Каждому ребен</w:t>
            </w:r>
            <w:r>
              <w:rPr>
                <w:rFonts w:ascii="Times New Roman" w:hAnsi="Times New Roman" w:cs="Times New Roman"/>
                <w:sz w:val="24"/>
                <w:szCs w:val="24"/>
              </w:rPr>
              <w:t xml:space="preserve">ку предлагается начать собирать разноцветные бусы (у одного ребенка крупные, у второго – мелкие). По сигналу взрослого дети меняются своими работами, а по второму сигналу каждый должен продолжить собирать бусы, начатые товарищем, сохраняя при этом рисунок.</w:t>
            </w:r>
            <w:r>
              <w:rPr>
                <w:rFonts w:ascii="Times New Roman" w:hAnsi="Times New Roman" w:cs="Times New Roman"/>
              </w:rPr>
            </w:r>
            <w:r>
              <w:rPr>
                <w:rFonts w:ascii="Times New Roman" w:hAnsi="Times New Roman" w:cs="Times New Roman"/>
              </w:rPr>
            </w:r>
          </w:p>
        </w:tc>
      </w:tr>
      <w:tr>
        <w:trPr>
          <w:trHeight w:val="574"/>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Январь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contextualSpacing/>
              <w:jc w:val="both"/>
              <w:rPr>
                <w:rFonts w:ascii="Times New Roman" w:hAnsi="Times New Roman" w:cs="Times New Roman"/>
              </w:rPr>
            </w:pPr>
            <w:r>
              <w:rPr>
                <w:rFonts w:ascii="Times New Roman" w:hAnsi="Times New Roman" w:cs="Times New Roman"/>
                <w:sz w:val="24"/>
                <w:szCs w:val="24"/>
              </w:rPr>
              <w:t xml:space="preserve">Развитие  восприятия цвета и умения определять основные цвета,  внимания, мышления,  творческих способностей, децентраци.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«Волшебное зеркало»</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Дополнительные материалы: доска</w:t>
            </w:r>
            <w:r>
              <w:rPr>
                <w:rFonts w:ascii="Times New Roman" w:hAnsi="Times New Roman" w:cs="Times New Roman"/>
                <w:sz w:val="24"/>
                <w:szCs w:val="24"/>
              </w:rPr>
              <w:t xml:space="preserve"> </w:t>
            </w:r>
            <w:r>
              <w:rPr>
                <w:rFonts w:ascii="Times New Roman" w:hAnsi="Times New Roman" w:cs="Times New Roman"/>
                <w:sz w:val="24"/>
                <w:szCs w:val="24"/>
              </w:rPr>
              <w:t xml:space="preserve">основа с мелкими отверстиями и мелкие цветные фишки. Ребенку предлагается на одной половине доски-основы составить какой-либо узор. После этого второму ребенку предлагается на второй половине доски</w:t>
            </w:r>
            <w:r>
              <w:rPr>
                <w:rFonts w:ascii="Times New Roman" w:hAnsi="Times New Roman" w:cs="Times New Roman"/>
                <w:sz w:val="24"/>
                <w:szCs w:val="24"/>
              </w:rPr>
              <w:t xml:space="preserve"> </w:t>
            </w:r>
            <w:r>
              <w:rPr>
                <w:rFonts w:ascii="Times New Roman" w:hAnsi="Times New Roman" w:cs="Times New Roman"/>
                <w:sz w:val="24"/>
                <w:szCs w:val="24"/>
              </w:rPr>
              <w:t xml:space="preserve">основы составить узор зеркально повторяющий изначальный.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«Дружный узор»</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Подготовительный этап: игровой материал для одновременной работы двух детей (доска-основа, цветные фишки). Каждому ребенку предлагается с помощью фишек двух цветов (</w:t>
            </w:r>
            <w:r>
              <w:rPr>
                <w:rFonts w:ascii="Times New Roman" w:hAnsi="Times New Roman" w:cs="Times New Roman"/>
                <w:sz w:val="24"/>
                <w:szCs w:val="24"/>
              </w:rPr>
              <w:t xml:space="preserve">например</w:t>
            </w:r>
            <w:r>
              <w:rPr>
                <w:rFonts w:ascii="Times New Roman" w:hAnsi="Times New Roman" w:cs="Times New Roman"/>
                <w:sz w:val="24"/>
                <w:szCs w:val="24"/>
              </w:rPr>
              <w:t xml:space="preserve">: у одного ребенка кра</w:t>
            </w:r>
            <w:r>
              <w:rPr>
                <w:rFonts w:ascii="Times New Roman" w:hAnsi="Times New Roman" w:cs="Times New Roman"/>
                <w:sz w:val="24"/>
                <w:szCs w:val="24"/>
              </w:rPr>
              <w:t xml:space="preserve">сный и зеленый, у второго - синий и желтый) составить на своей половине доски-основы рисунок из имеющихся у него цветных фишек. По сигналу взрослого дети меняются местами, а по второму сигналу каждый должен продолжить рисунок товарища фишками своих цветов.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«Непохожие столбики»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Материал: доска-основа, деревянные стержни, различные </w:t>
            </w:r>
            <w:r>
              <w:rPr>
                <w:rFonts w:ascii="Times New Roman" w:hAnsi="Times New Roman" w:cs="Times New Roman"/>
                <w:sz w:val="24"/>
                <w:szCs w:val="24"/>
              </w:rPr>
              <w:t xml:space="preserve">бусины. Для нанизывания на каждый стержень подготовлены одинаковые наборы бусин. Ребенку предлагается на каждый стержень нанизать бусины таким образом, чтобы узор не повторялся; Усложнение: ребёнку можно предложить по памяти раскрасить заготовки столбиков.</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дифференцированных хватательных движений, восприятия цвета и умения определять основные цвета, внимания,  мышления (анализ, классификация), памяти.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«Непохожие ряды»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Материал: доска-о</w:t>
            </w:r>
            <w:r>
              <w:rPr>
                <w:rFonts w:ascii="Times New Roman" w:hAnsi="Times New Roman" w:cs="Times New Roman"/>
                <w:sz w:val="24"/>
                <w:szCs w:val="24"/>
              </w:rPr>
              <w:t xml:space="preserve">снова, деревянные фишки различного цвета (для каждого ряда подготовлены одинаковые наборы фишек). Ребенку предлагается составить ряд из фишек таким образом, чтобы узор не повторялся. Усложнение: ребёнку можно предложить по памяти раскрасить заготовки рядов</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«Дружный узор»</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t xml:space="preserve">Подготовительный этап: игровой материал для одновременной работы двух детей (доска-основа, цветные </w:t>
            </w:r>
            <w:r>
              <w:rPr>
                <w:rFonts w:ascii="Times New Roman" w:hAnsi="Times New Roman" w:cs="Times New Roman"/>
                <w:sz w:val="24"/>
                <w:szCs w:val="24"/>
              </w:rPr>
              <w:t xml:space="preserve">фишки). Каждому ребенку предлагается с помощью фишек двух цветов (например: у одного ребенка кра</w:t>
            </w:r>
            <w:r>
              <w:rPr>
                <w:rFonts w:ascii="Times New Roman" w:hAnsi="Times New Roman" w:cs="Times New Roman"/>
                <w:sz w:val="24"/>
                <w:szCs w:val="24"/>
              </w:rPr>
              <w:t xml:space="preserve">сный и зеленый, у второго - синий и желтый) составить на своей половине доски-основы рисунок из имеющихся у него цветных фишек. По сигналу взрослого дети меняются местами, а по второму сигналу каждый должен продолжить рисунок товарища фишками своих цветов.</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пространственных представлений, содружественных движений глаз и рук,  внимания, слухового восприятия, пространственного мышления, зрительного восприятия.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«Маршрут по инструкции»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iCs/>
                <w:sz w:val="24"/>
                <w:szCs w:val="24"/>
                <w:lang w:eastAsia="ru-RU"/>
              </w:rPr>
              <w:t xml:space="preserve">Дополнительные материалы: педагог </w:t>
            </w:r>
            <w:r>
              <w:rPr>
                <w:rFonts w:ascii="Times New Roman" w:hAnsi="Times New Roman" w:eastAsia="Times New Roman" w:cs="Times New Roman"/>
                <w:bCs/>
                <w:iCs/>
                <w:sz w:val="24"/>
                <w:szCs w:val="24"/>
                <w:lang w:eastAsia="ru-RU"/>
              </w:rPr>
              <w:t xml:space="preserve">составляет несколько</w:t>
            </w:r>
            <w:r>
              <w:rPr>
                <w:rFonts w:ascii="Times New Roman" w:hAnsi="Times New Roman" w:eastAsia="Times New Roman" w:cs="Times New Roman"/>
                <w:bCs/>
                <w:iCs/>
                <w:sz w:val="24"/>
                <w:szCs w:val="24"/>
                <w:lang w:eastAsia="ru-RU"/>
              </w:rPr>
              <w:t xml:space="preserve"> словесных описаний маршрутов движения.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iCs/>
                <w:sz w:val="24"/>
                <w:szCs w:val="24"/>
                <w:lang w:eastAsia="ru-RU"/>
              </w:rPr>
              <w:t xml:space="preserve">Ребенку предлагается составить маршрут в соответствии со словесной инструкцией и провести по нему машинку.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w:t>
            </w:r>
            <w:r>
              <w:rPr>
                <w:rFonts w:ascii="Times New Roman" w:hAnsi="Times New Roman" w:eastAsia="Times New Roman" w:cs="Times New Roman"/>
                <w:b/>
                <w:bCs/>
                <w:iCs/>
                <w:sz w:val="24"/>
                <w:szCs w:val="24"/>
                <w:lang w:eastAsia="ru-RU"/>
              </w:rPr>
              <w:t xml:space="preserve">«Найди дорогу­1»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iCs/>
                <w:sz w:val="24"/>
                <w:szCs w:val="24"/>
                <w:lang w:eastAsia="ru-RU"/>
              </w:rPr>
              <w:t xml:space="preserve">Дополнительные материалы: на клетчатой основе (8х5 клеток) </w:t>
            </w:r>
            <w:r>
              <w:rPr>
                <w:rFonts w:ascii="Times New Roman" w:hAnsi="Times New Roman" w:eastAsia="Times New Roman" w:cs="Times New Roman"/>
                <w:bCs/>
                <w:iCs/>
                <w:sz w:val="24"/>
                <w:szCs w:val="24"/>
                <w:lang w:eastAsia="ru-RU"/>
              </w:rPr>
              <w:t xml:space="preserve">педагог заготавливает</w:t>
            </w:r>
            <w:r>
              <w:rPr>
                <w:rFonts w:ascii="Times New Roman" w:hAnsi="Times New Roman" w:eastAsia="Times New Roman" w:cs="Times New Roman"/>
                <w:bCs/>
                <w:iCs/>
                <w:sz w:val="24"/>
                <w:szCs w:val="24"/>
                <w:lang w:eastAsia="ru-RU"/>
              </w:rPr>
              <w:t xml:space="preserve"> карточки-схемы маршрутов.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iCs/>
                <w:sz w:val="24"/>
                <w:szCs w:val="24"/>
                <w:lang w:eastAsia="ru-RU"/>
              </w:rPr>
              <w:t xml:space="preserve"> Подготовительный этап: На доске</w:t>
            </w:r>
            <w:r>
              <w:rPr>
                <w:rFonts w:ascii="Times New Roman" w:hAnsi="Times New Roman" w:eastAsia="Times New Roman" w:cs="Times New Roman"/>
                <w:bCs/>
                <w:iCs/>
                <w:sz w:val="24"/>
                <w:szCs w:val="24"/>
                <w:lang w:eastAsia="ru-RU"/>
              </w:rPr>
              <w:t xml:space="preserve"> </w:t>
            </w:r>
            <w:r>
              <w:rPr>
                <w:rFonts w:ascii="Times New Roman" w:hAnsi="Times New Roman" w:eastAsia="Times New Roman" w:cs="Times New Roman"/>
                <w:bCs/>
                <w:iCs/>
                <w:sz w:val="24"/>
                <w:szCs w:val="24"/>
                <w:lang w:eastAsia="ru-RU"/>
              </w:rPr>
              <w:t xml:space="preserve">основе педагог выкладывает фрагменты таким образом, чтобы на одном поле получилось несколько маршрутов.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iCs/>
                <w:sz w:val="24"/>
                <w:szCs w:val="24"/>
                <w:lang w:eastAsia="ru-RU"/>
              </w:rPr>
              <w:t xml:space="preserve"> Ребенку предлагается из выложенных на доске маршрутов выбрать нужный по предложенной карте и провести по нему машинку с помощью руки или палочки.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
                <w:color w:val="000000"/>
              </w:rPr>
            </w:pPr>
            <w:r>
              <w:rPr>
                <w:rFonts w:ascii="Times New Roman" w:hAnsi="Times New Roman" w:eastAsia="Times New Roman" w:cs="Times New Roman"/>
                <w:bCs/>
                <w:iCs/>
                <w:sz w:val="24"/>
                <w:szCs w:val="24"/>
                <w:lang w:eastAsia="ru-RU"/>
              </w:rPr>
              <w:t xml:space="preserve"> Усложнение: пр</w:t>
            </w:r>
            <w:r>
              <w:rPr>
                <w:rFonts w:ascii="Times New Roman" w:hAnsi="Times New Roman" w:eastAsia="Times New Roman" w:cs="Times New Roman"/>
                <w:bCs/>
                <w:iCs/>
                <w:sz w:val="24"/>
                <w:szCs w:val="24"/>
                <w:lang w:eastAsia="ru-RU"/>
              </w:rPr>
              <w:t xml:space="preserve">оследить весь маршрут взглядом.</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содружественных движений глаз и руки, правой и левой рук;</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силы и координации движений пальцев; пространственной</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ориентации.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Cs/>
                <w:color w:val="000000"/>
              </w:rPr>
            </w:pPr>
            <w:r>
              <w:rPr>
                <w:rFonts w:ascii="Times New Roman" w:hAnsi="Times New Roman" w:cs="Times New Roman"/>
                <w:b/>
                <w:color w:val="ff0000"/>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«Построй дорогу»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Детям предлагается из деталей построить прямую дорогу, затем дорогу сверху вниз, </w:t>
            </w:r>
            <w:r>
              <w:rPr>
                <w:rFonts w:ascii="Times New Roman" w:hAnsi="Times New Roman" w:eastAsia="Times New Roman" w:cs="Times New Roman"/>
                <w:color w:val="000000"/>
                <w:sz w:val="24"/>
                <w:szCs w:val="24"/>
                <w:lang w:eastAsia="ru-RU"/>
              </w:rPr>
              <w:t xml:space="preserve">снизу-вверх</w:t>
            </w:r>
            <w:r>
              <w:rPr>
                <w:rFonts w:ascii="Times New Roman" w:hAnsi="Times New Roman" w:eastAsia="Times New Roman" w:cs="Times New Roman"/>
                <w:color w:val="000000"/>
                <w:sz w:val="24"/>
                <w:szCs w:val="24"/>
                <w:lang w:eastAsia="ru-RU"/>
              </w:rPr>
              <w:t xml:space="preserve">, слева на право, диагональную, волнистую и т.д.</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«Аккуратный водитель</w:t>
            </w:r>
            <w:r>
              <w:rPr>
                <w:rFonts w:ascii="Times New Roman" w:hAnsi="Times New Roman" w:eastAsia="Times New Roman" w:cs="Times New Roman"/>
                <w:b/>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
                <w:color w:val="000000"/>
              </w:rPr>
            </w:pPr>
            <w:r>
              <w:rPr>
                <w:rFonts w:ascii="Times New Roman" w:hAnsi="Times New Roman" w:eastAsia="Times New Roman" w:cs="Times New Roman"/>
                <w:color w:val="000000"/>
                <w:sz w:val="24"/>
                <w:szCs w:val="24"/>
                <w:lang w:eastAsia="ru-RU"/>
              </w:rPr>
              <w:t xml:space="preserve"> Дети делятся на две группы. Каждой группе предлагается построить дорогу по образцу. Затем необходимо прокатить по этой дороге машинку с пассажиром так, чтобы он не упал. Сначала используется машинка с двумя штырьками, затем с одним.</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Февраль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математических навыков и умений (усвоение понятий «больше-меньше», «столько же», отработка состава числа и т.д.); умения различать геометрические формы, предметы по цвету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и размеру; пространственной ориентации. </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«Цепочка»</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Дети должны выложить цепочку фигур по образцу. Затем выложить цепочку, поменяв один признак —цвет, размер или форму.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«Угадайка»</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Фигуры помещаются в мешочек. Учащийся должен посчитать количество фигур в мешочке, затем, ощупывая поочередно каждую из фигур, определить ее размер, описать форму и назвать деталь. После этого достать деталь из мешочка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и ее на место в ящик к таким же деталям.</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«Вспомни фигуры»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Педагог выкладывает на одной стороне доски-основы узор из 3-5 фигур, просит ребёнка посмотреть на него и запомнить. Затем накрывает узор покрывалом. На второй </w:t>
            </w:r>
            <w:r>
              <w:rPr>
                <w:rFonts w:ascii="Times New Roman" w:hAnsi="Times New Roman" w:eastAsia="Times New Roman" w:cs="Times New Roman"/>
                <w:color w:val="000000"/>
                <w:sz w:val="24"/>
                <w:szCs w:val="24"/>
                <w:lang w:eastAsia="ru-RU"/>
              </w:rPr>
              <w:t xml:space="preserve">части доски-основы ребёнок должен воспроизвести узор.</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математических навыков и умений (усвоение понятий «больше-меньше», «столько же», отработка состава числа и т.д.); умения различать геометрические формы, предметы по цвету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и размеру; пространственной ориентации.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«Классификация»</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Необходимо разложить фигуры, предложенные педагогом, по группам.</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«Четвёртый лишний»</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Среди выложенных фигур нужно найти лишнюю. Предъявляется несколько серий фигур.</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«Узор»</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Предварительно и активизировав знания о пространственных положениях (право-лево, вверху-внизу), дети выполняют инструкции педагога:</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а) В правый верхний угол положи синий большой треугольник.</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б) В нижний левый угол — маленький красный квадрат.</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в) В правый нижний угол — маленький желтый прямоугольник.</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г) В левый верхний угол — большой зеленый треугольник.</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д) В середину доски — большой синий квадрат.</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color w:val="000000"/>
                <w:sz w:val="24"/>
                <w:szCs w:val="24"/>
                <w:lang w:eastAsia="ru-RU"/>
              </w:rPr>
              <w:t xml:space="preserve"> представлений о форме, разме</w:t>
            </w:r>
            <w:r>
              <w:rPr>
                <w:rFonts w:ascii="Times New Roman" w:hAnsi="Times New Roman" w:eastAsia="Times New Roman" w:cs="Times New Roman"/>
                <w:color w:val="000000"/>
                <w:sz w:val="24"/>
                <w:szCs w:val="24"/>
                <w:lang w:eastAsia="ru-RU"/>
              </w:rPr>
              <w:t xml:space="preserve">ре, цвете; умения соотносить размеры предметов зрительно и с помощью практических действий (можно только посмотрев, «на глазок» сказать, что одна фигура больше другой, а можно использовать прием наложения одной фигуры на другую, чтобы понять какая больше);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способности к классификации.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«Построй пирамиду»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Педагог на доске-основе выстраивает пирамиду на вертикальной палочке. Рядом, на таких же палочках дети должны построить точно такую же пирамиду. Затем нужно построить пирамиду, поменяв только цвет фигур, затем только размер, а потом только форму.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«Построй две пирамиды»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 Педагог выстраивает пирамиду. Перед ребёнком 2 вертикальные палочки. Педагог просит построить одновременно две одинаковые пирамиды. Сначала двумя руками, а затем попеременно левой рукой и правой.</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color w:val="000000"/>
                <w:sz w:val="24"/>
                <w:szCs w:val="24"/>
                <w:lang w:eastAsia="ru-RU"/>
              </w:rPr>
              <w:t xml:space="preserve"> представлений о форме, размере, цвете; умения соотносить размеры предметов зрительно и с помощью практических действий (можно только посмотрев, «на глазок» сказать, что одна фигура больше </w:t>
            </w:r>
            <w:r>
              <w:rPr>
                <w:rFonts w:ascii="Times New Roman" w:hAnsi="Times New Roman" w:eastAsia="Times New Roman" w:cs="Times New Roman"/>
                <w:color w:val="000000"/>
                <w:sz w:val="24"/>
                <w:szCs w:val="24"/>
                <w:lang w:eastAsia="ru-RU"/>
              </w:rPr>
              <w:t xml:space="preserve">другой, а можно использовать прием наложения одной фигуры на другую, чтобы понять какая больше);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способности к классификации.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«Собери бусы»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Доска-основа делится на 2 части. На каждую кл</w:t>
            </w:r>
            <w:r>
              <w:rPr>
                <w:rFonts w:ascii="Times New Roman" w:hAnsi="Times New Roman" w:eastAsia="Times New Roman" w:cs="Times New Roman"/>
                <w:color w:val="000000"/>
                <w:sz w:val="24"/>
                <w:szCs w:val="24"/>
                <w:lang w:eastAsia="ru-RU"/>
              </w:rPr>
              <w:t xml:space="preserve">адётся шнур и одинаковое количество одних и тех же фигур. Напротив друг друга садятся два ребенка и им завязываются глаза. Педагог называет фигуры, а дети собирают бусы по его инструкции, находя фигуры наощупь. Затем проверяется, правильно ли собраны бусы.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«Продолжи бусы»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Детям раздаются верёвки или шнурки с нанизанными фигурами. Надо найти закономерность, по которой нанизаны фигуры, и продолжить ряд.</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Март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представлений о геометрических формах; умения различать геометрические формы;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пространственной ориентации и понимания пространственных отношений.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№4)</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«Лабиринт»</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С помощью деревянных пластин («флажков») строится лабиринт с одним входом</w:t>
            </w:r>
            <w:r>
              <w:rPr>
                <w:rFonts w:ascii="Times New Roman" w:hAnsi="Times New Roman" w:eastAsia="Times New Roman" w:cs="Times New Roman"/>
                <w:color w:val="000000"/>
                <w:sz w:val="24"/>
                <w:szCs w:val="24"/>
                <w:lang w:eastAsia="ru-RU"/>
              </w:rPr>
              <w:t xml:space="preserve"> и одним выходом. В зависимости от уровня дети строят различные по сложности лабиринты с разным количеством тупиков и ложных ходов. Ребенок должен вывести «пешехода» (фигурку человека) из лабиринта кратчайшим путем, передвигая его только одним пальцем так,</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чтобы не задеть стенки лабиринта.</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«Построй узор»</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Педагог с помощью штырьков с круглым наконечником и разноцветных резинок из набора 11 выстраивает узор. Детям надо построить точно такой же узор, а затем зеркальный. Можно предложить детям придумать свои узоры и дать задания друг другу.</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представлений о геометрических формах; умения различать геометрические формы;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пространственной ориентации и понимания пространственных отношений.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№4)</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«Построй фигуру»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Дети собирают квадрат с помощью фигур с нарисованными элементами из набора </w:t>
            </w:r>
            <w:r>
              <w:rPr>
                <w:rFonts w:ascii="Times New Roman" w:hAnsi="Times New Roman" w:eastAsia="Times New Roman" w:cs="Times New Roman"/>
                <w:color w:val="000000"/>
                <w:sz w:val="24"/>
                <w:szCs w:val="24"/>
                <w:lang w:eastAsia="ru-RU"/>
              </w:rPr>
              <w:t xml:space="preserve">1. Затем на второй части доски они строят такую же фигуру из штырьков с круглым наконечником и резинок. После чего зарисовывают фигуру в тетрадь. Таким образом можно построить различные треугольники, прямоугольники, четырёхугольники, пятиугольники и узоры.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«Воротца»</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На доске-основе лежат 2 вертикальные пластины с большим круглым отверстием, 2 вертикальные пластины с маленьким круглым отверстием, резинка. Необх</w:t>
            </w:r>
            <w:r>
              <w:rPr>
                <w:rFonts w:ascii="Times New Roman" w:hAnsi="Times New Roman" w:eastAsia="Times New Roman" w:cs="Times New Roman"/>
                <w:color w:val="000000"/>
                <w:sz w:val="24"/>
                <w:szCs w:val="24"/>
                <w:lang w:eastAsia="ru-RU"/>
              </w:rPr>
              <w:t xml:space="preserve">одимо чередуя закрепить воротца по диагонали и пропустить резиночку так, чтобы она прошла через каждое отверстие. Затем взять большие синие бусины и закрепить их так, чтобы одна бусина была перед воротцами и одна за ними. Потом взять зелёные большие бусины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и разместить их так, чтобы зелёные располагались за воротами, а синие — перед воротами. взять маленьких желтые и большие жёлтые бусины и расположить их так, чтобы маленькие жёлтые были перед воротцами, а большие желтые за воротцами.</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содружественных движений глаз и руки </w:t>
            </w:r>
            <w:r>
              <w:rPr>
                <w:rFonts w:ascii="Times New Roman" w:hAnsi="Times New Roman" w:eastAsia="Times New Roman" w:cs="Times New Roman"/>
                <w:bCs/>
                <w:iCs/>
                <w:color w:val="000000"/>
                <w:sz w:val="24"/>
                <w:szCs w:val="24"/>
                <w:lang w:eastAsia="ru-RU"/>
              </w:rPr>
              <w:t xml:space="preserve">и формированию</w:t>
            </w:r>
            <w:r>
              <w:rPr>
                <w:rFonts w:ascii="Times New Roman" w:hAnsi="Times New Roman" w:eastAsia="Times New Roman" w:cs="Times New Roman"/>
                <w:color w:val="000000"/>
                <w:sz w:val="24"/>
                <w:szCs w:val="24"/>
                <w:lang w:eastAsia="ru-RU"/>
              </w:rPr>
              <w:t xml:space="preserve"> навыка владения </w:t>
            </w:r>
            <w:r>
              <w:rPr>
                <w:rFonts w:ascii="Times New Roman" w:hAnsi="Times New Roman" w:eastAsia="Times New Roman" w:cs="Times New Roman"/>
                <w:color w:val="000000"/>
                <w:sz w:val="24"/>
                <w:szCs w:val="24"/>
                <w:lang w:eastAsia="ru-RU"/>
              </w:rPr>
              <w:t xml:space="preserve">карандашом, навыков письма.</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№5)</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«Дорожки»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Сложить дорогу и пройди по ней пальцем.</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Сложить дорогу и поездить по ней на машинке.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Поездить по дороге шариком.</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Проведи по дороге магнитным штифтом-ручкой.</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 Проведи по дороге через плексиглас магнитным штифтом-ручкой и др. Необходимо следить за правильным захватом щтифта.</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содружественных движений глаз и руки </w:t>
            </w:r>
            <w:r>
              <w:rPr>
                <w:rFonts w:ascii="Times New Roman" w:hAnsi="Times New Roman" w:eastAsia="Times New Roman" w:cs="Times New Roman"/>
                <w:bCs/>
                <w:iCs/>
                <w:color w:val="000000"/>
                <w:sz w:val="24"/>
                <w:szCs w:val="24"/>
                <w:lang w:eastAsia="ru-RU"/>
              </w:rPr>
              <w:t xml:space="preserve">и формированию</w:t>
            </w:r>
            <w:r>
              <w:rPr>
                <w:rFonts w:ascii="Times New Roman" w:hAnsi="Times New Roman" w:eastAsia="Times New Roman" w:cs="Times New Roman"/>
                <w:color w:val="000000"/>
                <w:sz w:val="24"/>
                <w:szCs w:val="24"/>
                <w:lang w:eastAsia="ru-RU"/>
              </w:rPr>
              <w:t xml:space="preserve"> навыка владения карандашом, навыков письма.</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№5)</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«Дорожки»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Сложить дорогу и пройди по ней пальцем.</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Сложить дорогу и поездить по ней на машинке.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Поездить по дороге шариком.</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Проведи по дороге магнитным штифтом-ручкой.</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color w:val="000000"/>
              </w:rPr>
            </w:pPr>
            <w:r>
              <w:rPr>
                <w:rFonts w:ascii="Times New Roman" w:hAnsi="Times New Roman" w:eastAsia="Times New Roman" w:cs="Times New Roman"/>
                <w:color w:val="000000"/>
                <w:sz w:val="24"/>
                <w:szCs w:val="24"/>
                <w:lang w:eastAsia="ru-RU"/>
              </w:rPr>
              <w:t xml:space="preserve">- Проведи по дороге через плексиглас магнитным штифтом-ручкой и др. Необходимо следить за правильным захватом щтифта.</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Апрель</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дифференцированных хватательных движений; представлений о числе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 формирование </w:t>
            </w:r>
            <w:r>
              <w:rPr>
                <w:rFonts w:ascii="Times New Roman" w:hAnsi="Times New Roman" w:eastAsia="Times New Roman" w:cs="Times New Roman"/>
                <w:color w:val="000000"/>
                <w:sz w:val="24"/>
                <w:szCs w:val="24"/>
                <w:lang w:eastAsia="ru-RU"/>
              </w:rPr>
              <w:t xml:space="preserve">навыков дозирования усилия и модуляции движений, необходимых для освоения письма; навыков счета и классификации.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«Построй фигуру»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Детям предлагается построить квадрат с помощью штырьков «грибочки» различного цвета и резинок. Цвет штырьков должен соответствовать цвету резинок. Затем зарисовать фигуру в тетрадь. Таким образом можно построить различные фигуры и узоры.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«Повтори узор»</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Педагог на одной части доски-основы выкладывает графический узор с помощью разноцветных штырьков «грибочки» и резинок. Детям надо повторить узор на второй части доски и зарисовать его в тетрадь. Затем детям предлагается построить зеркальный узор.</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дифференцированных хватательных движений; представлений о числе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 формирование </w:t>
            </w:r>
            <w:r>
              <w:rPr>
                <w:rFonts w:ascii="Times New Roman" w:hAnsi="Times New Roman" w:eastAsia="Times New Roman" w:cs="Times New Roman"/>
                <w:color w:val="000000"/>
                <w:sz w:val="24"/>
                <w:szCs w:val="24"/>
                <w:lang w:eastAsia="ru-RU"/>
              </w:rPr>
              <w:t xml:space="preserve">навыков дозирования усилия и модуляции движений, необходимых для освоения письма; навыков счета и классификации.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«Пёстрые ряды»</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Педагог выстраивает из стержней различного размера и цвета определенный рисунок на своей половине доски-основы. На каждый с</w:t>
            </w:r>
            <w:r>
              <w:rPr>
                <w:rFonts w:ascii="Times New Roman" w:hAnsi="Times New Roman" w:eastAsia="Times New Roman" w:cs="Times New Roman"/>
                <w:color w:val="000000"/>
                <w:sz w:val="24"/>
                <w:szCs w:val="24"/>
                <w:lang w:eastAsia="ru-RU"/>
              </w:rPr>
              <w:t xml:space="preserve">тержень надевается бусина, соответствующего цвета. Дети должны на своей половине доски сделать точно такой же рисунок, используя такие же по размеру и цвету стержни и бусины, соблюдая при этом правило: стержни ставить правой рукой, а бусины надевать левой.</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«Сложный узор»</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Педагог выстраивает из стержней различного размера и цвета определенный</w:t>
            </w:r>
            <w:r>
              <w:rPr>
                <w:rFonts w:ascii="Times New Roman" w:hAnsi="Times New Roman" w:eastAsia="Times New Roman" w:cs="Times New Roman"/>
                <w:color w:val="000000"/>
                <w:sz w:val="24"/>
                <w:szCs w:val="24"/>
                <w:lang w:eastAsia="ru-RU"/>
              </w:rPr>
              <w:t xml:space="preserve"> рисунок на своей половине доски-основы. На каждый стержень надевается бусина, отличающаяся по цвету. Детям необходимо воспроизвести получившийся рисунок на своей половине доски-основы. По мере того, как дети справляются с заданием, рисунок можно усложнять</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bCs/>
                <w:color w:val="000000"/>
              </w:rPr>
            </w:pPr>
            <w:r>
              <w:rPr>
                <w:rFonts w:ascii="Times New Roman" w:hAnsi="Times New Roman" w:eastAsia="Times New Roman" w:cs="Times New Roman"/>
                <w:color w:val="000000"/>
                <w:sz w:val="24"/>
                <w:szCs w:val="24"/>
                <w:lang w:eastAsia="ru-RU"/>
              </w:rPr>
              <w:t xml:space="preserve">или упрощать, изменяя количество стержней и бусин на каждом стержне.</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Формирование представлений о числе</w:t>
            </w:r>
            <w:r>
              <w:rPr>
                <w:rStyle w:val="826"/>
                <w:rFonts w:ascii="Times New Roman" w:hAnsi="Times New Roman" w:cs="Times New Roman"/>
                <w:sz w:val="24"/>
                <w:szCs w:val="24"/>
              </w:rPr>
              <w:t xml:space="preserve">, </w:t>
            </w:r>
            <w:r>
              <w:rPr>
                <w:rFonts w:ascii="Times New Roman" w:hAnsi="Times New Roman" w:cs="Times New Roman"/>
                <w:sz w:val="24"/>
                <w:szCs w:val="24"/>
              </w:rPr>
              <w:t xml:space="preserve">составе числа</w:t>
            </w:r>
            <w:r>
              <w:rPr>
                <w:rStyle w:val="826"/>
                <w:rFonts w:ascii="Times New Roman" w:hAnsi="Times New Roman" w:cs="Times New Roman"/>
                <w:sz w:val="24"/>
                <w:szCs w:val="24"/>
              </w:rPr>
              <w:t xml:space="preserve">, </w:t>
            </w:r>
            <w:r>
              <w:rPr>
                <w:rFonts w:ascii="Times New Roman" w:hAnsi="Times New Roman" w:cs="Times New Roman"/>
                <w:sz w:val="24"/>
                <w:szCs w:val="24"/>
              </w:rPr>
              <w:t xml:space="preserve">арабских цифрах.</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№7)</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«Состав числа»</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выкладывает в рамке для числового луча дощечки с циф</w:t>
            </w:r>
            <w:r>
              <w:rPr>
                <w:rFonts w:ascii="Times New Roman" w:hAnsi="Times New Roman" w:cs="Times New Roman"/>
                <w:sz w:val="24"/>
                <w:szCs w:val="24"/>
              </w:rPr>
              <w:t xml:space="preserve">рами от «1» до «5». Рядом с каждой </w:t>
            </w:r>
            <w:r>
              <w:rPr>
                <w:rFonts w:ascii="Times New Roman" w:hAnsi="Times New Roman" w:cs="Times New Roman"/>
                <w:sz w:val="24"/>
                <w:szCs w:val="24"/>
              </w:rPr>
              <w:t xml:space="preserve">дощечкой с цифрой кладется перевернутая дощечка с четырьмя горизонтальными канавками.</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В верхнем левом углу каждой цифровой дощечки имеется углубле</w:t>
            </w:r>
            <w:r>
              <w:rPr>
                <w:rFonts w:ascii="Times New Roman" w:hAnsi="Times New Roman" w:cs="Times New Roman"/>
                <w:sz w:val="24"/>
                <w:szCs w:val="24"/>
              </w:rPr>
              <w:t xml:space="preserve">ние для стального шарика. Педагог кладет шарик в это углубление на цифре «1». Это означает, что работа сейчас происходит именно над этим числом. Затем педагог объясняет ребенку, что это цифра «1» и ей соответствует один шарик (кладет его в верхнюю горизон</w:t>
            </w:r>
            <w:r>
              <w:rPr>
                <w:rFonts w:ascii="Times New Roman" w:hAnsi="Times New Roman" w:cs="Times New Roman"/>
                <w:sz w:val="24"/>
                <w:szCs w:val="24"/>
              </w:rPr>
              <w:t xml:space="preserve">тальную канавку). Затем педагог повторяет то же самое с цифрой «2» и т. д. Если ребенок легко осваивает эту информацию, педагог предлагает ему самостоятельно выложить шарики для последу</w:t>
            </w:r>
            <w:r>
              <w:rPr>
                <w:rFonts w:ascii="Times New Roman" w:hAnsi="Times New Roman" w:cs="Times New Roman"/>
                <w:sz w:val="24"/>
                <w:szCs w:val="24"/>
              </w:rPr>
              <w:t xml:space="preserve">ющих цифр. Педагог должен называть каждую цифру перед тем, как ребенок начнет выкладывать шарики. Таким образом можно сформировать представления о составе чисел от 1 до 20, входящих в комплект.</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color w:val="000000"/>
              </w:rPr>
            </w:pPr>
            <w:r>
              <w:rPr>
                <w:rFonts w:ascii="Times New Roman" w:hAnsi="Times New Roman" w:cs="Times New Roman"/>
                <w:sz w:val="24"/>
                <w:szCs w:val="24"/>
              </w:rPr>
              <w:t xml:space="preserve">Формирование представлений о числе, составе числа,</w:t>
            </w:r>
            <w:r>
              <w:rPr>
                <w:rFonts w:ascii="Times New Roman" w:hAnsi="Times New Roman" w:cs="Times New Roman"/>
                <w:sz w:val="24"/>
                <w:szCs w:val="24"/>
              </w:rPr>
              <w:br/>
              <w:t xml:space="preserve">арабских цифрах, сложении.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№7)</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«Цифровые башенки»</w:t>
            </w:r>
            <w:r>
              <w:rPr>
                <w:rFonts w:ascii="Times New Roman" w:hAnsi="Times New Roman" w:cs="Times New Roman"/>
                <w:sz w:val="24"/>
                <w:szCs w:val="24"/>
              </w:rPr>
            </w:r>
            <w:r>
              <w:rPr>
                <w:rFonts w:ascii="Times New Roman" w:hAnsi="Times New Roman" w:cs="Times New Roman"/>
              </w:rPr>
            </w:r>
          </w:p>
          <w:p>
            <w:pPr>
              <w:pStyle w:val="828"/>
              <w:ind w:right="1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выставляет на доске-ос</w:t>
            </w:r>
            <w:r>
              <w:rPr>
                <w:rFonts w:ascii="Times New Roman" w:hAnsi="Times New Roman" w:cs="Times New Roman"/>
                <w:sz w:val="24"/>
                <w:szCs w:val="24"/>
              </w:rPr>
              <w:t xml:space="preserve">нове под цифрой «1» один штырек </w:t>
            </w:r>
            <w:r>
              <w:rPr>
                <w:rFonts w:ascii="Times New Roman" w:hAnsi="Times New Roman" w:cs="Times New Roman"/>
                <w:sz w:val="24"/>
                <w:szCs w:val="24"/>
              </w:rPr>
              <w:t xml:space="preserve">красного цвета, под цифр</w:t>
            </w:r>
            <w:r>
              <w:rPr>
                <w:rFonts w:ascii="Times New Roman" w:hAnsi="Times New Roman" w:cs="Times New Roman"/>
                <w:sz w:val="24"/>
                <w:szCs w:val="24"/>
              </w:rPr>
              <w:t xml:space="preserve">ой «2» башенку из двух штырьков </w:t>
            </w:r>
            <w:r>
              <w:rPr>
                <w:rFonts w:ascii="Times New Roman" w:hAnsi="Times New Roman" w:cs="Times New Roman"/>
                <w:sz w:val="24"/>
                <w:szCs w:val="24"/>
              </w:rPr>
              <w:t xml:space="preserve">зеленого цвета и так до</w:t>
            </w:r>
            <w:r>
              <w:rPr>
                <w:rFonts w:ascii="Times New Roman" w:hAnsi="Times New Roman" w:cs="Times New Roman"/>
                <w:sz w:val="24"/>
                <w:szCs w:val="24"/>
              </w:rPr>
              <w:t xml:space="preserve"> цифры «10». Каждой цифре будет </w:t>
            </w:r>
            <w:r>
              <w:rPr>
                <w:rFonts w:ascii="Times New Roman" w:hAnsi="Times New Roman" w:cs="Times New Roman"/>
                <w:sz w:val="24"/>
                <w:szCs w:val="24"/>
              </w:rPr>
              <w:t xml:space="preserve">соответствовать башенка опреде</w:t>
            </w:r>
            <w:r>
              <w:rPr>
                <w:rFonts w:ascii="Times New Roman" w:hAnsi="Times New Roman" w:cs="Times New Roman"/>
                <w:sz w:val="24"/>
                <w:szCs w:val="24"/>
              </w:rPr>
              <w:t xml:space="preserve">ленного цвета с соответствующим </w:t>
            </w:r>
            <w:r>
              <w:rPr>
                <w:rFonts w:ascii="Times New Roman" w:hAnsi="Times New Roman" w:cs="Times New Roman"/>
                <w:sz w:val="24"/>
                <w:szCs w:val="24"/>
              </w:rPr>
              <w:t xml:space="preserve">количеством штырьков. Педагог может подключить ребенка к</w:t>
            </w:r>
            <w:r>
              <w:rPr>
                <w:rFonts w:ascii="Times New Roman" w:hAnsi="Times New Roman" w:cs="Times New Roman"/>
                <w:sz w:val="24"/>
                <w:szCs w:val="24"/>
              </w:rPr>
              <w:br/>
              <w:t xml:space="preserve">составлению башенок на любом э</w:t>
            </w:r>
            <w:r>
              <w:rPr>
                <w:rFonts w:ascii="Times New Roman" w:hAnsi="Times New Roman" w:cs="Times New Roman"/>
                <w:sz w:val="24"/>
                <w:szCs w:val="24"/>
              </w:rPr>
              <w:t xml:space="preserve">тапе. Но только тогда, когда он </w:t>
            </w:r>
            <w:r>
              <w:rPr>
                <w:rFonts w:ascii="Times New Roman" w:hAnsi="Times New Roman" w:cs="Times New Roman"/>
                <w:sz w:val="24"/>
                <w:szCs w:val="24"/>
              </w:rPr>
              <w:t xml:space="preserve">уверен, что ребенок понял ид</w:t>
            </w:r>
            <w:r>
              <w:rPr>
                <w:rFonts w:ascii="Times New Roman" w:hAnsi="Times New Roman" w:cs="Times New Roman"/>
                <w:sz w:val="24"/>
                <w:szCs w:val="24"/>
              </w:rPr>
              <w:t xml:space="preserve">ею количества и может совершать </w:t>
            </w:r>
            <w:r>
              <w:rPr>
                <w:rFonts w:ascii="Times New Roman" w:hAnsi="Times New Roman" w:cs="Times New Roman"/>
                <w:sz w:val="24"/>
                <w:szCs w:val="24"/>
              </w:rPr>
              <w:t xml:space="preserve">пересчет в выбранном диапазоне чисел.</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«Разноцветные числа»</w:t>
            </w:r>
            <w:r>
              <w:rPr>
                <w:rFonts w:ascii="Times New Roman" w:hAnsi="Times New Roman" w:cs="Times New Roman"/>
                <w:sz w:val="24"/>
                <w:szCs w:val="24"/>
              </w:rPr>
            </w:r>
            <w:r>
              <w:rPr>
                <w:rFonts w:ascii="Times New Roman" w:hAnsi="Times New Roman" w:cs="Times New Roman"/>
              </w:rPr>
            </w:r>
          </w:p>
          <w:p>
            <w:pPr>
              <w:pStyle w:val="828"/>
              <w:ind w:right="1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В доску-основу с 280 от</w:t>
            </w:r>
            <w:r>
              <w:rPr>
                <w:rFonts w:ascii="Times New Roman" w:hAnsi="Times New Roman" w:cs="Times New Roman"/>
                <w:sz w:val="24"/>
                <w:szCs w:val="24"/>
              </w:rPr>
              <w:t xml:space="preserve">верстиями (испо</w:t>
            </w:r>
            <w:r>
              <w:rPr>
                <w:rFonts w:ascii="Times New Roman" w:hAnsi="Times New Roman" w:cs="Times New Roman"/>
                <w:sz w:val="24"/>
                <w:szCs w:val="24"/>
              </w:rPr>
              <w:t xml:space="preserve">льзовать</w:t>
            </w:r>
            <w:r>
              <w:rPr>
                <w:rFonts w:ascii="Times New Roman" w:hAnsi="Times New Roman" w:cs="Times New Roman"/>
                <w:sz w:val="24"/>
                <w:szCs w:val="24"/>
              </w:rPr>
              <w:br/>
              <w:t xml:space="preserve">из набора № 6) педагог </w:t>
            </w:r>
            <w:r>
              <w:rPr>
                <w:rFonts w:ascii="Times New Roman" w:hAnsi="Times New Roman" w:cs="Times New Roman"/>
                <w:sz w:val="24"/>
                <w:szCs w:val="24"/>
              </w:rPr>
              <w:t xml:space="preserve">вставляет штырь</w:t>
            </w:r>
            <w:r>
              <w:rPr>
                <w:rFonts w:ascii="Times New Roman" w:hAnsi="Times New Roman" w:cs="Times New Roman"/>
                <w:sz w:val="24"/>
                <w:szCs w:val="24"/>
              </w:rPr>
              <w:t xml:space="preserve">ки: под</w:t>
            </w:r>
            <w:r>
              <w:rPr>
                <w:rFonts w:ascii="Times New Roman" w:hAnsi="Times New Roman" w:cs="Times New Roman"/>
                <w:sz w:val="24"/>
                <w:szCs w:val="24"/>
              </w:rPr>
              <w:br/>
              <w:t xml:space="preserve">цифрой «1» - один синий </w:t>
            </w:r>
            <w:r>
              <w:rPr>
                <w:rFonts w:ascii="Times New Roman" w:hAnsi="Times New Roman" w:cs="Times New Roman"/>
                <w:sz w:val="24"/>
                <w:szCs w:val="24"/>
              </w:rPr>
              <w:t xml:space="preserve">штырек, под цифрой «2» -</w:t>
            </w:r>
            <w:r>
              <w:rPr>
                <w:rFonts w:ascii="Times New Roman" w:hAnsi="Times New Roman" w:cs="Times New Roman"/>
                <w:sz w:val="24"/>
                <w:szCs w:val="24"/>
              </w:rPr>
              <w:br/>
              <w:t xml:space="preserve">два зеле</w:t>
            </w:r>
            <w:r>
              <w:rPr>
                <w:rFonts w:ascii="Times New Roman" w:hAnsi="Times New Roman" w:cs="Times New Roman"/>
                <w:sz w:val="24"/>
                <w:szCs w:val="24"/>
              </w:rPr>
              <w:t xml:space="preserve">ных, под цифрой </w:t>
            </w:r>
            <w:r>
              <w:rPr>
                <w:rFonts w:ascii="Times New Roman" w:hAnsi="Times New Roman" w:cs="Times New Roman"/>
                <w:sz w:val="24"/>
                <w:szCs w:val="24"/>
              </w:rPr>
              <w:t xml:space="preserve">«3» - три желтых и </w:t>
            </w:r>
            <w:r>
              <w:rPr>
                <w:rFonts w:ascii="Times New Roman" w:hAnsi="Times New Roman" w:cs="Times New Roman"/>
                <w:sz w:val="24"/>
                <w:szCs w:val="24"/>
              </w:rPr>
              <w:t xml:space="preserve">т.д. до</w:t>
            </w:r>
            <w:r>
              <w:rPr>
                <w:rFonts w:ascii="Times New Roman" w:hAnsi="Times New Roman" w:cs="Times New Roman"/>
                <w:sz w:val="24"/>
                <w:szCs w:val="24"/>
              </w:rPr>
              <w:br/>
              <w:t xml:space="preserve">цифры «5»). Таким обра</w:t>
            </w:r>
            <w:r>
              <w:rPr>
                <w:rFonts w:ascii="Times New Roman" w:hAnsi="Times New Roman" w:cs="Times New Roman"/>
                <w:sz w:val="24"/>
                <w:szCs w:val="24"/>
              </w:rPr>
              <w:t xml:space="preserve">зом, числа от «1» </w:t>
            </w:r>
            <w:r>
              <w:rPr>
                <w:rFonts w:ascii="Times New Roman" w:hAnsi="Times New Roman" w:cs="Times New Roman"/>
                <w:sz w:val="24"/>
                <w:szCs w:val="24"/>
              </w:rPr>
              <w:t xml:space="preserve">до «5»</w:t>
            </w:r>
            <w:r>
              <w:rPr>
                <w:rFonts w:ascii="Times New Roman" w:hAnsi="Times New Roman" w:cs="Times New Roman"/>
                <w:sz w:val="24"/>
                <w:szCs w:val="24"/>
              </w:rPr>
              <w:br/>
              <w:t xml:space="preserve">представляют собой соот</w:t>
            </w:r>
            <w:r>
              <w:rPr>
                <w:rFonts w:ascii="Times New Roman" w:hAnsi="Times New Roman" w:cs="Times New Roman"/>
                <w:sz w:val="24"/>
                <w:szCs w:val="24"/>
              </w:rPr>
              <w:t xml:space="preserve">ветствующее кол</w:t>
            </w:r>
            <w:r>
              <w:rPr>
                <w:rFonts w:ascii="Times New Roman" w:hAnsi="Times New Roman" w:cs="Times New Roman"/>
                <w:sz w:val="24"/>
                <w:szCs w:val="24"/>
              </w:rPr>
              <w:t xml:space="preserve">ичество</w:t>
            </w:r>
            <w:r>
              <w:rPr>
                <w:rFonts w:ascii="Times New Roman" w:hAnsi="Times New Roman" w:cs="Times New Roman"/>
                <w:sz w:val="24"/>
                <w:szCs w:val="24"/>
              </w:rPr>
              <w:br/>
              <w:t xml:space="preserve">штырьков, причем каждое </w:t>
            </w:r>
            <w:r>
              <w:rPr>
                <w:rFonts w:ascii="Times New Roman" w:hAnsi="Times New Roman" w:cs="Times New Roman"/>
                <w:sz w:val="24"/>
                <w:szCs w:val="24"/>
              </w:rPr>
              <w:t xml:space="preserve">число будет опреде</w:t>
            </w:r>
            <w:r>
              <w:rPr>
                <w:rFonts w:ascii="Times New Roman" w:hAnsi="Times New Roman" w:cs="Times New Roman"/>
                <w:sz w:val="24"/>
                <w:szCs w:val="24"/>
              </w:rPr>
              <w:t xml:space="preserve">ленно</w:t>
            </w:r>
            <w:r>
              <w:rPr>
                <w:rFonts w:ascii="Times New Roman" w:hAnsi="Times New Roman" w:cs="Times New Roman"/>
                <w:sz w:val="24"/>
                <w:szCs w:val="24"/>
              </w:rPr>
              <w:t xml:space="preserve">го цвета. Ребенок должен </w:t>
            </w:r>
            <w:r>
              <w:rPr>
                <w:rFonts w:ascii="Times New Roman" w:hAnsi="Times New Roman" w:cs="Times New Roman"/>
                <w:sz w:val="24"/>
                <w:szCs w:val="24"/>
              </w:rPr>
              <w:t xml:space="preserve">представить следующие</w:t>
            </w:r>
            <w:r>
              <w:rPr>
                <w:rFonts w:ascii="Times New Roman" w:hAnsi="Times New Roman" w:cs="Times New Roman"/>
                <w:sz w:val="24"/>
                <w:szCs w:val="24"/>
              </w:rPr>
            </w:r>
            <w:r>
              <w:rPr>
                <w:rFonts w:ascii="Times New Roman" w:hAnsi="Times New Roman" w:cs="Times New Roman"/>
              </w:rPr>
            </w:r>
          </w:p>
          <w:p>
            <w:pPr>
              <w:pStyle w:val="828"/>
              <w:ind w:right="180"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по возрастанию числа</w:t>
            </w:r>
            <w:r>
              <w:rPr>
                <w:rFonts w:ascii="Times New Roman" w:hAnsi="Times New Roman" w:cs="Times New Roman"/>
                <w:sz w:val="24"/>
                <w:szCs w:val="24"/>
              </w:rPr>
              <w:t xml:space="preserve"> от «6» до «10» при помощи меньших чисел от </w:t>
            </w:r>
            <w:r>
              <w:rPr>
                <w:rFonts w:ascii="Times New Roman" w:hAnsi="Times New Roman" w:cs="Times New Roman"/>
                <w:sz w:val="24"/>
                <w:szCs w:val="24"/>
              </w:rPr>
              <w:t xml:space="preserve">«1» до «5» в виде суммы двух или</w:t>
            </w:r>
            <w:r>
              <w:rPr>
                <w:rFonts w:ascii="Times New Roman" w:hAnsi="Times New Roman" w:cs="Times New Roman"/>
                <w:sz w:val="24"/>
                <w:szCs w:val="24"/>
              </w:rPr>
              <w:t xml:space="preserve"> нескольких чисел, имеющих свое </w:t>
            </w:r>
            <w:r>
              <w:rPr>
                <w:rFonts w:ascii="Times New Roman" w:hAnsi="Times New Roman" w:cs="Times New Roman"/>
                <w:sz w:val="24"/>
                <w:szCs w:val="24"/>
              </w:rPr>
              <w:t xml:space="preserve">наглядное выражение в виде количества штырьков.</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Май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содружественных движений глаз и руки, правой и левой рук; силы и координации движений пальцев; пространственной</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ориентации.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iCs/>
                <w:color w:val="000000"/>
                <w:sz w:val="24"/>
                <w:szCs w:val="24"/>
                <w:lang w:eastAsia="ru-RU"/>
              </w:rPr>
              <w:t xml:space="preserve">«В лесу»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Детям предлагается внимательно рассмотреть карту — схему с лабиринтом и подобрать</w:t>
            </w:r>
            <w:r>
              <w:rPr>
                <w:rFonts w:ascii="Times New Roman" w:hAnsi="Times New Roman" w:eastAsia="Times New Roman" w:cs="Times New Roman"/>
                <w:color w:val="000000"/>
                <w:sz w:val="24"/>
                <w:szCs w:val="24"/>
                <w:lang w:eastAsia="ru-RU"/>
              </w:rPr>
              <w:t xml:space="preserve"> необходимые детали из набора. После чего дети приступают к постройке. На готовом лабиринте устанавливаются карточки — ориентиры. Педагог сообщает детям, что в лесу спрятались жуки. Они нарисовали дорожку, по которой их можно найти. У каждого дорожка своя.</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Детям предлагается внимательно рассмотреть схемы дорожек. По дороге дети собирают карточки-ориентиры. Когда жук найден, с помощью этих карточек дети могут составить слово из букв, написанных на обратной стороне.</w:t>
            </w:r>
            <w:r>
              <w:rPr>
                <w:rFonts w:ascii="Times New Roman" w:hAnsi="Times New Roman" w:cs="Times New Roman"/>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Развитие</w:t>
            </w: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математических навыков и умений (усвоение понятий «больше-меньше», «столько же», отработка состава числа и т.д.); умения различать геометрические формы, предметы по цвету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color w:val="000000"/>
                <w:sz w:val="24"/>
                <w:szCs w:val="24"/>
                <w:lang w:eastAsia="ru-RU"/>
              </w:rPr>
              <w:t xml:space="preserve">и размеру; пространственной ориентации.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«Составление фигур»</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Составь треугольник − из 2-х маленьких треугольников, − из нескольких фигур, − … Составь квадрат (сначала в рамке, затем – без рамки): − из 2-х треугольников, − из 4-х треугольников, − из 3-х</w:t>
            </w:r>
            <w:r>
              <w:rPr>
                <w:rFonts w:ascii="Times New Roman" w:hAnsi="Times New Roman" w:cs="Times New Roman"/>
                <w:sz w:val="24"/>
                <w:szCs w:val="24"/>
              </w:rPr>
              <w:t xml:space="preserve"> треугольников, − из 4-х маленьких квадратов, − из 4-х прямоугольников, − составь очень большой квадрат из самых разных деталей − … Составь прямоугольник: − из квадратов, − из треугольников, − из квадратов и треугольников, − составь очень большой прямоугол</w:t>
            </w:r>
            <w:r>
              <w:rPr>
                <w:rFonts w:ascii="Times New Roman" w:hAnsi="Times New Roman" w:cs="Times New Roman"/>
                <w:sz w:val="24"/>
                <w:szCs w:val="24"/>
              </w:rPr>
              <w:t xml:space="preserve">ьник из большого количества фигур − … Составь трапецию: − из 3-х треугольников, − из 2-х треугольников и квадрата, − из 2-х треугольников и 2-х прямоугольников, Составь треугольник − из 2-х маленьких треугольников, − из нескольких фигур, − …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«Ориентировка на плоскости»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
                <w:color w:val="000000"/>
              </w:rPr>
            </w:pPr>
            <w:r>
              <w:rPr>
                <w:rFonts w:ascii="Times New Roman" w:hAnsi="Times New Roman" w:cs="Times New Roman"/>
                <w:sz w:val="24"/>
                <w:szCs w:val="24"/>
              </w:rPr>
              <w:t xml:space="preserve">Ребенку предлагают положить перед собой, например, синий треугольник, справа от него…, слева …, снизу …, </w:t>
            </w:r>
            <w:r>
              <w:rPr>
                <w:rFonts w:ascii="Times New Roman" w:hAnsi="Times New Roman" w:cs="Times New Roman"/>
                <w:sz w:val="24"/>
                <w:szCs w:val="24"/>
              </w:rPr>
              <w:t xml:space="preserve">сверху… В правый верхний угол положить… 2. Ребенку предъявляют уже сложенную композицию и предлагают ответить, какая фигура лежит в верхнем левом углу, в нижнем ряду посередине, в правом столбце снизу… 3. Ребенку предъявляют уже сложенную композицию и пред</w:t>
            </w:r>
            <w:r>
              <w:rPr>
                <w:rFonts w:ascii="Times New Roman" w:hAnsi="Times New Roman" w:cs="Times New Roman"/>
                <w:sz w:val="24"/>
                <w:szCs w:val="24"/>
              </w:rPr>
              <w:t xml:space="preserve">лагают ответить, где лежит зеленый квадрат, синий треугольник… 4. Ребенку предлагают разложить фигурки таким образом, чтобы, например, красный квадрат лежал между синей и зеленой фигурой, а желтый треугольник был самым правым и лежал рядом с синей фигурой.</w:t>
            </w:r>
            <w:r>
              <w:rPr>
                <w:rFonts w:ascii="Times New Roman" w:hAnsi="Times New Roman" w:cs="Times New Roman"/>
                <w:sz w:val="24"/>
                <w:szCs w:val="24"/>
              </w:rPr>
            </w:r>
            <w:r>
              <w:rPr>
                <w:rFonts w:ascii="Times New Roman" w:hAnsi="Times New Roman" w:cs="Times New Roman"/>
              </w:rPr>
            </w:r>
          </w:p>
        </w:tc>
      </w:tr>
      <w:tr>
        <w:trPr/>
        <w:tc>
          <w:tcPr>
            <w:tcW w:w="1417" w:type="dxa"/>
            <w:textDirection w:val="lrTb"/>
            <w:noWrap w:val="false"/>
          </w:tcPr>
          <w:p>
            <w:pPr>
              <w:jc w:val="both"/>
              <w:rPr>
                <w:rFonts w:ascii="Times New Roman" w:hAnsi="Times New Roman" w:cs="Times New Roman"/>
                <w:bCs/>
              </w:rPr>
            </w:pPr>
            <w:r>
              <w:rPr>
                <w:rFonts w:ascii="Times New Roman" w:hAnsi="Times New Roman" w:cs="Times New Roman"/>
                <w:b/>
                <w:sz w:val="24"/>
                <w:szCs w:val="24"/>
              </w:rPr>
            </w:r>
            <w:r>
              <w:rPr>
                <w:rFonts w:ascii="Times New Roman" w:hAnsi="Times New Roman" w:cs="Times New Roman"/>
                <w:sz w:val="24"/>
                <w:szCs w:val="24"/>
              </w:rPr>
            </w:r>
            <w:r>
              <w:rPr>
                <w:rFonts w:ascii="Times New Roman" w:hAnsi="Times New Roman" w:cs="Times New Roman"/>
              </w:rPr>
            </w:r>
          </w:p>
        </w:tc>
        <w:tc>
          <w:tcPr>
            <w:gridSpan w:val="2"/>
            <w:tcW w:w="8788" w:type="dxa"/>
            <w:textDirection w:val="lrTb"/>
            <w:noWrap w:val="false"/>
          </w:tcPr>
          <w:p>
            <w:pPr>
              <w:jc w:val="both"/>
              <w:rPr>
                <w:rFonts w:ascii="Times New Roman" w:hAnsi="Times New Roman" w:cs="Times New Roman"/>
                <w:color w:val="000000"/>
              </w:rPr>
            </w:pPr>
            <w:r>
              <w:rPr>
                <w:rFonts w:ascii="Times New Roman" w:hAnsi="Times New Roman" w:cs="Times New Roman"/>
                <w:sz w:val="24"/>
                <w:szCs w:val="24"/>
              </w:rPr>
              <w:t xml:space="preserve">Диагностика </w:t>
            </w:r>
            <w:r>
              <w:rPr>
                <w:rFonts w:ascii="Times New Roman" w:hAnsi="Times New Roman" w:cs="Times New Roman"/>
                <w:sz w:val="24"/>
                <w:szCs w:val="24"/>
              </w:rPr>
            </w:r>
            <w:r>
              <w:rPr>
                <w:rFonts w:ascii="Times New Roman" w:hAnsi="Times New Roman" w:cs="Times New Roman"/>
              </w:rPr>
            </w:r>
          </w:p>
        </w:tc>
      </w:tr>
    </w:tbl>
    <w:p>
      <w:pPr>
        <w:jc w:val="both"/>
        <w:spacing w:line="240" w:lineRule="auto"/>
        <w:rPr>
          <w:rFonts w:ascii="Times New Roman" w:hAnsi="Times New Roman" w:cs="Times New Roman"/>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b/>
          <w:sz w:val="24"/>
          <w:szCs w:val="24"/>
        </w:rPr>
      </w:r>
      <w:r>
        <w:rPr>
          <w:rFonts w:ascii="Times New Roman" w:hAnsi="Times New Roman" w:cs="Times New Roman"/>
          <w:sz w:val="24"/>
          <w:szCs w:val="24"/>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b/>
          <w:sz w:val="24"/>
          <w:szCs w:val="24"/>
        </w:rPr>
      </w:r>
      <w:r>
        <w:rPr>
          <w:rFonts w:ascii="Times New Roman" w:hAnsi="Times New Roman" w:cs="Times New Roman"/>
          <w:sz w:val="24"/>
          <w:szCs w:val="24"/>
        </w:rPr>
      </w:r>
      <w:r>
        <w:rPr>
          <w:rFonts w:ascii="Times New Roman" w:hAnsi="Times New Roman" w:cs="Times New Roman"/>
        </w:rPr>
      </w:r>
    </w:p>
    <w:p>
      <w:pPr>
        <w:jc w:val="center"/>
        <w:spacing w:after="0" w:line="240" w:lineRule="auto"/>
        <w:rPr>
          <w:rFonts w:ascii="Times New Roman" w:hAnsi="Times New Roman" w:cs="Times New Roman"/>
          <w:b/>
          <w:bCs/>
          <w:sz w:val="24"/>
          <w:szCs w:val="24"/>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r>
        <w:rPr>
          <w:rFonts w:ascii="Times New Roman" w:hAnsi="Times New Roman" w:cs="Times New Roman"/>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r>
        <w:rPr>
          <w:rFonts w:ascii="Times New Roman" w:hAnsi="Times New Roman" w:cs="Times New Roman"/>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r>
        <w:rPr>
          <w:rFonts w:ascii="Times New Roman" w:hAnsi="Times New Roman" w:cs="Times New Roman"/>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jc w:val="left"/>
        <w:spacing w:after="0" w:line="240" w:lineRule="auto"/>
        <w:rPr>
          <w:rFonts w:ascii="Times New Roman" w:hAnsi="Times New Roman" w:cs="Times New Roman"/>
          <w:b/>
          <w:bCs/>
          <w:i/>
          <w:sz w:val="24"/>
          <w:szCs w:val="24"/>
          <w:highlight w:val="none"/>
        </w:rPr>
      </w:pPr>
      <w:r>
        <w:rPr>
          <w:rFonts w:ascii="Times New Roman" w:hAnsi="Times New Roman" w:cs="Times New Roman"/>
          <w:b/>
          <w:i/>
          <w:iCs/>
          <w:sz w:val="24"/>
          <w:szCs w:val="24"/>
          <w:highlight w:val="none"/>
        </w:rPr>
      </w:r>
      <w:r>
        <w:rPr>
          <w:rFonts w:ascii="Times New Roman" w:hAnsi="Times New Roman" w:cs="Times New Roman"/>
          <w:b/>
          <w:i/>
          <w:iCs/>
          <w:sz w:val="24"/>
          <w:szCs w:val="24"/>
          <w:highlight w:val="none"/>
        </w:rPr>
      </w:r>
      <w:r>
        <w:rPr>
          <w:rFonts w:ascii="Times New Roman" w:hAnsi="Times New Roman" w:cs="Times New Roman"/>
        </w:rPr>
      </w:r>
    </w:p>
    <w:p>
      <w:pPr>
        <w:jc w:val="right"/>
        <w:spacing w:after="0" w:line="240" w:lineRule="auto"/>
        <w:rPr>
          <w:rFonts w:ascii="Times New Roman" w:hAnsi="Times New Roman" w:cs="Times New Roman"/>
          <w:b/>
          <w:bCs/>
          <w:i/>
          <w:sz w:val="24"/>
          <w:szCs w:val="24"/>
          <w:highlight w:val="none"/>
        </w:rPr>
      </w:pPr>
      <w:r>
        <w:rPr>
          <w:rFonts w:ascii="Times New Roman" w:hAnsi="Times New Roman" w:cs="Times New Roman"/>
          <w:b/>
          <w:i/>
          <w:iCs/>
          <w:sz w:val="24"/>
          <w:szCs w:val="24"/>
          <w:highlight w:val="none"/>
        </w:rPr>
        <w:t xml:space="preserve">Приложение 4</w:t>
      </w:r>
      <w:r>
        <w:rPr>
          <w:rFonts w:ascii="Times New Roman" w:hAnsi="Times New Roman" w:cs="Times New Roman"/>
          <w:b/>
          <w:i/>
          <w:iCs/>
          <w:sz w:val="24"/>
          <w:szCs w:val="24"/>
          <w:highlight w:val="none"/>
        </w:rPr>
      </w:r>
      <w:r>
        <w:rPr>
          <w:rFonts w:ascii="Times New Roman" w:hAnsi="Times New Roman" w:cs="Times New Roman"/>
        </w:rPr>
      </w:r>
    </w:p>
    <w:p>
      <w:pPr>
        <w:jc w:val="center"/>
        <w:spacing w:after="0" w:line="240" w:lineRule="auto"/>
        <w:rPr>
          <w:rFonts w:ascii="Times New Roman" w:hAnsi="Times New Roman" w:cs="Times New Roman"/>
          <w:b/>
          <w:bCs/>
          <w:sz w:val="24"/>
          <w:szCs w:val="24"/>
          <w:highlight w:val="none"/>
        </w:rPr>
      </w:pPr>
      <w:r>
        <w:rPr>
          <w:rFonts w:ascii="Times New Roman" w:hAnsi="Times New Roman" w:cs="Times New Roman"/>
          <w:b/>
          <w:sz w:val="24"/>
          <w:szCs w:val="24"/>
        </w:rPr>
        <w:t xml:space="preserve">Календарно-перспективное планирование</w:t>
      </w:r>
      <w:r>
        <w:rPr>
          <w:rFonts w:ascii="Times New Roman" w:hAnsi="Times New Roman" w:cs="Times New Roman"/>
          <w:sz w:val="24"/>
          <w:szCs w:val="24"/>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b/>
          <w:sz w:val="24"/>
          <w:szCs w:val="24"/>
        </w:rPr>
        <w:t xml:space="preserve">Подготовительная группа 6-7(8) лет</w:t>
      </w:r>
      <w:r>
        <w:rPr>
          <w:rFonts w:ascii="Times New Roman" w:hAnsi="Times New Roman" w:cs="Times New Roman"/>
          <w:sz w:val="24"/>
          <w:szCs w:val="24"/>
        </w:rPr>
      </w:r>
      <w:r>
        <w:rPr>
          <w:rFonts w:ascii="Times New Roman" w:hAnsi="Times New Roman" w:cs="Times New Roman"/>
        </w:rPr>
      </w:r>
    </w:p>
    <w:p>
      <w:pPr>
        <w:spacing w:after="0" w:line="240" w:lineRule="auto"/>
        <w:rPr>
          <w:rFonts w:ascii="Times New Roman" w:hAnsi="Times New Roman" w:cs="Times New Roman"/>
        </w:rPr>
        <w:outlineLvl w:val="0"/>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bl>
      <w:tblPr>
        <w:tblStyle w:val="674"/>
        <w:tblW w:w="10205" w:type="dxa"/>
        <w:tblInd w:w="-425" w:type="dxa"/>
        <w:tblLayout w:type="fixed"/>
        <w:tblLook w:val="04A0" w:firstRow="1" w:lastRow="0" w:firstColumn="1" w:lastColumn="0" w:noHBand="0" w:noVBand="1"/>
      </w:tblPr>
      <w:tblGrid>
        <w:gridCol w:w="1417"/>
        <w:gridCol w:w="2552"/>
        <w:gridCol w:w="6236"/>
      </w:tblGrid>
      <w:tr>
        <w:trPr/>
        <w:tc>
          <w:tcPr>
            <w:tcW w:w="1417"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месяц</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задачи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содержание</w:t>
            </w:r>
            <w:r>
              <w:rPr>
                <w:rFonts w:ascii="Times New Roman" w:hAnsi="Times New Roman" w:cs="Times New Roman"/>
                <w:sz w:val="24"/>
                <w:szCs w:val="24"/>
              </w:rPr>
            </w:r>
            <w:r>
              <w:rPr>
                <w:rFonts w:ascii="Times New Roman" w:hAnsi="Times New Roman" w:cs="Times New Roman"/>
              </w:rPr>
            </w:r>
          </w:p>
        </w:tc>
      </w:tr>
      <w:tr>
        <w:trPr/>
        <w:tc>
          <w:tcPr>
            <w:tcW w:w="1417" w:type="dxa"/>
            <w:textDirection w:val="lrTb"/>
            <w:noWrap w:val="false"/>
          </w:tcPr>
          <w:p>
            <w:pPr>
              <w:jc w:val="center"/>
              <w:rPr>
                <w:rFonts w:ascii="Times New Roman" w:hAnsi="Times New Roman" w:cs="Times New Roman"/>
                <w:bCs/>
              </w:rPr>
            </w:pPr>
            <w:r>
              <w:rPr>
                <w:rFonts w:ascii="Times New Roman" w:hAnsi="Times New Roman" w:cs="Times New Roman"/>
                <w:b/>
                <w:sz w:val="24"/>
                <w:szCs w:val="24"/>
              </w:rPr>
              <w:t xml:space="preserve">Сентябрь </w:t>
            </w:r>
            <w:r>
              <w:rPr>
                <w:rFonts w:ascii="Times New Roman" w:hAnsi="Times New Roman" w:cs="Times New Roman"/>
                <w:sz w:val="24"/>
                <w:szCs w:val="24"/>
              </w:rPr>
            </w:r>
            <w:r>
              <w:rPr>
                <w:rFonts w:ascii="Times New Roman" w:hAnsi="Times New Roman" w:cs="Times New Roman"/>
              </w:rPr>
            </w:r>
          </w:p>
        </w:tc>
        <w:tc>
          <w:tcPr>
            <w:gridSpan w:val="2"/>
            <w:tcW w:w="8788" w:type="dxa"/>
            <w:textDirection w:val="lrTb"/>
            <w:noWrap w:val="false"/>
          </w:tcPr>
          <w:p>
            <w:pPr>
              <w:jc w:val="center"/>
              <w:rPr>
                <w:rFonts w:ascii="Times New Roman" w:hAnsi="Times New Roman" w:cs="Times New Roman"/>
                <w:b/>
                <w:bCs/>
                <w:sz w:val="24"/>
                <w:szCs w:val="24"/>
                <w:highlight w:val="none"/>
              </w:rPr>
            </w:pPr>
            <w:r>
              <w:rPr>
                <w:rFonts w:ascii="Times New Roman" w:hAnsi="Times New Roman" w:cs="Times New Roman"/>
                <w:b/>
                <w:sz w:val="24"/>
                <w:szCs w:val="24"/>
              </w:rPr>
              <w:t xml:space="preserve">Диагностика</w:t>
            </w:r>
            <w:r>
              <w:rPr>
                <w:rFonts w:ascii="Times New Roman" w:hAnsi="Times New Roman" w:cs="Times New Roman"/>
                <w:sz w:val="24"/>
                <w:szCs w:val="24"/>
              </w:rPr>
            </w:r>
            <w:r>
              <w:rPr>
                <w:rFonts w:ascii="Times New Roman" w:hAnsi="Times New Roman" w:cs="Times New Roman"/>
              </w:rPr>
            </w:r>
          </w:p>
          <w:p>
            <w:pPr>
              <w:jc w:val="center"/>
              <w:rPr>
                <w:rFonts w:ascii="Times New Roman" w:hAnsi="Times New Roman" w:cs="Times New Roman"/>
              </w:rPr>
            </w:pPr>
            <w:r>
              <w:rPr>
                <w:rFonts w:ascii="Times New Roman" w:hAnsi="Times New Roman" w:cs="Times New Roman"/>
                <w:b/>
                <w:sz w:val="24"/>
                <w:szCs w:val="24"/>
                <w:highlight w:val="none"/>
              </w:rPr>
            </w:r>
            <w:r>
              <w:rPr>
                <w:rFonts w:ascii="Times New Roman" w:hAnsi="Times New Roman" w:cs="Times New Roman"/>
                <w:b/>
                <w:sz w:val="24"/>
                <w:szCs w:val="24"/>
                <w:highlight w:val="none"/>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Октябрь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ориентации 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пространстве, мышления, внимания,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Cs/>
              </w:rPr>
            </w:pPr>
            <w:r>
              <w:rPr>
                <w:rFonts w:ascii="Times New Roman" w:hAnsi="Times New Roman" w:eastAsia="Times New Roman" w:cs="Times New Roman"/>
                <w:color w:val="000000"/>
                <w:sz w:val="24"/>
                <w:szCs w:val="24"/>
                <w:lang w:eastAsia="ru-RU"/>
              </w:rPr>
              <w:t xml:space="preserve">коммуникативных навыков, произвольности.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w:t>
            </w:r>
            <w:r>
              <w:rPr>
                <w:rFonts w:ascii="Times New Roman" w:hAnsi="Times New Roman" w:eastAsia="Times New Roman" w:cs="Times New Roman"/>
                <w:b/>
                <w:bCs/>
                <w:color w:val="000000"/>
                <w:sz w:val="24"/>
                <w:szCs w:val="24"/>
                <w:lang w:eastAsia="ru-RU"/>
              </w:rPr>
              <w:t xml:space="preserve">«Дорожные приключения»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Психолог показывает детям схему дороги, которую необходимо построить. Данная</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схема поделена на части, которые предъявляются детям поэтапно. Первую часть схемы на доску – основу выкладывает психолог, демонстрируя образец выполнения действий по строительству дороги (определение необходимых фиг</w:t>
            </w:r>
            <w:r>
              <w:rPr>
                <w:rFonts w:ascii="Times New Roman" w:hAnsi="Times New Roman" w:eastAsia="Times New Roman" w:cs="Times New Roman"/>
                <w:color w:val="000000"/>
                <w:sz w:val="24"/>
                <w:szCs w:val="24"/>
                <w:lang w:eastAsia="ru-RU"/>
              </w:rPr>
              <w:t xml:space="preserve">ур; их выделение из числа других; выкладывание на доску-основу в соответствии со схемой; соотнесение получившегося результата со схемой). После этого каждый ребенок выкладывает свою часть дороги. Затем, когда дорога построена, дети делятся на две команды.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Психолог раздает деревянные шарики двух цветов, по количеству участников. По сигналу психолога, дети, по очереди, дуя на шарики должны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довести их в центр дороги по самому длинному пути / по самому короткому пути.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u w:val="single"/>
                <w:lang w:eastAsia="ru-RU"/>
              </w:rPr>
              <w:t xml:space="preserve">Вариант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Психолог раздает деревянные машинки</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(одну на команду) и человечков. Детям необходимо провести человечка на машинке из своего гаража в гараж соперника, не уронив его при этом. </w:t>
            </w:r>
            <w:r>
              <w:rPr>
                <w:rFonts w:ascii="Times New Roman" w:hAnsi="Times New Roman" w:cs="Times New Roman"/>
              </w:rPr>
            </w:r>
          </w:p>
        </w:tc>
      </w:tr>
      <w:tr>
        <w:trPr>
          <w:trHeight w:val="1690"/>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ориентации 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пространстве, мышления, внимания,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коммуникативных навыков, произвольности.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w:t>
            </w:r>
            <w:r>
              <w:rPr>
                <w:rFonts w:ascii="Times New Roman" w:hAnsi="Times New Roman" w:eastAsia="Times New Roman" w:cs="Times New Roman"/>
                <w:b/>
                <w:bCs/>
                <w:color w:val="000000"/>
                <w:sz w:val="24"/>
                <w:szCs w:val="24"/>
                <w:lang w:eastAsia="ru-RU"/>
              </w:rPr>
              <w:t xml:space="preserve">«Дорожные приключения»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Психолог показывает детям схему дороги, которую необходимо построить. Данная</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схема поделена на части, которые предъявляются детям поэтапно. Первую часть схемы на доску – основу выкладывает психолог, демонстрируя образец выполнения действий по строительству дороги (определение необходимых фиг</w:t>
            </w:r>
            <w:r>
              <w:rPr>
                <w:rFonts w:ascii="Times New Roman" w:hAnsi="Times New Roman" w:eastAsia="Times New Roman" w:cs="Times New Roman"/>
                <w:color w:val="000000"/>
                <w:sz w:val="24"/>
                <w:szCs w:val="24"/>
                <w:lang w:eastAsia="ru-RU"/>
              </w:rPr>
              <w:t xml:space="preserve">ур; их выделение из числа других; выкладывание на доску-основу в соответствии со схемой; соотнесение получившегося результата со схемой). После этого каждый ребенок выкладывает свою часть дороги. Затем, когда дорога построена, дети делятся на две команды.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u w:val="single"/>
                <w:lang w:eastAsia="ru-RU"/>
              </w:rPr>
              <w:t xml:space="preserve">Вариант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Психолог раздает деревянные машинки</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(одну на команду) и человечков. Детям необходимо провести человечка на машинке из своего гаража в гараж соперника, не уронив его при этом. </w:t>
            </w:r>
            <w:r>
              <w:rPr>
                <w:rFonts w:ascii="Times New Roman" w:hAnsi="Times New Roman" w:eastAsia="Times New Roman" w:cs="Times New Roman"/>
                <w:i/>
                <w:iCs/>
                <w:color w:val="000000"/>
                <w:sz w:val="24"/>
                <w:szCs w:val="24"/>
                <w:lang w:eastAsia="ru-RU"/>
              </w:rPr>
              <w:t xml:space="preserve">Вариант схемы см. Примечание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u w:val="single"/>
                <w:lang w:eastAsia="ru-RU"/>
              </w:rPr>
              <w:t xml:space="preserve">Вариант 3</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Двое детей строят четыре </w:t>
            </w:r>
            <w:r>
              <w:rPr>
                <w:rFonts w:ascii="Times New Roman" w:hAnsi="Times New Roman" w:eastAsia="Times New Roman" w:cs="Times New Roman"/>
                <w:color w:val="000000"/>
                <w:sz w:val="24"/>
                <w:szCs w:val="24"/>
                <w:lang w:eastAsia="ru-RU"/>
              </w:rPr>
              <w:t xml:space="preserve">дороги,</w:t>
            </w:r>
            <w:r>
              <w:rPr>
                <w:rFonts w:ascii="Times New Roman" w:hAnsi="Times New Roman" w:eastAsia="Times New Roman" w:cs="Times New Roman"/>
                <w:color w:val="000000"/>
                <w:sz w:val="24"/>
                <w:szCs w:val="24"/>
                <w:lang w:eastAsia="ru-RU"/>
              </w:rPr>
              <w:t xml:space="preserve"> соединяющиеся в центре круга.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Дети выбирают по два человечка и ставят их на противоположные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стороны (</w:t>
            </w:r>
            <w:r>
              <w:rPr>
                <w:rFonts w:ascii="Times New Roman" w:hAnsi="Times New Roman" w:eastAsia="Times New Roman" w:cs="Times New Roman"/>
                <w:color w:val="000000"/>
                <w:sz w:val="24"/>
                <w:szCs w:val="24"/>
                <w:lang w:eastAsia="ru-RU"/>
              </w:rPr>
              <w:t xml:space="preserve">по горизонтали или вертикали) в начало каждой из дорог.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По сигналу дети берут в правую и левую руки по </w:t>
            </w:r>
            <w:r>
              <w:rPr>
                <w:rFonts w:ascii="Times New Roman" w:hAnsi="Times New Roman" w:eastAsia="Times New Roman" w:cs="Times New Roman"/>
                <w:color w:val="000000"/>
                <w:sz w:val="24"/>
                <w:szCs w:val="24"/>
                <w:lang w:eastAsia="ru-RU"/>
              </w:rPr>
              <w:t xml:space="preserve">человечку 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передвигают их по дороге одн</w:t>
            </w:r>
            <w:r>
              <w:rPr>
                <w:rFonts w:ascii="Times New Roman" w:hAnsi="Times New Roman" w:eastAsia="Times New Roman" w:cs="Times New Roman"/>
                <w:color w:val="000000"/>
                <w:sz w:val="24"/>
                <w:szCs w:val="24"/>
                <w:lang w:eastAsia="ru-RU"/>
              </w:rPr>
              <w:t xml:space="preserve">овременно к центральной части (</w:t>
            </w:r>
            <w:r>
              <w:rPr>
                <w:rFonts w:ascii="Times New Roman" w:hAnsi="Times New Roman" w:eastAsia="Times New Roman" w:cs="Times New Roman"/>
                <w:color w:val="000000"/>
                <w:sz w:val="24"/>
                <w:szCs w:val="24"/>
                <w:lang w:eastAsia="ru-RU"/>
              </w:rPr>
              <w:t xml:space="preserve">в круг).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Cs/>
                <w:color w:val="000000"/>
              </w:rPr>
            </w:pPr>
            <w:r>
              <w:rPr>
                <w:rFonts w:ascii="Times New Roman" w:hAnsi="Times New Roman" w:eastAsia="Times New Roman" w:cs="Times New Roman"/>
                <w:color w:val="000000"/>
                <w:sz w:val="24"/>
                <w:szCs w:val="24"/>
                <w:lang w:eastAsia="ru-RU"/>
              </w:rPr>
              <w:t xml:space="preserve">Если кто-то сбился со своей дороги, то необходимо вернуться в начало пути.</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способности к классификации,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пониманию пространственных отношений («лево-право», «вверх-вниз»</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Cs/>
              </w:rPr>
            </w:pPr>
            <w:r>
              <w:rPr>
                <w:rFonts w:ascii="Times New Roman" w:hAnsi="Times New Roman" w:eastAsia="Times New Roman" w:cs="Times New Roman"/>
                <w:color w:val="000000"/>
                <w:sz w:val="24"/>
                <w:szCs w:val="24"/>
                <w:lang w:eastAsia="ru-RU"/>
              </w:rPr>
              <w:t xml:space="preserve">Развитие зрительного восприятия, развитие координации в системе глаз-рука, развитие воображения, развитие памяти.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«Собери узоры»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Детям раздаются схемы, на которых изображены узоры, состоящие из различных геометрических фигур, на клетчатой доске – основе дети должны повторить данные узоры.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Детям предлагается придумать узоры, используя детали набора, а затем графически перенести узоры на бумагу. Предварительно каждому ребенку раздается расчерченный бланк и карандаш.</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i/>
                <w:iCs/>
                <w:color w:val="000000"/>
                <w:sz w:val="24"/>
                <w:szCs w:val="24"/>
                <w:lang w:eastAsia="ru-RU"/>
              </w:rPr>
              <w:t xml:space="preserve">Варианты схем см. Примечание</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Ноябрь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способности к классификации,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пониманию пространственных отношений («лево-право», «вверх-вниз»</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зрительного восприятия, развитие координации в системе глаз-рука, развитие воображения, развитие памяти.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«Собери узоры»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3</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Каждому ребенку психолог раздает ограниченное количество деталей (4/6/8). Дается инструкция придумать, как можно больше вариантов узоров. Каждый узор графически переносится на предварительно расчерченный бланк.</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4</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Психолог предъявляет детям схему узора. Дается инструкция: внимательно рассмотреть и запомнить узор. Затем схема закрывается и дети, по памяти, используя детали набора, воспроизводят показанный узор.</w:t>
            </w:r>
            <w:r>
              <w:rPr>
                <w:rFonts w:ascii="Times New Roman" w:hAnsi="Times New Roman" w:eastAsia="Times New Roman" w:cs="Times New Roman"/>
                <w:sz w:val="24"/>
                <w:szCs w:val="24"/>
                <w:lang w:eastAsia="ru-RU"/>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зрительного восприятия, мышления, воображения, формирование начальных математических представлений.</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w:t>
            </w:r>
            <w:r>
              <w:rPr>
                <w:rFonts w:ascii="Times New Roman" w:hAnsi="Times New Roman" w:eastAsia="Times New Roman" w:cs="Times New Roman"/>
                <w:b/>
                <w:bCs/>
                <w:color w:val="000000"/>
                <w:sz w:val="24"/>
                <w:szCs w:val="24"/>
                <w:lang w:eastAsia="ru-RU"/>
              </w:rPr>
              <w:t xml:space="preserve">«Найди общее»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Психолог предъявляет детям детали ящика. С детьми обсуждается, по каким признакам можно объединить детали (цвет/ форма/ размер). Затем детям предлагается в материальном виде произвести классификацию.</w:t>
            </w:r>
            <w:r>
              <w:rPr>
                <w:rFonts w:ascii="Times New Roman" w:hAnsi="Times New Roman" w:cs="Times New Roman"/>
                <w:sz w:val="24"/>
                <w:szCs w:val="24"/>
              </w:rPr>
            </w:r>
            <w:r>
              <w:rPr>
                <w:rFonts w:ascii="Times New Roman" w:hAnsi="Times New Roman" w:cs="Times New Roman"/>
              </w:rPr>
            </w:r>
          </w:p>
          <w:p>
            <w:pPr>
              <w:contextualSpacing/>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Ребенку предлагается собрать бусы: </w:t>
            </w:r>
            <w:r>
              <w:rPr>
                <w:rFonts w:ascii="Times New Roman" w:hAnsi="Times New Roman" w:cs="Times New Roman"/>
                <w:sz w:val="24"/>
                <w:szCs w:val="24"/>
              </w:rPr>
            </w:r>
            <w:r>
              <w:rPr>
                <w:rFonts w:ascii="Times New Roman" w:hAnsi="Times New Roman" w:cs="Times New Roman"/>
              </w:rPr>
            </w:r>
          </w:p>
          <w:p>
            <w:pPr>
              <w:ind w:left="547" w:hanging="547"/>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по образцу, </w:t>
            </w:r>
            <w:r>
              <w:rPr>
                <w:rFonts w:ascii="Times New Roman" w:hAnsi="Times New Roman" w:cs="Times New Roman"/>
                <w:sz w:val="24"/>
                <w:szCs w:val="24"/>
              </w:rPr>
            </w:r>
            <w:r>
              <w:rPr>
                <w:rFonts w:ascii="Times New Roman" w:hAnsi="Times New Roman" w:cs="Times New Roman"/>
              </w:rPr>
            </w:r>
          </w:p>
          <w:p>
            <w:pPr>
              <w:ind w:left="547" w:hanging="547"/>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по словесной инструкции,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по собственному замыслу.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«Волшебные бусы»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Ребенку предлагается собрать бусы таким образом, чтобы: </w:t>
            </w:r>
            <w:r>
              <w:rPr>
                <w:rFonts w:ascii="Times New Roman" w:hAnsi="Times New Roman" w:cs="Times New Roman"/>
                <w:sz w:val="24"/>
                <w:szCs w:val="24"/>
              </w:rPr>
            </w:r>
            <w:r>
              <w:rPr>
                <w:rFonts w:ascii="Times New Roman" w:hAnsi="Times New Roman" w:cs="Times New Roman"/>
              </w:rPr>
            </w:r>
          </w:p>
          <w:p>
            <w:pPr>
              <w:numPr>
                <w:ilvl w:val="0"/>
                <w:numId w:val="4"/>
              </w:numPr>
              <w:contextualSpacing/>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рядом не находились бусины одного цвета, </w:t>
            </w:r>
            <w:r>
              <w:rPr>
                <w:rFonts w:ascii="Times New Roman" w:hAnsi="Times New Roman" w:cs="Times New Roman"/>
                <w:sz w:val="24"/>
                <w:szCs w:val="24"/>
              </w:rPr>
            </w:r>
            <w:r>
              <w:rPr>
                <w:rFonts w:ascii="Times New Roman" w:hAnsi="Times New Roman" w:cs="Times New Roman"/>
              </w:rPr>
            </w:r>
          </w:p>
          <w:p>
            <w:pPr>
              <w:numPr>
                <w:ilvl w:val="0"/>
                <w:numId w:val="4"/>
              </w:numPr>
              <w:contextualSpacing/>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рядом не находились синие и красные − чтобы после зеленого всегда шла бусина из светлого дерев</w:t>
            </w:r>
            <w:r>
              <w:rPr>
                <w:rFonts w:ascii="Times New Roman" w:hAnsi="Times New Roman" w:eastAsia="Times New Roman" w:cs="Times New Roman"/>
                <w:color w:val="000000"/>
                <w:sz w:val="24"/>
                <w:szCs w:val="24"/>
                <w:lang w:eastAsia="ru-RU"/>
              </w:rPr>
              <w:t xml:space="preserve">а, а после желтого – из темного</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2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Ребенку предлагается собрать бусы таким образом, чтобы: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сначала шла 1 красная бусина, потом 2 синих, потом 3 желтых…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 сначала шла красная бусина, затем синие – их должно быть на 2 больше, желтые – еще на 1 больше, затем зеленые – на 2 меньше…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b/>
                <w:bCs/>
                <w:color w:val="000000"/>
                <w:sz w:val="24"/>
                <w:szCs w:val="24"/>
                <w:lang w:eastAsia="ru-RU"/>
              </w:rPr>
              <w:t xml:space="preserve">Примечание:</w:t>
            </w:r>
            <w:r>
              <w:rPr>
                <w:rFonts w:ascii="Times New Roman" w:hAnsi="Times New Roman" w:eastAsia="Times New Roman" w:cs="Times New Roman"/>
                <w:color w:val="000000"/>
                <w:sz w:val="24"/>
                <w:szCs w:val="24"/>
                <w:lang w:eastAsia="ru-RU"/>
              </w:rPr>
              <w:t xml:space="preserve"> бусины можно нанизывать не на веревку, а на штырьки. Задания будут аналогичные.</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внимания, зрительного восприятия, моторики рук, мышления, развитие коммуникативных навыков.</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w:t>
            </w:r>
            <w:r>
              <w:rPr>
                <w:rFonts w:ascii="Times New Roman" w:hAnsi="Times New Roman" w:eastAsia="Times New Roman" w:cs="Times New Roman"/>
                <w:b/>
                <w:bCs/>
                <w:color w:val="000000"/>
                <w:sz w:val="24"/>
                <w:szCs w:val="24"/>
                <w:lang w:eastAsia="ru-RU"/>
              </w:rPr>
              <w:t xml:space="preserve">«Гусеница»</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Дети делятся на две команды. Каждой команде раздается веревка с деревянными наконечниками. В каждой команде выбирается ребенок – «голова гусеницы» и ребенок – «хвост гусеницы».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По команде психолога «голова» нанизывает деталь на шнур, а хвост прогоняет их. </w:t>
            </w:r>
            <w:r>
              <w:rPr>
                <w:rFonts w:ascii="Times New Roman" w:hAnsi="Times New Roman" w:eastAsia="Times New Roman" w:cs="Times New Roman"/>
                <w:color w:val="000000"/>
                <w:sz w:val="24"/>
                <w:szCs w:val="24"/>
                <w:lang w:eastAsia="ru-RU"/>
              </w:rPr>
              <w:t xml:space="preserve">Затем «голова» становится в «хвост» гусеницы. Таким образом, каждый ребенок, в процессе выполнения упражнения, играет роль, как «головы», так и «хвоста». При этом возможно нанизывать любые детали. Выигрывает команда, собравшая гусеницу за наименьшее время.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Дети собирают гусениц по вербальной инструкции психолога (при определении команды-победителя учитывается не скорость, а правильность подбора элементов)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3</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Дети собирают гусениц по схеме-образцу. (при определении команды-победителя учитывается скорость и правильность подбора элементов)</w:t>
            </w:r>
            <w:r>
              <w:rPr>
                <w:rFonts w:ascii="Times New Roman" w:hAnsi="Times New Roman" w:eastAsia="Times New Roman" w:cs="Times New Roman"/>
                <w:sz w:val="24"/>
                <w:szCs w:val="24"/>
                <w:lang w:eastAsia="ru-RU"/>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зрительного восприятия, мышления, внимания.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№3)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w:t>
            </w:r>
            <w:r>
              <w:rPr>
                <w:rFonts w:ascii="Times New Roman" w:hAnsi="Times New Roman" w:eastAsia="Times New Roman" w:cs="Times New Roman"/>
                <w:b/>
                <w:bCs/>
                <w:color w:val="000000"/>
                <w:sz w:val="24"/>
                <w:szCs w:val="24"/>
                <w:lang w:eastAsia="ru-RU"/>
              </w:rPr>
              <w:t xml:space="preserve">«Волшебная палочка»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lang w:eastAsia="ru-RU"/>
              </w:rPr>
              <w:t xml:space="preserve">Каждому ребенку раздаются деревянные штыри и кубики для их фиксации.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lang w:eastAsia="ru-RU"/>
              </w:rPr>
              <w:t xml:space="preserve">Совместно с детьми психолог собирает волшебную палочку, затем дети должны собрать палочки: сохраняя цветовой порядок (возможно не учитывать форму деталей)/учитывая форму деталей (возможно не </w:t>
            </w:r>
            <w:r>
              <w:rPr>
                <w:rFonts w:ascii="Times New Roman" w:hAnsi="Times New Roman" w:eastAsia="Times New Roman" w:cs="Times New Roman"/>
                <w:bCs/>
                <w:color w:val="000000"/>
                <w:sz w:val="24"/>
                <w:szCs w:val="24"/>
                <w:lang w:eastAsia="ru-RU"/>
              </w:rPr>
              <w:t xml:space="preserve">учитывать цвет деталей)/ учитывая и </w:t>
            </w:r>
            <w:r>
              <w:rPr>
                <w:rFonts w:ascii="Times New Roman" w:hAnsi="Times New Roman" w:eastAsia="Times New Roman" w:cs="Times New Roman"/>
                <w:bCs/>
                <w:color w:val="000000"/>
                <w:sz w:val="24"/>
                <w:szCs w:val="24"/>
                <w:lang w:eastAsia="ru-RU"/>
              </w:rPr>
              <w:t xml:space="preserve">цвет,</w:t>
            </w:r>
            <w:r>
              <w:rPr>
                <w:rFonts w:ascii="Times New Roman" w:hAnsi="Times New Roman" w:eastAsia="Times New Roman" w:cs="Times New Roman"/>
                <w:bCs/>
                <w:color w:val="000000"/>
                <w:sz w:val="24"/>
                <w:szCs w:val="24"/>
                <w:lang w:eastAsia="ru-RU"/>
              </w:rPr>
              <w:t xml:space="preserve"> и форму деталей.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u w:val="single"/>
                <w:lang w:eastAsia="ru-RU"/>
              </w:rPr>
              <w:t xml:space="preserve">Вариант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lang w:eastAsia="ru-RU"/>
              </w:rPr>
              <w:t xml:space="preserve">Детям предъявляется образец-схема для воспроизведения.</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u w:val="single"/>
                <w:lang w:eastAsia="ru-RU"/>
              </w:rPr>
              <w:t xml:space="preserve">Вариант 3</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lang w:eastAsia="ru-RU"/>
              </w:rPr>
              <w:t xml:space="preserve">Дети собирают «волшебные палочки» по вербальной инструкции психолога.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color w:val="000000"/>
                <w:sz w:val="24"/>
                <w:szCs w:val="24"/>
                <w:lang w:eastAsia="ru-RU"/>
              </w:rPr>
              <w:t xml:space="preserve">у ребенка</w:t>
            </w:r>
            <w:r>
              <w:rPr>
                <w:rFonts w:ascii="Times New Roman" w:hAnsi="Times New Roman" w:eastAsia="Times New Roman" w:cs="Times New Roman"/>
                <w:bCs/>
                <w:color w:val="000000"/>
                <w:sz w:val="24"/>
                <w:szCs w:val="24"/>
                <w:lang w:eastAsia="ru-RU"/>
              </w:rPr>
              <w:t xml:space="preserve"> раздаются деревянные штыри и кубики для их фиксации.</w:t>
            </w:r>
            <w:r>
              <w:rPr>
                <w:rFonts w:ascii="Times New Roman" w:hAnsi="Times New Roman" w:eastAsia="Times New Roman" w:cs="Times New Roman"/>
                <w:bCs/>
                <w:color w:val="000000"/>
                <w:sz w:val="24"/>
                <w:szCs w:val="24"/>
                <w:lang w:eastAsia="ru-RU"/>
              </w:rPr>
            </w:r>
            <w:r>
              <w:rPr>
                <w:rFonts w:ascii="Times New Roman" w:hAnsi="Times New Roman" w:cs="Times New Roman"/>
              </w:rPr>
            </w:r>
          </w:p>
        </w:tc>
      </w:tr>
      <w:tr>
        <w:trPr>
          <w:trHeight w:val="834"/>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Декабрь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w:t>
            </w:r>
            <w:r>
              <w:rPr>
                <w:rFonts w:ascii="Times New Roman" w:hAnsi="Times New Roman" w:cs="Times New Roman"/>
                <w:sz w:val="24"/>
                <w:szCs w:val="24"/>
              </w:rPr>
            </w:r>
            <w:r>
              <w:rPr>
                <w:rFonts w:ascii="Times New Roman" w:hAnsi="Times New Roman" w:cs="Times New Roman"/>
              </w:rPr>
            </w:r>
          </w:p>
          <w:p>
            <w:pPr>
              <w:contextualSpacing/>
              <w:jc w:val="both"/>
              <w:rPr>
                <w:rFonts w:ascii="Times New Roman" w:hAnsi="Times New Roman" w:cs="Times New Roman"/>
                <w:bCs/>
              </w:rPr>
            </w:pPr>
            <w:r>
              <w:rPr>
                <w:rFonts w:ascii="Times New Roman" w:hAnsi="Times New Roman" w:eastAsia="Times New Roman" w:cs="Times New Roman"/>
                <w:color w:val="000000"/>
                <w:sz w:val="24"/>
                <w:szCs w:val="24"/>
                <w:lang w:eastAsia="ru-RU"/>
              </w:rPr>
              <w:t xml:space="preserve">внимания, зрительного восприятия, мышления, моторики рук.</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№4)</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w:t>
            </w:r>
            <w:r>
              <w:rPr>
                <w:rFonts w:ascii="Times New Roman" w:hAnsi="Times New Roman" w:eastAsia="Times New Roman" w:cs="Times New Roman"/>
                <w:b/>
                <w:bCs/>
                <w:color w:val="000000"/>
                <w:sz w:val="24"/>
                <w:szCs w:val="24"/>
                <w:lang w:eastAsia="ru-RU"/>
              </w:rPr>
              <w:t xml:space="preserve">«Повтори дорожку»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(вариант игры для двоих детей)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На до</w:t>
            </w:r>
            <w:r>
              <w:rPr>
                <w:rFonts w:ascii="Times New Roman" w:hAnsi="Times New Roman" w:eastAsia="Times New Roman" w:cs="Times New Roman"/>
                <w:color w:val="000000"/>
                <w:sz w:val="24"/>
                <w:szCs w:val="24"/>
                <w:lang w:eastAsia="ru-RU"/>
              </w:rPr>
              <w:t xml:space="preserve">ске-основе психолог разделяет пространство на две равные части. Дети устанавливают в отверстия деревянные штырьки с круглым наконечником, по углам пространства устанавливаются специальные штырьки-фиксаторы для резинок из набора. Первый ребенок должен проло</w:t>
            </w:r>
            <w:r>
              <w:rPr>
                <w:rFonts w:ascii="Times New Roman" w:hAnsi="Times New Roman" w:eastAsia="Times New Roman" w:cs="Times New Roman"/>
                <w:color w:val="000000"/>
                <w:sz w:val="24"/>
                <w:szCs w:val="24"/>
                <w:lang w:eastAsia="ru-RU"/>
              </w:rPr>
              <w:t xml:space="preserve">жить дорожку из резинки в произвольном порядке, так, чтобы начало и конец резинки оказались зафиксированы в специальных штырьках-фиксаторах. Второй ребенок должен повторить путь. Затем игроки меняются ролями (второй ребенок придумывает, первый – повторяет)</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(индивидуально)</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Образец дорожки выкладывает педагог.</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bCs/>
                <w:sz w:val="24"/>
                <w:szCs w:val="24"/>
                <w:lang w:eastAsia="ru-RU"/>
              </w:rPr>
              <w:t xml:space="preserve">Развитие зрительного восприятия цвета, внимания, пространственного мышления.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№4)</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sz w:val="24"/>
                <w:szCs w:val="24"/>
                <w:lang w:eastAsia="ru-RU"/>
              </w:rPr>
              <w:t xml:space="preserve">Игра </w:t>
            </w:r>
            <w:r>
              <w:rPr>
                <w:rFonts w:ascii="Times New Roman" w:hAnsi="Times New Roman" w:eastAsia="Times New Roman" w:cs="Times New Roman"/>
                <w:b/>
                <w:bCs/>
                <w:sz w:val="24"/>
                <w:szCs w:val="24"/>
                <w:lang w:eastAsia="ru-RU"/>
              </w:rPr>
              <w:t xml:space="preserve">«Шнуровки»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sz w:val="24"/>
                <w:szCs w:val="24"/>
                <w:lang w:eastAsia="ru-RU"/>
              </w:rPr>
              <w:t xml:space="preserve">На доске - основе психолог выкладывает узор с помощью штырьков и шнура. Ребенку предлагается выложить шнуром узор по предложенному образцу.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u w:val="single"/>
                <w:lang w:eastAsia="ru-RU"/>
              </w:rPr>
              <w:t xml:space="preserve">Вариант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sz w:val="24"/>
                <w:szCs w:val="24"/>
                <w:lang w:eastAsia="ru-RU"/>
              </w:rPr>
              <w:t xml:space="preserve">Психолог заготавливает карточки-схемы узоров, которые можно выложить шнуром. Ребенку предлагается выложить с помощью штырьков и шнура узор по заданной схеме.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u w:val="single"/>
                <w:lang w:eastAsia="ru-RU"/>
              </w:rPr>
              <w:t xml:space="preserve">Вариант 3</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Cs/>
                <w:sz w:val="24"/>
                <w:szCs w:val="24"/>
                <w:lang w:eastAsia="ru-RU"/>
              </w:rPr>
              <w:t xml:space="preserve">На доске-основе ребенку предлагается выложить с помощью штырьков и шнура узор по собственному </w:t>
            </w:r>
            <w:r>
              <w:rPr>
                <w:rFonts w:ascii="Times New Roman" w:hAnsi="Times New Roman" w:eastAsia="Times New Roman" w:cs="Times New Roman"/>
                <w:bCs/>
                <w:sz w:val="24"/>
                <w:szCs w:val="24"/>
                <w:lang w:eastAsia="ru-RU"/>
              </w:rPr>
              <w:t xml:space="preserve">замыслу.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u w:val="single"/>
                <w:lang w:eastAsia="ru-RU"/>
              </w:rPr>
              <w:t xml:space="preserve">Вариант 4</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bCs/>
                <w:sz w:val="24"/>
                <w:szCs w:val="24"/>
                <w:lang w:eastAsia="ru-RU"/>
              </w:rPr>
              <w:t xml:space="preserve">На доске- основе психолог выкладывает узор с помощью штырьков и шнура. Ребенку предлагается выложить шнуром узор, зеркальный предложенному образцу.</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моторики рук, координации движений, коммуникативных навыков, произвольности.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№5)</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«Формула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Перед детьми выложена д</w:t>
            </w:r>
            <w:r>
              <w:rPr>
                <w:rFonts w:ascii="Times New Roman" w:hAnsi="Times New Roman" w:eastAsia="Times New Roman" w:cs="Times New Roman"/>
                <w:color w:val="000000"/>
                <w:sz w:val="24"/>
                <w:szCs w:val="24"/>
                <w:lang w:eastAsia="ru-RU"/>
              </w:rPr>
              <w:t xml:space="preserve">орога, которая так же представлена схематично. Дети делятся на две команды. В пунктах отправления расположены металлические шарики, дорога накрыта оргстеклом, зафиксированным специальными ремнями. По сигналу психолога дети должны, по очереди, с помощью дер</w:t>
            </w:r>
            <w:r>
              <w:rPr>
                <w:rFonts w:ascii="Times New Roman" w:hAnsi="Times New Roman" w:eastAsia="Times New Roman" w:cs="Times New Roman"/>
                <w:color w:val="000000"/>
                <w:sz w:val="24"/>
                <w:szCs w:val="24"/>
                <w:lang w:eastAsia="ru-RU"/>
              </w:rPr>
              <w:t xml:space="preserve">евянной ручки, поймать по одному шарику и провести их в пункт отправления соперника по самой короткой дороге, через центральный блок / по самой длинной дороге, минуя центральный блок. Та команда, чьи шарики окажутся первыми в «депо» соперника – выигрывает.</w:t>
            </w:r>
            <w:r>
              <w:rPr>
                <w:rFonts w:ascii="Times New Roman" w:hAnsi="Times New Roman" w:eastAsia="Times New Roman" w:cs="Times New Roman"/>
                <w:sz w:val="24"/>
                <w:szCs w:val="24"/>
                <w:lang w:eastAsia="ru-RU"/>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внимания, зрительного восприятия, моторики рук, коммуникативных навыков, произвольности.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«Горошины»</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Каждому ребенку раздается длинный деревянный штырь определенного цвета (основа для горошин). Он фиксируется ребенком на доске-основе. В начале игры психолог бросает кубик с изображением различных цветов. Тот игрок, чей цвет палочки выпал на кубик</w:t>
            </w:r>
            <w:r>
              <w:rPr>
                <w:rFonts w:ascii="Times New Roman" w:hAnsi="Times New Roman" w:eastAsia="Times New Roman" w:cs="Times New Roman"/>
                <w:color w:val="000000"/>
                <w:sz w:val="24"/>
                <w:szCs w:val="24"/>
                <w:lang w:eastAsia="ru-RU"/>
              </w:rPr>
              <w:t xml:space="preserve">е, раскручивает специальный кубик-юлу и нанизывает на палочку столько бусин, сколько у него выпало. Далее этот участник бросает кубик с изображением различных цветов, тем самым определяя следующего игрока. Побеждает тот, чьи горошины будут собраны первыми.</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Развитие внимания, зрительного восприятия, моторики рук, мышления.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«Боулинг»</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Каждый игрок получает по две шайбы определенного цвета. Игровое поле ограничивается дер</w:t>
            </w:r>
            <w:r>
              <w:rPr>
                <w:rFonts w:ascii="Times New Roman" w:hAnsi="Times New Roman" w:eastAsia="Times New Roman" w:cs="Times New Roman"/>
                <w:color w:val="000000"/>
                <w:sz w:val="24"/>
                <w:szCs w:val="24"/>
                <w:lang w:eastAsia="ru-RU"/>
              </w:rPr>
              <w:t xml:space="preserve">евянными штырями и резинкой. Выставляются кегли. Каждый ребенок, при помощи натяжения резинки, отправляет шайбы на противоположную сторону поля (2 попытки), после чего подсчитывается общее число сбитых кеглей. Побеждает игрок, сбивший большее число кеглей.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«Продолжи ряд»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Психолог на доске-основе с 280 отверстиями выкладывает ряд из деревянных цилиндров со штырьками для </w:t>
            </w:r>
            <w:r>
              <w:rPr>
                <w:rFonts w:ascii="Times New Roman" w:hAnsi="Times New Roman" w:eastAsia="Times New Roman" w:cs="Times New Roman"/>
                <w:color w:val="000000"/>
                <w:sz w:val="24"/>
                <w:szCs w:val="24"/>
                <w:lang w:eastAsia="ru-RU"/>
              </w:rPr>
              <w:t xml:space="preserve">крепления. Затем каждый ребенок должен выложить следующий ряд, учитывая закономерность предыдущего.</w:t>
            </w:r>
            <w:r>
              <w:rPr>
                <w:rFonts w:ascii="Times New Roman" w:hAnsi="Times New Roman" w:cs="Times New Roman"/>
                <w:sz w:val="24"/>
                <w:szCs w:val="24"/>
              </w:rPr>
            </w:r>
            <w:r>
              <w:rPr>
                <w:rFonts w:ascii="Times New Roman" w:hAnsi="Times New Roman" w:cs="Times New Roman"/>
              </w:rPr>
            </w:r>
          </w:p>
        </w:tc>
      </w:tr>
      <w:tr>
        <w:trPr>
          <w:trHeight w:val="574"/>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Январь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contextualSpacing/>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Развитие зрительного восприятия, внимания, формирование начальных математических навыков, развитие коммуникативных навыков.</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sz w:val="24"/>
                <w:szCs w:val="24"/>
                <w:lang w:eastAsia="ru-RU"/>
              </w:rPr>
              <w:t xml:space="preserve">Игра «Найди все…»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Дети, совместно с психологом выкладывают на деревянную доску-основу маленькие квадраты с изображением геометрических фигур. Затем каждому ребенку раздаются фишки основных цветов и дается инструкция: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выделить фишками все круги / квадраты / треугольники и сосчитать их; выделить фигуры определенного цвета и сосчитать их; и т.д.</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color w:val="000000"/>
                <w:sz w:val="24"/>
                <w:szCs w:val="24"/>
                <w:lang w:eastAsia="ru-RU"/>
              </w:rPr>
              <w:t xml:space="preserve">Игра «Запоминай-ка</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lang w:eastAsia="ru-RU"/>
              </w:rPr>
              <w:t xml:space="preserve">Каждому ребенку раздается</w:t>
            </w:r>
            <w:r>
              <w:rPr>
                <w:rFonts w:ascii="Times New Roman" w:hAnsi="Times New Roman" w:eastAsia="Times New Roman" w:cs="Times New Roman"/>
                <w:color w:val="000000"/>
                <w:sz w:val="24"/>
                <w:szCs w:val="24"/>
                <w:lang w:eastAsia="ru-RU"/>
              </w:rPr>
              <w:t xml:space="preserve"> маска для глаз и геометрические фигуры основных цветов, дается инструкция посмотреть на фигуры и запомнить их расположение. Далее, психолог предлагает надеть маски на лицо и изменяет расположение фигур. Дети должны, сняв маски, определить, что изменилось.</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color w:val="000000"/>
                <w:sz w:val="24"/>
                <w:szCs w:val="24"/>
                <w:u w:val="single"/>
                <w:lang w:eastAsia="ru-RU"/>
              </w:rPr>
              <w:t xml:space="preserve">Вариант 2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color w:val="000000"/>
              </w:rPr>
            </w:pPr>
            <w:r>
              <w:rPr>
                <w:rFonts w:ascii="Times New Roman" w:hAnsi="Times New Roman" w:eastAsia="Times New Roman" w:cs="Times New Roman"/>
                <w:color w:val="000000"/>
                <w:sz w:val="24"/>
                <w:szCs w:val="24"/>
                <w:lang w:eastAsia="ru-RU"/>
              </w:rPr>
              <w:t xml:space="preserve">Каждому ребенку раздается маска для глаз. Психолог выкладывает перед детьми ряд из геометрических фигур основных цветов, даетс</w:t>
            </w:r>
            <w:r>
              <w:rPr>
                <w:rFonts w:ascii="Times New Roman" w:hAnsi="Times New Roman" w:eastAsia="Times New Roman" w:cs="Times New Roman"/>
                <w:color w:val="000000"/>
                <w:sz w:val="24"/>
                <w:szCs w:val="24"/>
                <w:lang w:eastAsia="ru-RU"/>
              </w:rPr>
              <w:t xml:space="preserve">я инструкция посмотреть на фигуры и запомнить их расположение. Далее, дети надевают маски и психолог изменяет расположение фигур. Ребенок, первый, верно, назвавший изменение, становится водящим. Далее, водящий изменяет расположение фигур. Игра повторяется.</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 зрительного восприятия, − внимания, − памяти, − пространственного мышления.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№2</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«Найди отличие и исправь»</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Ребенку предъявляется 1 сложенная в случайном порядке рамка и 1 такая же, но с ошибкой. Например:</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неправильно положена 1 фигура,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все фигуры подобраны правильно, но расположены не так,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все так, но сама рамка повернута другой стороной и предлагается найти ошибку и исправить ее.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«Сложи фигуру»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Ребенку предлагается составить, например, домик, елку, лодочку…. − наложением на схему,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 − по образцу,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 − по памяти.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«Самое непохожее»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color w:val="000000"/>
              </w:rPr>
            </w:pPr>
            <w:r>
              <w:rPr>
                <w:rFonts w:ascii="Times New Roman" w:hAnsi="Times New Roman" w:cs="Times New Roman"/>
                <w:sz w:val="24"/>
                <w:szCs w:val="24"/>
              </w:rPr>
              <w:t xml:space="preserve">Часть фигур убирают. (Например, все</w:t>
            </w:r>
            <w:r>
              <w:rPr>
                <w:rFonts w:ascii="Times New Roman" w:hAnsi="Times New Roman" w:cs="Times New Roman"/>
                <w:sz w:val="24"/>
                <w:szCs w:val="24"/>
              </w:rPr>
              <w:t xml:space="preserve"> треугольники, красные и зеленые фигуры, фигуры на красном и зеленом фоне). Ребенку предъявляют какую-либо одну фигуру и предлагают найти самую непохожую. Например, для желтого круга на синем фоне самой непохожей фигурой будет синий квадрат на желтом фоне.</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tabs>
                <w:tab w:val="left" w:pos="1875" w:leader="none"/>
              </w:tabs>
              <w:rPr>
                <w:rFonts w:ascii="Times New Roman" w:hAnsi="Times New Roman" w:cs="Times New Roman"/>
              </w:rPr>
            </w:pPr>
            <w:r>
              <w:rPr>
                <w:rFonts w:ascii="Times New Roman" w:hAnsi="Times New Roman" w:eastAsia="Times New Roman" w:cs="Times New Roman"/>
                <w:sz w:val="24"/>
                <w:szCs w:val="24"/>
              </w:rPr>
              <w:t xml:space="preserve">Развитие  восприятия цвета, внимания, </w:t>
            </w:r>
            <w:r>
              <w:rPr>
                <w:rFonts w:ascii="Times New Roman" w:hAnsi="Times New Roman" w:eastAsia="Times New Roman" w:cs="Times New Roman"/>
                <w:sz w:val="24"/>
                <w:szCs w:val="24"/>
              </w:rPr>
              <w:t xml:space="preserve">пространственного мышления,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способности к децентрации</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p>
            <w:pPr>
              <w:jc w:val="both"/>
              <w:tabs>
                <w:tab w:val="left" w:pos="1875" w:leader="none"/>
              </w:tabs>
              <w:rPr>
                <w:rFonts w:ascii="Times New Roman" w:hAnsi="Times New Roman" w:cs="Times New Roman"/>
              </w:rPr>
            </w:pPr>
            <w:r>
              <w:rPr>
                <w:rFonts w:ascii="Times New Roman" w:hAnsi="Times New Roman" w:eastAsia="Times New Roman" w:cs="Times New Roman"/>
                <w:sz w:val="24"/>
                <w:szCs w:val="24"/>
              </w:rPr>
              <w:t xml:space="preserve">Развитие способности ориентироваться на плоскости, моторики</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№4</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sz w:val="24"/>
                <w:szCs w:val="24"/>
              </w:rPr>
              <w:t xml:space="preserve">Игра </w:t>
            </w:r>
            <w:r>
              <w:rPr>
                <w:rFonts w:ascii="Times New Roman" w:hAnsi="Times New Roman" w:eastAsia="Times New Roman" w:cs="Times New Roman"/>
                <w:b/>
                <w:sz w:val="24"/>
                <w:szCs w:val="24"/>
              </w:rPr>
              <w:t xml:space="preserve">«Волшебное зеркало»</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Подготовительный  этап:  На  доске-основе  педагог   выкладывает  узор  с помощью штырьков и шнура.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 Ребенку предлагается выложить шнуром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узор,  зеркальный  предложенному образцу.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w:t>
            </w:r>
            <w:r>
              <w:rPr>
                <w:rFonts w:ascii="Times New Roman" w:hAnsi="Times New Roman" w:eastAsia="Times New Roman" w:cs="Times New Roman"/>
                <w:b/>
                <w:sz w:val="24"/>
                <w:szCs w:val="24"/>
              </w:rPr>
              <w:t xml:space="preserve">Графический диктант»</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Подготовительный  этап:  На  доске-основе  педагог   устанавливает несколько флажков.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Ребенку предлагается повернуть флажок в указанном направлении.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Вместо флажков можно использовать штырьки и веревочки.</w:t>
            </w:r>
            <w:r>
              <w:rPr>
                <w:rFonts w:ascii="Times New Roman" w:hAnsi="Times New Roman" w:eastAsia="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rPr>
            </w:pPr>
            <w:r>
              <w:rPr>
                <w:rFonts w:ascii="PT Astra Serif" w:hAnsi="PT Astra Serif" w:cs="Times New Roman"/>
                <w:sz w:val="24"/>
                <w:szCs w:val="24"/>
              </w:rPr>
            </w:r>
            <w:r>
              <w:rPr>
                <w:rFonts w:ascii="PT Astra Serif" w:hAnsi="PT Astra Serif" w:cs="Times New Roman"/>
                <w:sz w:val="24"/>
                <w:szCs w:val="24"/>
              </w:rPr>
            </w:r>
            <w:r/>
          </w:p>
        </w:tc>
        <w:tc>
          <w:tcPr>
            <w:tcW w:w="2552" w:type="dxa"/>
            <w:textDirection w:val="lrTb"/>
            <w:noWrap w:val="false"/>
          </w:tcPr>
          <w:p>
            <w:pPr>
              <w:jc w:val="both"/>
              <w:tabs>
                <w:tab w:val="left" w:pos="1875" w:leader="none"/>
              </w:tabs>
              <w:rPr>
                <w:rFonts w:ascii="Times New Roman" w:hAnsi="Times New Roman" w:cs="Times New Roman"/>
              </w:rPr>
            </w:pPr>
            <w:r>
              <w:rPr>
                <w:rFonts w:ascii="Times New Roman" w:hAnsi="Times New Roman" w:eastAsia="Times New Roman" w:cs="Times New Roman"/>
                <w:sz w:val="24"/>
                <w:szCs w:val="24"/>
              </w:rPr>
              <w:t xml:space="preserve">Развитие  восприятия цвета, внимания, пространственного мышления,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способности к децентрации</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p>
            <w:pPr>
              <w:jc w:val="both"/>
              <w:tabs>
                <w:tab w:val="left" w:pos="1875"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Развитие способности ориентироваться на плоскости, моторики</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w:t>
            </w:r>
            <w:r>
              <w:rPr>
                <w:rFonts w:ascii="Times New Roman" w:hAnsi="Times New Roman" w:eastAsia="Times New Roman" w:cs="Times New Roman"/>
                <w:bCs/>
                <w:iCs/>
                <w:color w:val="000000"/>
                <w:sz w:val="24"/>
                <w:szCs w:val="24"/>
                <w:lang w:eastAsia="ru-RU"/>
              </w:rPr>
              <w:t xml:space="preserve">4</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w:t>
            </w:r>
            <w:r>
              <w:rPr>
                <w:rFonts w:ascii="Times New Roman" w:hAnsi="Times New Roman" w:eastAsia="Times New Roman" w:cs="Times New Roman"/>
                <w:b/>
                <w:sz w:val="24"/>
                <w:szCs w:val="24"/>
              </w:rPr>
              <w:t xml:space="preserve">Графический диктант»1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sz w:val="24"/>
                <w:szCs w:val="24"/>
              </w:rPr>
              <w:t xml:space="preserve">Подготовительный этап: </w:t>
            </w:r>
            <w:r>
              <w:rPr>
                <w:rFonts w:ascii="Times New Roman" w:hAnsi="Times New Roman" w:eastAsia="Times New Roman" w:cs="Times New Roman"/>
                <w:sz w:val="24"/>
                <w:szCs w:val="24"/>
              </w:rPr>
              <w:t xml:space="preserve">На доске-основе педагог устанавливает несколько «флажков». Ребенку предлагается повернуть «флажок» в указанном направлении.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Примечание: вместо «флажков» можно использовать штырьки и веревочки.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w:t>
            </w:r>
            <w:r>
              <w:rPr>
                <w:rFonts w:ascii="Times New Roman" w:hAnsi="Times New Roman" w:eastAsia="Times New Roman" w:cs="Times New Roman"/>
                <w:b/>
                <w:bCs/>
                <w:iCs/>
                <w:color w:val="000000"/>
                <w:sz w:val="24"/>
                <w:szCs w:val="24"/>
                <w:lang w:eastAsia="ru-RU"/>
              </w:rPr>
              <w:t xml:space="preserve">«</w:t>
            </w:r>
            <w:r>
              <w:rPr>
                <w:rFonts w:ascii="Times New Roman" w:hAnsi="Times New Roman" w:eastAsia="Times New Roman" w:cs="Times New Roman"/>
                <w:b/>
                <w:sz w:val="24"/>
                <w:szCs w:val="24"/>
              </w:rPr>
              <w:t xml:space="preserve">Графический диктант»2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sz w:val="24"/>
                <w:szCs w:val="24"/>
              </w:rPr>
              <w:t xml:space="preserve">Дополнительные материалы: </w:t>
            </w:r>
            <w:r>
              <w:rPr>
                <w:rFonts w:ascii="Times New Roman" w:hAnsi="Times New Roman" w:eastAsia="Times New Roman" w:cs="Times New Roman"/>
                <w:sz w:val="24"/>
                <w:szCs w:val="24"/>
              </w:rPr>
              <w:t xml:space="preserve">педагог заготавливает карточки-схемы (графические изображения) или словесное описание фигур (букв, цифр), которые можно составить с помощью «флажков».</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Ребенку предлагается построить фигуру (букву, цифру)</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 по предложенной схеме (графическому изображению);</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 по словесной инструкции («флажок» №1 повернуть в право, №2 вниз, №3 вниз и влево, №4 в верх.</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sz w:val="24"/>
                <w:szCs w:val="24"/>
              </w:rPr>
              <w:t xml:space="preserve">Примечание: вместо «флажков» можно использовать штырьки и веревочки.</w:t>
            </w:r>
            <w:r>
              <w:rPr>
                <w:rFonts w:ascii="Times New Roman" w:hAnsi="Times New Roman" w:cs="Times New Roman"/>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Февраль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pStyle w:val="834"/>
              <w:ind w:left="20" w:right="180"/>
              <w:jc w:val="both"/>
              <w:spacing w:before="0" w:after="0" w:line="240" w:lineRule="auto"/>
              <w:shd w:val="clear" w:color="auto" w:fill="auto"/>
              <w:rPr>
                <w:rFonts w:ascii="Times New Roman" w:hAnsi="Times New Roman" w:cs="Times New Roman"/>
              </w:rPr>
            </w:pPr>
            <w:r>
              <w:rPr>
                <w:rFonts w:ascii="Times New Roman" w:hAnsi="Times New Roman" w:cs="Times New Roman"/>
                <w:i w:val="0"/>
                <w:sz w:val="24"/>
                <w:szCs w:val="24"/>
              </w:rPr>
              <w:t xml:space="preserve">Р</w:t>
            </w:r>
            <w:r>
              <w:rPr>
                <w:rFonts w:ascii="Times New Roman" w:hAnsi="Times New Roman" w:cs="Times New Roman"/>
                <w:i w:val="0"/>
                <w:sz w:val="24"/>
                <w:szCs w:val="24"/>
              </w:rPr>
              <w:t xml:space="preserve">азвитие зрительно-пространственных способностей;</w:t>
            </w:r>
            <w:r>
              <w:rPr>
                <w:rFonts w:ascii="Times New Roman" w:hAnsi="Times New Roman" w:cs="Times New Roman"/>
                <w:i w:val="0"/>
                <w:sz w:val="24"/>
                <w:szCs w:val="24"/>
              </w:rPr>
              <w:br/>
              <w:t xml:space="preserve">развитие понимания пространственных отношений; развитие</w:t>
            </w:r>
            <w:r>
              <w:rPr>
                <w:rFonts w:ascii="Times New Roman" w:hAnsi="Times New Roman" w:cs="Times New Roman"/>
                <w:i w:val="0"/>
                <w:sz w:val="24"/>
                <w:szCs w:val="24"/>
              </w:rPr>
              <w:br/>
              <w:t xml:space="preserve">навыка зрительно-пространственного конструирования.</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Cs w:val="0"/>
                <w:i w:val="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№4</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«Пространственные узоры»</w:t>
            </w:r>
            <w:r>
              <w:rPr>
                <w:rFonts w:ascii="Times New Roman" w:hAnsi="Times New Roman" w:cs="Times New Roman"/>
                <w:sz w:val="24"/>
                <w:szCs w:val="24"/>
              </w:rPr>
            </w:r>
            <w:r>
              <w:rPr>
                <w:rFonts w:ascii="Times New Roman" w:hAnsi="Times New Roman" w:cs="Times New Roman"/>
              </w:rPr>
            </w:r>
          </w:p>
          <w:p>
            <w:pPr>
              <w:pStyle w:val="828"/>
              <w:ind w:left="20" w:right="1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С левой стороны стандартной </w:t>
            </w:r>
            <w:r>
              <w:rPr>
                <w:rFonts w:ascii="Times New Roman" w:hAnsi="Times New Roman" w:cs="Times New Roman"/>
                <w:sz w:val="24"/>
                <w:szCs w:val="24"/>
              </w:rPr>
              <w:t xml:space="preserve">доски-основы вставля</w:t>
            </w:r>
            <w:r>
              <w:rPr>
                <w:rFonts w:ascii="Times New Roman" w:hAnsi="Times New Roman" w:cs="Times New Roman"/>
                <w:sz w:val="24"/>
                <w:szCs w:val="24"/>
              </w:rPr>
              <w:t xml:space="preserve">ются</w:t>
            </w:r>
            <w:r>
              <w:rPr>
                <w:rFonts w:ascii="Times New Roman" w:hAnsi="Times New Roman" w:cs="Times New Roman"/>
                <w:sz w:val="24"/>
                <w:szCs w:val="24"/>
              </w:rPr>
              <w:t xml:space="preserve"> красные флажки, образующие </w:t>
            </w:r>
            <w:r>
              <w:rPr>
                <w:rFonts w:ascii="Times New Roman" w:hAnsi="Times New Roman" w:cs="Times New Roman"/>
                <w:sz w:val="24"/>
                <w:szCs w:val="24"/>
              </w:rPr>
              <w:t xml:space="preserve">определенные узоры. У</w:t>
            </w:r>
            <w:r>
              <w:rPr>
                <w:rFonts w:ascii="Times New Roman" w:hAnsi="Times New Roman" w:cs="Times New Roman"/>
                <w:sz w:val="24"/>
                <w:szCs w:val="24"/>
              </w:rPr>
              <w:t xml:space="preserve">зор</w:t>
            </w:r>
            <w:r>
              <w:rPr>
                <w:rFonts w:ascii="Times New Roman" w:hAnsi="Times New Roman" w:cs="Times New Roman"/>
                <w:sz w:val="24"/>
                <w:szCs w:val="24"/>
              </w:rPr>
              <w:br/>
              <w:t xml:space="preserve">может состоять как из одно</w:t>
            </w:r>
            <w:r>
              <w:rPr>
                <w:rFonts w:ascii="Times New Roman" w:hAnsi="Times New Roman" w:cs="Times New Roman"/>
                <w:sz w:val="24"/>
                <w:szCs w:val="24"/>
              </w:rPr>
              <w:t xml:space="preserve">го флажка, наклоненного по</w:t>
            </w:r>
            <w:r>
              <w:rPr>
                <w:rFonts w:ascii="Times New Roman" w:hAnsi="Times New Roman" w:cs="Times New Roman"/>
                <w:sz w:val="24"/>
                <w:szCs w:val="24"/>
              </w:rPr>
              <w:t xml:space="preserve">д</w:t>
            </w:r>
            <w:r>
              <w:rPr>
                <w:rFonts w:ascii="Times New Roman" w:hAnsi="Times New Roman" w:cs="Times New Roman"/>
                <w:sz w:val="24"/>
                <w:szCs w:val="24"/>
              </w:rPr>
              <w:t xml:space="preserve"> углом, так и из двух флажков, расположенных друг к другу под определенным углом. Все остальное поле доски заполня</w:t>
            </w:r>
            <w:r>
              <w:rPr>
                <w:rFonts w:ascii="Times New Roman" w:hAnsi="Times New Roman" w:cs="Times New Roman"/>
                <w:sz w:val="24"/>
                <w:szCs w:val="24"/>
              </w:rPr>
              <w:t xml:space="preserve">ется нео</w:t>
            </w:r>
            <w:r>
              <w:rPr>
                <w:rFonts w:ascii="Times New Roman" w:hAnsi="Times New Roman" w:cs="Times New Roman"/>
                <w:sz w:val="24"/>
                <w:szCs w:val="24"/>
              </w:rPr>
              <w:t xml:space="preserve">крашенными флажками. Ребенку нужно построить из</w:t>
            </w:r>
            <w:r>
              <w:rPr>
                <w:rFonts w:ascii="Times New Roman" w:hAnsi="Times New Roman" w:cs="Times New Roman"/>
                <w:sz w:val="24"/>
                <w:szCs w:val="24"/>
              </w:rPr>
              <w:t xml:space="preserve"> </w:t>
            </w:r>
            <w:r>
              <w:rPr>
                <w:rFonts w:ascii="Times New Roman" w:hAnsi="Times New Roman" w:cs="Times New Roman"/>
                <w:sz w:val="24"/>
                <w:szCs w:val="24"/>
              </w:rPr>
              <w:t xml:space="preserve">неокрашенных флажков такие</w:t>
            </w:r>
            <w:r>
              <w:rPr>
                <w:rFonts w:ascii="Times New Roman" w:hAnsi="Times New Roman" w:cs="Times New Roman"/>
                <w:sz w:val="24"/>
                <w:szCs w:val="24"/>
              </w:rPr>
              <w:t xml:space="preserve"> же конфигурации, как в образце </w:t>
            </w:r>
            <w:r>
              <w:rPr>
                <w:rFonts w:ascii="Times New Roman" w:hAnsi="Times New Roman" w:cs="Times New Roman"/>
                <w:sz w:val="24"/>
                <w:szCs w:val="24"/>
              </w:rPr>
              <w:t xml:space="preserve">красного цвета.</w:t>
            </w:r>
            <w:r>
              <w:rPr>
                <w:rFonts w:ascii="Times New Roman" w:hAnsi="Times New Roman" w:cs="Times New Roman"/>
                <w:sz w:val="24"/>
                <w:szCs w:val="24"/>
              </w:rPr>
            </w:r>
            <w:r>
              <w:rPr>
                <w:rFonts w:ascii="Times New Roman" w:hAnsi="Times New Roman" w:cs="Times New Roman"/>
              </w:rPr>
            </w:r>
          </w:p>
          <w:p>
            <w:pPr>
              <w:pStyle w:val="828"/>
              <w:ind w:left="20" w:right="220"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Вариантом упражнения может быть построение «домиков» из флажков, расположенных в че</w:t>
            </w:r>
            <w:r>
              <w:rPr>
                <w:rFonts w:ascii="Times New Roman" w:hAnsi="Times New Roman" w:cs="Times New Roman"/>
                <w:sz w:val="24"/>
                <w:szCs w:val="24"/>
              </w:rPr>
              <w:t xml:space="preserve">тыре ряда. Педагог рассказывает ребенку, что для строительных работ было привезено много ма</w:t>
            </w:r>
            <w:r>
              <w:rPr>
                <w:rFonts w:ascii="Times New Roman" w:hAnsi="Times New Roman" w:cs="Times New Roman"/>
                <w:sz w:val="24"/>
                <w:szCs w:val="24"/>
              </w:rPr>
              <w:t xml:space="preserve">териала, но его выгрузили очень неаккуратно. Теперь ребенку придется самостоятельно вы</w:t>
            </w:r>
            <w:r>
              <w:rPr>
                <w:rFonts w:ascii="Times New Roman" w:hAnsi="Times New Roman" w:cs="Times New Roman"/>
                <w:sz w:val="24"/>
                <w:szCs w:val="24"/>
              </w:rPr>
              <w:t xml:space="preserve">кладывать </w:t>
            </w:r>
            <w:r>
              <w:rPr>
                <w:rFonts w:ascii="Times New Roman" w:hAnsi="Times New Roman" w:cs="Times New Roman"/>
                <w:sz w:val="24"/>
                <w:szCs w:val="24"/>
              </w:rPr>
              <w:t xml:space="preserve">домики. Для демон</w:t>
            </w:r>
            <w:r>
              <w:rPr>
                <w:rFonts w:ascii="Times New Roman" w:hAnsi="Times New Roman" w:cs="Times New Roman"/>
                <w:sz w:val="24"/>
                <w:szCs w:val="24"/>
              </w:rPr>
              <w:t xml:space="preserve">страции образца педагог может сам сделать один домик в виде квадрата из четырех </w:t>
            </w:r>
            <w:r>
              <w:rPr>
                <w:rFonts w:ascii="Times New Roman" w:hAnsi="Times New Roman" w:cs="Times New Roman"/>
                <w:sz w:val="24"/>
                <w:szCs w:val="24"/>
              </w:rPr>
              <w:t xml:space="preserve">флажков (в верхнем левом углу).</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color w:val="ff0000"/>
              </w:rPr>
            </w:pPr>
            <w:r>
              <w:rPr>
                <w:rFonts w:ascii="Times New Roman" w:hAnsi="Times New Roman" w:cs="Times New Roman"/>
                <w:color w:val="000000"/>
                <w:sz w:val="24"/>
                <w:szCs w:val="24"/>
                <w:lang w:eastAsia="ru-RU" w:bidi="ru-RU"/>
              </w:rPr>
              <w:t xml:space="preserve">Зрительно-моторное соотнесение; работа по образцу; соотнесение зрительного образца с пространственной конфигу</w:t>
            </w:r>
            <w:r>
              <w:rPr>
                <w:rFonts w:ascii="Times New Roman" w:hAnsi="Times New Roman" w:cs="Times New Roman"/>
                <w:color w:val="000000"/>
                <w:sz w:val="24"/>
                <w:szCs w:val="24"/>
                <w:lang w:eastAsia="ru-RU" w:bidi="ru-RU"/>
              </w:rPr>
              <w:t xml:space="preserve">рацией пластины; развитие памяти.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sz w:val="24"/>
                <w:szCs w:val="24"/>
                <w:lang w:eastAsia="ru-RU"/>
              </w:rPr>
              <w:t xml:space="preserve">Игровой комплект «Пертра» (набор №</w:t>
            </w:r>
            <w:r>
              <w:rPr>
                <w:rFonts w:ascii="Times New Roman" w:hAnsi="Times New Roman" w:eastAsia="Times New Roman" w:cs="Times New Roman"/>
                <w:bCs/>
                <w:iCs/>
                <w:sz w:val="24"/>
                <w:szCs w:val="24"/>
                <w:lang w:eastAsia="ru-RU"/>
              </w:rPr>
              <w:t xml:space="preserve">1</w:t>
            </w:r>
            <w:r>
              <w:rPr>
                <w:rFonts w:ascii="Times New Roman" w:hAnsi="Times New Roman" w:eastAsia="Times New Roman" w:cs="Times New Roman"/>
                <w:bCs/>
                <w:iCs/>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sz w:val="24"/>
                <w:szCs w:val="24"/>
                <w:lang w:eastAsia="ru-RU"/>
              </w:rPr>
              <w:t xml:space="preserve">Игра «Лабиринт дорожек» </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Ребенку предлагается построить дорожки из пластин с желобками по заданной схеме. Взрослый выкладывает на доске-основе конфи</w:t>
            </w:r>
            <w:r>
              <w:rPr>
                <w:rFonts w:ascii="Times New Roman" w:hAnsi="Times New Roman" w:cs="Times New Roman"/>
                <w:sz w:val="24"/>
                <w:szCs w:val="24"/>
              </w:rPr>
              <w:t xml:space="preserve">гурацию желобков и предлагает ребенку повторить ее по образцу. Конфигурация заданных лабиринтов может быть более или менее сложной и занимать до половины доски-основы. На другой поло</w:t>
            </w:r>
            <w:r>
              <w:rPr>
                <w:rFonts w:ascii="Times New Roman" w:hAnsi="Times New Roman" w:cs="Times New Roman"/>
                <w:sz w:val="24"/>
                <w:szCs w:val="24"/>
              </w:rPr>
              <w:t xml:space="preserve">вине доски-основы ребенок воспроизводит заданную конфигура</w:t>
            </w:r>
            <w:r>
              <w:rPr>
                <w:rFonts w:ascii="Times New Roman" w:hAnsi="Times New Roman" w:cs="Times New Roman"/>
                <w:sz w:val="24"/>
                <w:szCs w:val="24"/>
              </w:rPr>
              <w:t xml:space="preserve">цию.</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выкладывание ребенком конфи</w:t>
            </w:r>
            <w:r>
              <w:rPr>
                <w:rFonts w:ascii="Times New Roman" w:hAnsi="Times New Roman" w:cs="Times New Roman"/>
                <w:sz w:val="24"/>
                <w:szCs w:val="24"/>
              </w:rPr>
              <w:t xml:space="preserve">гурации желобков по памяти, а затем сравнение с образцом.</w:t>
            </w:r>
            <w:r>
              <w:rPr>
                <w:rFonts w:ascii="Times New Roman" w:hAnsi="Times New Roman" w:cs="Times New Roman"/>
                <w:sz w:val="24"/>
                <w:szCs w:val="24"/>
              </w:rPr>
            </w:r>
            <w:r>
              <w:rPr>
                <w:rFonts w:ascii="Times New Roman" w:hAnsi="Times New Roman" w:cs="Times New Roman"/>
              </w:rPr>
            </w:r>
          </w:p>
          <w:p>
            <w:pPr>
              <w:pStyle w:val="831"/>
              <w:ind w:left="20" w:right="34" w:firstLine="0"/>
              <w:jc w:val="both"/>
              <w:spacing w:before="0" w:line="240" w:lineRule="auto"/>
              <w:shd w:val="clear" w:color="auto" w:fill="auto"/>
              <w:rPr>
                <w:rFonts w:ascii="Times New Roman" w:hAnsi="Times New Roman" w:cs="Times New Roman"/>
                <w:b/>
                <w:bCs/>
              </w:rPr>
            </w:pPr>
            <w:r>
              <w:rPr>
                <w:rFonts w:ascii="Times New Roman" w:hAnsi="Times New Roman" w:cs="Times New Roman"/>
                <w:sz w:val="24"/>
                <w:szCs w:val="24"/>
              </w:rPr>
              <w:t xml:space="preserve">После сравнения и проверки правильности соответствия лабирин</w:t>
            </w:r>
            <w:r>
              <w:rPr>
                <w:rFonts w:ascii="Times New Roman" w:hAnsi="Times New Roman" w:cs="Times New Roman"/>
                <w:sz w:val="24"/>
                <w:szCs w:val="24"/>
              </w:rPr>
              <w:t xml:space="preserve">тов ребенку предлагают на выбор проехать по лабиринту дорожек машинкой, пройти человечком или провести по ней шарик вы</w:t>
            </w:r>
            <w:r>
              <w:rPr>
                <w:rFonts w:ascii="Times New Roman" w:hAnsi="Times New Roman" w:cs="Times New Roman"/>
                <w:sz w:val="24"/>
                <w:szCs w:val="24"/>
              </w:rPr>
              <w:t xml:space="preserve">бранным способом.</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color w:val="000000"/>
                <w:sz w:val="24"/>
                <w:szCs w:val="24"/>
                <w:lang w:eastAsia="ru-RU" w:bidi="ru-RU"/>
              </w:rPr>
              <w:t xml:space="preserve">Развитие зрительно-моторной координации; развитие концентрации внимания.</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color w:val="000000"/>
              </w:rPr>
            </w:pPr>
            <w:r>
              <w:rPr>
                <w:rFonts w:ascii="Times New Roman" w:hAnsi="Times New Roman" w:cs="Times New Roman"/>
                <w:color w:val="000000"/>
                <w:sz w:val="24"/>
                <w:szCs w:val="24"/>
                <w:lang w:eastAsia="ru-RU" w:bidi="ru-RU"/>
              </w:rPr>
              <w:t xml:space="preserve">Развитие координации зрения и действий рук; развитие концентрации внимания.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№1</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«Перевозка грузов»</w:t>
            </w:r>
            <w:r>
              <w:rPr>
                <w:rFonts w:ascii="Times New Roman" w:hAnsi="Times New Roman" w:cs="Times New Roman"/>
                <w:sz w:val="24"/>
                <w:szCs w:val="24"/>
              </w:rPr>
            </w:r>
            <w:r>
              <w:rPr>
                <w:rFonts w:ascii="Times New Roman" w:hAnsi="Times New Roman" w:cs="Times New Roman"/>
              </w:rPr>
            </w:r>
          </w:p>
          <w:p>
            <w:pPr>
              <w:pStyle w:val="831"/>
              <w:ind w:left="20" w:right="1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Ребенок строит конфигурацию из </w:t>
            </w:r>
            <w:r>
              <w:rPr>
                <w:rFonts w:ascii="Times New Roman" w:hAnsi="Times New Roman" w:cs="Times New Roman"/>
                <w:sz w:val="24"/>
                <w:szCs w:val="24"/>
              </w:rPr>
              <w:t xml:space="preserve">пласт</w:t>
            </w:r>
            <w:r>
              <w:rPr>
                <w:rFonts w:ascii="Times New Roman" w:hAnsi="Times New Roman" w:cs="Times New Roman"/>
                <w:sz w:val="24"/>
                <w:szCs w:val="24"/>
              </w:rPr>
              <w:t xml:space="preserve">ин по образцу, а затем проезжа</w:t>
            </w:r>
            <w:r>
              <w:rPr>
                <w:rFonts w:ascii="Times New Roman" w:hAnsi="Times New Roman" w:cs="Times New Roman"/>
                <w:sz w:val="24"/>
                <w:szCs w:val="24"/>
              </w:rPr>
              <w:t xml:space="preserve">ет автомобилем по этой улице. Потом</w:t>
            </w:r>
            <w:r>
              <w:rPr>
                <w:rFonts w:ascii="Times New Roman" w:hAnsi="Times New Roman" w:cs="Times New Roman"/>
                <w:sz w:val="24"/>
                <w:szCs w:val="24"/>
              </w:rPr>
              <w:br/>
              <w:t xml:space="preserve">п</w:t>
            </w:r>
            <w:r>
              <w:rPr>
                <w:rFonts w:ascii="Times New Roman" w:hAnsi="Times New Roman" w:cs="Times New Roman"/>
                <w:sz w:val="24"/>
                <w:szCs w:val="24"/>
              </w:rPr>
              <w:t xml:space="preserve">ри помощи автомобиля он перево</w:t>
            </w:r>
            <w:r>
              <w:rPr>
                <w:rFonts w:ascii="Times New Roman" w:hAnsi="Times New Roman" w:cs="Times New Roman"/>
                <w:sz w:val="24"/>
                <w:szCs w:val="24"/>
              </w:rPr>
              <w:t xml:space="preserve">зит</w:t>
            </w:r>
            <w:r>
              <w:rPr>
                <w:rFonts w:ascii="Times New Roman" w:hAnsi="Times New Roman" w:cs="Times New Roman"/>
                <w:sz w:val="24"/>
                <w:szCs w:val="24"/>
              </w:rPr>
              <w:t xml:space="preserve"> деревянные шарики из начально</w:t>
            </w:r>
            <w:r>
              <w:rPr>
                <w:rFonts w:ascii="Times New Roman" w:hAnsi="Times New Roman" w:cs="Times New Roman"/>
                <w:sz w:val="24"/>
                <w:szCs w:val="24"/>
              </w:rPr>
              <w:t xml:space="preserve">го пункта в пункт назначения.</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color w:val="000000"/>
                <w:sz w:val="24"/>
                <w:szCs w:val="24"/>
                <w:lang w:eastAsia="ru-RU"/>
              </w:rPr>
              <w:t xml:space="preserve">Игра «Балансир»</w:t>
            </w:r>
            <w:r>
              <w:rPr>
                <w:rFonts w:ascii="Times New Roman" w:hAnsi="Times New Roman" w:cs="Times New Roman"/>
                <w:sz w:val="24"/>
                <w:szCs w:val="24"/>
              </w:rPr>
            </w:r>
            <w:r>
              <w:rPr>
                <w:rFonts w:ascii="Times New Roman" w:hAnsi="Times New Roman" w:cs="Times New Roman"/>
              </w:rPr>
            </w:r>
          </w:p>
          <w:p>
            <w:pPr>
              <w:pStyle w:val="831"/>
              <w:ind w:left="20" w:right="180"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Ребенок строит улицу по образцу. </w:t>
            </w:r>
            <w:r>
              <w:rPr>
                <w:rFonts w:ascii="Times New Roman" w:hAnsi="Times New Roman" w:cs="Times New Roman"/>
                <w:sz w:val="24"/>
                <w:szCs w:val="24"/>
              </w:rPr>
              <w:t xml:space="preserve">Затем в круглое отверстие внизу </w:t>
            </w:r>
            <w:r>
              <w:rPr>
                <w:rFonts w:ascii="Times New Roman" w:hAnsi="Times New Roman" w:cs="Times New Roman"/>
                <w:sz w:val="24"/>
                <w:szCs w:val="24"/>
              </w:rPr>
              <w:t xml:space="preserve">доски-основы вставляется кругл</w:t>
            </w:r>
            <w:r>
              <w:rPr>
                <w:rFonts w:ascii="Times New Roman" w:hAnsi="Times New Roman" w:cs="Times New Roman"/>
                <w:sz w:val="24"/>
                <w:szCs w:val="24"/>
              </w:rPr>
              <w:t xml:space="preserve">ый штифт. Ребенок должен прове</w:t>
            </w:r>
            <w:r>
              <w:rPr>
                <w:rFonts w:ascii="Times New Roman" w:hAnsi="Times New Roman" w:cs="Times New Roman"/>
                <w:sz w:val="24"/>
                <w:szCs w:val="24"/>
              </w:rPr>
              <w:t xml:space="preserve">сти металлический шарик по </w:t>
            </w:r>
            <w:r>
              <w:rPr>
                <w:rFonts w:ascii="Times New Roman" w:hAnsi="Times New Roman" w:cs="Times New Roman"/>
                <w:sz w:val="24"/>
                <w:szCs w:val="24"/>
              </w:rPr>
              <w:t xml:space="preserve">получившимся направляющим осно</w:t>
            </w:r>
            <w:r>
              <w:rPr>
                <w:rFonts w:ascii="Times New Roman" w:hAnsi="Times New Roman" w:cs="Times New Roman"/>
                <w:sz w:val="24"/>
                <w:szCs w:val="24"/>
              </w:rPr>
              <w:t xml:space="preserve">вы из начального пункта в конечный, балан</w:t>
            </w:r>
            <w:r>
              <w:rPr>
                <w:rFonts w:ascii="Times New Roman" w:hAnsi="Times New Roman" w:cs="Times New Roman"/>
                <w:sz w:val="24"/>
                <w:szCs w:val="24"/>
              </w:rPr>
              <w:t xml:space="preserve">сируя доской.</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color w:val="000000"/>
              </w:rPr>
            </w:pPr>
            <w:r>
              <w:rPr>
                <w:rFonts w:ascii="Times New Roman" w:hAnsi="Times New Roman" w:cs="Times New Roman"/>
                <w:color w:val="000000"/>
                <w:sz w:val="24"/>
                <w:szCs w:val="24"/>
                <w:lang w:eastAsia="ru-RU" w:bidi="ru-RU"/>
              </w:rPr>
              <w:t xml:space="preserve">Знакомство с образом буквы; зрительно-моторная коор</w:t>
            </w:r>
            <w:r>
              <w:rPr>
                <w:rFonts w:ascii="Times New Roman" w:hAnsi="Times New Roman" w:cs="Times New Roman"/>
                <w:color w:val="000000"/>
                <w:sz w:val="24"/>
                <w:szCs w:val="24"/>
                <w:lang w:eastAsia="ru-RU" w:bidi="ru-RU"/>
              </w:rPr>
              <w:t xml:space="preserve">динация; развитие мелкой моторики; формирование умения дей</w:t>
            </w:r>
            <w:r>
              <w:rPr>
                <w:rFonts w:ascii="Times New Roman" w:hAnsi="Times New Roman" w:cs="Times New Roman"/>
                <w:color w:val="000000"/>
                <w:sz w:val="24"/>
                <w:szCs w:val="24"/>
                <w:lang w:eastAsia="ru-RU" w:bidi="ru-RU"/>
              </w:rPr>
              <w:t xml:space="preserve">ствовать по инструкции.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№1</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«Выкладывание букв»</w:t>
            </w:r>
            <w:r>
              <w:rPr>
                <w:rFonts w:ascii="Times New Roman" w:hAnsi="Times New Roman" w:cs="Times New Roman"/>
                <w:sz w:val="24"/>
                <w:szCs w:val="24"/>
              </w:rPr>
            </w:r>
            <w:r>
              <w:rPr>
                <w:rFonts w:ascii="Times New Roman" w:hAnsi="Times New Roman" w:cs="Times New Roman"/>
              </w:rPr>
            </w:r>
          </w:p>
          <w:p>
            <w:pPr>
              <w:pStyle w:val="831"/>
              <w:ind w:left="20" w:right="4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Ребенку демонстрируют печатную </w:t>
            </w:r>
            <w:r>
              <w:rPr>
                <w:rFonts w:ascii="Times New Roman" w:hAnsi="Times New Roman" w:cs="Times New Roman"/>
                <w:sz w:val="24"/>
                <w:szCs w:val="24"/>
              </w:rPr>
              <w:t xml:space="preserve">букву, </w:t>
            </w:r>
            <w:r>
              <w:rPr>
                <w:rFonts w:ascii="Times New Roman" w:hAnsi="Times New Roman" w:cs="Times New Roman"/>
                <w:sz w:val="24"/>
                <w:szCs w:val="24"/>
              </w:rPr>
              <w:t xml:space="preserve">нарисованную на большом листе (А 4), и предлагают выложить ее при помощи пластин </w:t>
            </w:r>
            <w:r>
              <w:rPr>
                <w:rFonts w:ascii="Times New Roman" w:hAnsi="Times New Roman" w:cs="Times New Roman"/>
                <w:sz w:val="24"/>
                <w:szCs w:val="24"/>
              </w:rPr>
              <w:t xml:space="preserve">с желобками. Если ребенок уже</w:t>
            </w:r>
            <w:r>
              <w:rPr>
                <w:rFonts w:ascii="Times New Roman" w:hAnsi="Times New Roman" w:cs="Times New Roman"/>
                <w:sz w:val="24"/>
                <w:szCs w:val="24"/>
              </w:rPr>
              <w:br/>
              <w:t xml:space="preserve">з</w:t>
            </w:r>
            <w:r>
              <w:rPr>
                <w:rFonts w:ascii="Times New Roman" w:hAnsi="Times New Roman" w:cs="Times New Roman"/>
                <w:sz w:val="24"/>
                <w:szCs w:val="24"/>
              </w:rPr>
              <w:t xml:space="preserve">наком с буквами, ему можно дать </w:t>
            </w:r>
            <w:r>
              <w:rPr>
                <w:rFonts w:ascii="Times New Roman" w:hAnsi="Times New Roman" w:cs="Times New Roman"/>
                <w:sz w:val="24"/>
                <w:szCs w:val="24"/>
              </w:rPr>
              <w:t xml:space="preserve">инструкцию в словесной форме:</w:t>
            </w:r>
            <w:r>
              <w:rPr>
                <w:rFonts w:ascii="Times New Roman" w:hAnsi="Times New Roman" w:cs="Times New Roman"/>
                <w:sz w:val="24"/>
                <w:szCs w:val="24"/>
              </w:rPr>
              <w:t xml:space="preserve"> </w:t>
            </w:r>
            <w:r>
              <w:rPr>
                <w:rFonts w:ascii="Times New Roman" w:hAnsi="Times New Roman" w:cs="Times New Roman"/>
                <w:sz w:val="24"/>
                <w:szCs w:val="24"/>
              </w:rPr>
              <w:t xml:space="preserve">«Построй дорогу похожую на</w:t>
            </w:r>
            <w:r>
              <w:rPr>
                <w:rFonts w:ascii="Times New Roman" w:hAnsi="Times New Roman" w:cs="Times New Roman"/>
                <w:sz w:val="24"/>
                <w:szCs w:val="24"/>
              </w:rPr>
              <w:br/>
              <w:t xml:space="preserve">бу</w:t>
            </w:r>
            <w:r>
              <w:rPr>
                <w:rFonts w:ascii="Times New Roman" w:hAnsi="Times New Roman" w:cs="Times New Roman"/>
                <w:sz w:val="24"/>
                <w:szCs w:val="24"/>
              </w:rPr>
              <w:t xml:space="preserve">кву «Р». После того как ребенок </w:t>
            </w:r>
            <w:r>
              <w:rPr>
                <w:rFonts w:ascii="Times New Roman" w:hAnsi="Times New Roman" w:cs="Times New Roman"/>
                <w:sz w:val="24"/>
                <w:szCs w:val="24"/>
              </w:rPr>
              <w:t xml:space="preserve">выкладывает букву, </w:t>
            </w:r>
            <w:r>
              <w:rPr>
                <w:rFonts w:ascii="Times New Roman" w:hAnsi="Times New Roman" w:cs="Times New Roman"/>
                <w:sz w:val="24"/>
                <w:szCs w:val="24"/>
              </w:rPr>
              <w:t xml:space="preserve">ему предлагают проехать на машинке или прокатить маленький шарик по этой </w:t>
            </w:r>
            <w:r>
              <w:rPr>
                <w:rFonts w:ascii="Times New Roman" w:hAnsi="Times New Roman" w:cs="Times New Roman"/>
                <w:sz w:val="24"/>
                <w:szCs w:val="24"/>
              </w:rPr>
              <w:t xml:space="preserve">дороге, соблюдая определенные</w:t>
            </w:r>
            <w:r>
              <w:rPr>
                <w:rFonts w:ascii="Times New Roman" w:hAnsi="Times New Roman" w:cs="Times New Roman"/>
                <w:sz w:val="24"/>
                <w:szCs w:val="24"/>
              </w:rPr>
              <w:t xml:space="preserve"> условия, например сверху вниз</w:t>
            </w:r>
            <w:r>
              <w:rPr>
                <w:rFonts w:ascii="Times New Roman" w:hAnsi="Times New Roman" w:cs="Times New Roman"/>
                <w:sz w:val="24"/>
                <w:szCs w:val="24"/>
              </w:rPr>
              <w:t xml:space="preserve"> </w:t>
            </w:r>
            <w:r>
              <w:rPr>
                <w:rFonts w:ascii="Times New Roman" w:hAnsi="Times New Roman" w:cs="Times New Roman"/>
                <w:sz w:val="24"/>
                <w:szCs w:val="24"/>
              </w:rPr>
              <w:t xml:space="preserve">или слева направо. Можно усло</w:t>
            </w:r>
            <w:r>
              <w:rPr>
                <w:rFonts w:ascii="Times New Roman" w:hAnsi="Times New Roman" w:cs="Times New Roman"/>
                <w:sz w:val="24"/>
                <w:szCs w:val="24"/>
              </w:rPr>
              <w:t xml:space="preserve">жнить задачу, предложив ребенку </w:t>
            </w:r>
            <w:r>
              <w:rPr>
                <w:rFonts w:ascii="Times New Roman" w:hAnsi="Times New Roman" w:cs="Times New Roman"/>
                <w:sz w:val="24"/>
                <w:szCs w:val="24"/>
              </w:rPr>
              <w:t xml:space="preserve">надстроить ворота и прокатить машинку, не сбив их.</w:t>
            </w:r>
            <w:r>
              <w:rPr>
                <w:rFonts w:ascii="Times New Roman" w:hAnsi="Times New Roman" w:cs="Times New Roman"/>
                <w:sz w:val="24"/>
                <w:szCs w:val="24"/>
              </w:rPr>
            </w:r>
            <w:r>
              <w:rPr>
                <w:rFonts w:ascii="Times New Roman" w:hAnsi="Times New Roman" w:cs="Times New Roman"/>
              </w:rPr>
            </w:r>
          </w:p>
          <w:p>
            <w:pPr>
              <w:pStyle w:val="831"/>
              <w:ind w:left="20" w:right="2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этого упражнения может быть задание </w:t>
            </w:r>
            <w:r>
              <w:rPr>
                <w:rFonts w:ascii="Times New Roman" w:hAnsi="Times New Roman" w:cs="Times New Roman"/>
                <w:b/>
                <w:bCs/>
                <w:sz w:val="24"/>
                <w:szCs w:val="24"/>
              </w:rPr>
              <w:t xml:space="preserve">«Поду</w:t>
            </w:r>
            <w:r>
              <w:rPr>
                <w:rFonts w:ascii="Times New Roman" w:hAnsi="Times New Roman" w:cs="Times New Roman"/>
                <w:b/>
                <w:bCs/>
                <w:sz w:val="24"/>
                <w:szCs w:val="24"/>
              </w:rPr>
              <w:t xml:space="preserve">й на шарик»</w:t>
            </w:r>
            <w:r>
              <w:rPr>
                <w:rFonts w:ascii="Times New Roman" w:hAnsi="Times New Roman" w:cs="Times New Roman"/>
                <w:sz w:val="24"/>
                <w:szCs w:val="24"/>
              </w:rPr>
            </w:r>
            <w:r>
              <w:rPr>
                <w:rFonts w:ascii="Times New Roman" w:hAnsi="Times New Roman" w:cs="Times New Roman"/>
              </w:rPr>
            </w:r>
          </w:p>
          <w:p>
            <w:pPr>
              <w:pStyle w:val="831"/>
              <w:ind w:left="20" w:right="180"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Ребенок выстраивает конфигурацию дорожки (прямую или извилистую) и дует на шарик, </w:t>
            </w:r>
            <w:r>
              <w:rPr>
                <w:rFonts w:ascii="Times New Roman" w:hAnsi="Times New Roman" w:cs="Times New Roman"/>
                <w:sz w:val="24"/>
                <w:szCs w:val="24"/>
              </w:rPr>
              <w:t xml:space="preserve">уп</w:t>
            </w:r>
            <w:r>
              <w:rPr>
                <w:rFonts w:ascii="Times New Roman" w:hAnsi="Times New Roman" w:cs="Times New Roman"/>
                <w:sz w:val="24"/>
                <w:szCs w:val="24"/>
              </w:rPr>
              <w:t xml:space="preserve">равляя, </w:t>
            </w:r>
            <w:r>
              <w:rPr>
                <w:rFonts w:ascii="Times New Roman" w:hAnsi="Times New Roman" w:cs="Times New Roman"/>
                <w:sz w:val="24"/>
                <w:szCs w:val="24"/>
              </w:rPr>
              <w:t xml:space="preserve">таким образом, его дви</w:t>
            </w:r>
            <w:r>
              <w:rPr>
                <w:rFonts w:ascii="Times New Roman" w:hAnsi="Times New Roman" w:cs="Times New Roman"/>
                <w:sz w:val="24"/>
                <w:szCs w:val="24"/>
              </w:rPr>
              <w:t xml:space="preserve">жением по дорожке. Разный вес</w:t>
            </w:r>
            <w:r>
              <w:rPr>
                <w:rFonts w:ascii="Times New Roman" w:hAnsi="Times New Roman" w:cs="Times New Roman"/>
                <w:sz w:val="24"/>
                <w:szCs w:val="24"/>
              </w:rPr>
              <w:br/>
            </w:r>
            <w:r>
              <w:rPr>
                <w:rFonts w:ascii="Times New Roman" w:hAnsi="Times New Roman" w:cs="Times New Roman"/>
                <w:sz w:val="24"/>
                <w:szCs w:val="24"/>
              </w:rPr>
              <w:t xml:space="preserve">шариков (более тяжелые стальные </w:t>
            </w:r>
            <w:r>
              <w:rPr>
                <w:rFonts w:ascii="Times New Roman" w:hAnsi="Times New Roman" w:cs="Times New Roman"/>
                <w:sz w:val="24"/>
                <w:szCs w:val="24"/>
              </w:rPr>
              <w:t xml:space="preserve">и более легкие цветные) тре</w:t>
            </w:r>
            <w:r>
              <w:rPr>
                <w:rFonts w:ascii="Times New Roman" w:hAnsi="Times New Roman" w:cs="Times New Roman"/>
                <w:sz w:val="24"/>
                <w:szCs w:val="24"/>
              </w:rPr>
              <w:t xml:space="preserve">буют </w:t>
            </w:r>
            <w:r>
              <w:rPr>
                <w:rFonts w:ascii="Times New Roman" w:hAnsi="Times New Roman" w:cs="Times New Roman"/>
                <w:sz w:val="24"/>
                <w:szCs w:val="24"/>
              </w:rPr>
              <w:t xml:space="preserve">разной интенсивности выдоха.</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Март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color w:val="000000"/>
                <w:sz w:val="24"/>
                <w:szCs w:val="24"/>
                <w:lang w:eastAsia="ru-RU" w:bidi="ru-RU"/>
              </w:rPr>
              <w:t xml:space="preserve">Развитие координации «глаз - рука»; подготовка руки к письму; развитие концентрации внимания.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№5</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Упражнение «</w:t>
            </w:r>
            <w:r>
              <w:rPr>
                <w:rFonts w:ascii="Times New Roman" w:hAnsi="Times New Roman" w:eastAsia="Times New Roman" w:cs="Times New Roman"/>
                <w:b/>
                <w:bCs/>
                <w:iCs/>
                <w:color w:val="000000"/>
                <w:sz w:val="24"/>
                <w:szCs w:val="24"/>
                <w:lang w:eastAsia="ru-RU"/>
              </w:rPr>
              <w:t xml:space="preserve">До</w:t>
            </w:r>
            <w:r>
              <w:rPr>
                <w:rFonts w:ascii="Times New Roman" w:hAnsi="Times New Roman" w:eastAsia="Times New Roman" w:cs="Times New Roman"/>
                <w:b/>
                <w:bCs/>
                <w:iCs/>
                <w:color w:val="000000"/>
                <w:sz w:val="24"/>
                <w:szCs w:val="24"/>
                <w:lang w:eastAsia="ru-RU"/>
              </w:rPr>
              <w:t xml:space="preserve">рожки»</w:t>
            </w:r>
            <w:r>
              <w:rPr>
                <w:rFonts w:ascii="Times New Roman" w:hAnsi="Times New Roman" w:cs="Times New Roman"/>
                <w:sz w:val="24"/>
                <w:szCs w:val="24"/>
              </w:rPr>
            </w:r>
            <w:r>
              <w:rPr>
                <w:rFonts w:ascii="Times New Roman" w:hAnsi="Times New Roman" w:cs="Times New Roman"/>
              </w:rPr>
            </w:r>
          </w:p>
          <w:p>
            <w:pPr>
              <w:pStyle w:val="831"/>
              <w:ind w:left="20" w:right="1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Если ребенок уже имеет представления о прямых и изогнутых линиях в простран</w:t>
            </w:r>
            <w:r>
              <w:rPr>
                <w:rFonts w:ascii="Times New Roman" w:hAnsi="Times New Roman" w:cs="Times New Roman"/>
                <w:sz w:val="24"/>
                <w:szCs w:val="24"/>
              </w:rPr>
              <w:t xml:space="preserve">стве, ему предлагают построить простую извилистую дорожку из пластин. В начало дорожки кладется стальной шарик (набор № 1). Остальная поверхность доски-осно</w:t>
            </w:r>
            <w:r>
              <w:rPr>
                <w:rFonts w:ascii="Times New Roman" w:hAnsi="Times New Roman" w:cs="Times New Roman"/>
                <w:sz w:val="24"/>
                <w:szCs w:val="24"/>
              </w:rPr>
              <w:t xml:space="preserve">вы заполняется пустыми неокрашенными пластинами. Собранные детали накрыва</w:t>
            </w:r>
            <w:r>
              <w:rPr>
                <w:rFonts w:ascii="Times New Roman" w:hAnsi="Times New Roman" w:cs="Times New Roman"/>
                <w:sz w:val="24"/>
                <w:szCs w:val="24"/>
              </w:rPr>
              <w:t xml:space="preserve">ются панелью из оргстекла, входящей в комплект «Пертра». При помощи магнитно</w:t>
            </w:r>
            <w:r>
              <w:rPr>
                <w:rFonts w:ascii="Times New Roman" w:hAnsi="Times New Roman" w:cs="Times New Roman"/>
                <w:sz w:val="24"/>
                <w:szCs w:val="24"/>
              </w:rPr>
              <w:t xml:space="preserve">го штифта ребенок должен провести сталь</w:t>
            </w:r>
            <w:r>
              <w:rPr>
                <w:rFonts w:ascii="Times New Roman" w:hAnsi="Times New Roman" w:cs="Times New Roman"/>
                <w:sz w:val="24"/>
                <w:szCs w:val="24"/>
              </w:rPr>
              <w:t xml:space="preserve">ной шарик по получившейся дорожке.</w:t>
            </w:r>
            <w:r>
              <w:rPr>
                <w:rFonts w:ascii="Times New Roman" w:hAnsi="Times New Roman" w:cs="Times New Roman"/>
                <w:sz w:val="24"/>
                <w:szCs w:val="24"/>
              </w:rPr>
            </w:r>
            <w:r>
              <w:rPr>
                <w:rFonts w:ascii="Times New Roman" w:hAnsi="Times New Roman" w:cs="Times New Roman"/>
              </w:rPr>
            </w:r>
          </w:p>
          <w:p>
            <w:pPr>
              <w:pStyle w:val="831"/>
              <w:ind w:left="20" w:right="1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Усложнением задания может быть постро</w:t>
            </w:r>
            <w:r>
              <w:rPr>
                <w:rFonts w:ascii="Times New Roman" w:hAnsi="Times New Roman" w:cs="Times New Roman"/>
                <w:sz w:val="24"/>
                <w:szCs w:val="24"/>
              </w:rPr>
              <w:t xml:space="preserve">ение лабиринта дорожек с обозначенным началом и концом при помощи пластин «вокзал».</w:t>
            </w:r>
            <w:r>
              <w:rPr>
                <w:rFonts w:ascii="Times New Roman" w:hAnsi="Times New Roman" w:cs="Times New Roman"/>
                <w:sz w:val="24"/>
                <w:szCs w:val="24"/>
              </w:rPr>
            </w:r>
            <w:r>
              <w:rPr>
                <w:rFonts w:ascii="Times New Roman" w:hAnsi="Times New Roman" w:cs="Times New Roman"/>
              </w:rPr>
            </w:r>
          </w:p>
          <w:p>
            <w:pPr>
              <w:pStyle w:val="829"/>
              <w:ind w:left="20"/>
              <w:jc w:val="both"/>
              <w:spacing w:before="0" w:line="240" w:lineRule="auto"/>
              <w:shd w:val="clear" w:color="auto" w:fill="auto"/>
              <w:rPr>
                <w:rFonts w:ascii="Times New Roman" w:hAnsi="Times New Roman" w:cs="Times New Roman"/>
              </w:rPr>
            </w:pPr>
            <w:r>
              <w:rPr>
                <w:rFonts w:ascii="Times New Roman" w:hAnsi="Times New Roman" w:cs="Times New Roman"/>
                <w:color w:val="000000"/>
                <w:spacing w:val="0"/>
                <w:sz w:val="24"/>
                <w:szCs w:val="24"/>
                <w:lang w:eastAsia="ru-RU" w:bidi="ru-RU"/>
              </w:rPr>
              <w:t xml:space="preserve">Комментарии</w:t>
            </w:r>
            <w:r>
              <w:rPr>
                <w:rFonts w:ascii="Times New Roman" w:hAnsi="Times New Roman" w:cs="Times New Roman"/>
                <w:sz w:val="24"/>
                <w:szCs w:val="24"/>
              </w:rPr>
            </w:r>
            <w:r>
              <w:rPr>
                <w:rFonts w:ascii="Times New Roman" w:hAnsi="Times New Roman" w:cs="Times New Roman"/>
              </w:rPr>
            </w:r>
          </w:p>
          <w:p>
            <w:pPr>
              <w:pStyle w:val="830"/>
              <w:ind w:left="20" w:right="120"/>
              <w:jc w:val="both"/>
              <w:spacing w:line="240" w:lineRule="auto"/>
              <w:shd w:val="clear" w:color="auto" w:fill="auto"/>
              <w:rPr>
                <w:rFonts w:ascii="Times New Roman" w:hAnsi="Times New Roman" w:cs="Times New Roman"/>
                <w:b/>
                <w:bCs/>
                <w:color w:val="000000"/>
              </w:rPr>
            </w:pPr>
            <w:r>
              <w:rPr>
                <w:rFonts w:ascii="Times New Roman" w:hAnsi="Times New Roman" w:cs="Times New Roman"/>
                <w:color w:val="000000"/>
                <w:sz w:val="24"/>
                <w:szCs w:val="24"/>
                <w:lang w:eastAsia="ru-RU" w:bidi="ru-RU"/>
              </w:rPr>
              <w:t xml:space="preserve">Для фиксации панели из оргстекла на доске- основе можно использовать резиновые ленты, натягивая их с обеих сторон доски.</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pStyle w:val="834"/>
              <w:ind w:right="200"/>
              <w:jc w:val="both"/>
              <w:spacing w:before="0" w:after="0" w:line="240" w:lineRule="auto"/>
              <w:shd w:val="clear" w:color="auto" w:fill="auto"/>
              <w:rPr>
                <w:rFonts w:ascii="Times New Roman" w:hAnsi="Times New Roman" w:cs="Times New Roman"/>
              </w:rPr>
            </w:pPr>
            <w:r>
              <w:rPr>
                <w:rFonts w:ascii="Times New Roman" w:hAnsi="Times New Roman" w:cs="Times New Roman"/>
                <w:i w:val="0"/>
                <w:color w:val="000000"/>
                <w:sz w:val="24"/>
                <w:szCs w:val="24"/>
                <w:lang w:eastAsia="ru-RU" w:bidi="ru-RU"/>
              </w:rPr>
              <w:t xml:space="preserve">Координация глаз-рука, подготовка руки к письму</w:t>
            </w:r>
            <w:r>
              <w:rPr>
                <w:rStyle w:val="826"/>
                <w:rFonts w:ascii="Times New Roman" w:hAnsi="Times New Roman" w:cs="Times New Roman"/>
                <w:i/>
                <w:iCs/>
                <w:sz w:val="24"/>
                <w:szCs w:val="24"/>
              </w:rPr>
              <w:t xml:space="preserve">; </w:t>
            </w:r>
            <w:r>
              <w:rPr>
                <w:rFonts w:ascii="Times New Roman" w:hAnsi="Times New Roman" w:cs="Times New Roman"/>
                <w:i w:val="0"/>
                <w:color w:val="000000"/>
                <w:sz w:val="24"/>
                <w:szCs w:val="24"/>
                <w:lang w:eastAsia="ru-RU" w:bidi="ru-RU"/>
              </w:rPr>
              <w:t xml:space="preserve">разви</w:t>
            </w:r>
            <w:r>
              <w:rPr>
                <w:rFonts w:ascii="Times New Roman" w:hAnsi="Times New Roman" w:cs="Times New Roman"/>
                <w:i w:val="0"/>
                <w:color w:val="000000"/>
                <w:sz w:val="24"/>
                <w:szCs w:val="24"/>
                <w:lang w:eastAsia="ru-RU" w:bidi="ru-RU"/>
              </w:rPr>
              <w:t xml:space="preserve">тие концентрации внимания, точности и быстроты реакции.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Cs w:val="0"/>
                <w:i w:val="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№5</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color w:val="000000"/>
                <w:sz w:val="24"/>
                <w:szCs w:val="24"/>
                <w:lang w:eastAsia="ru-RU"/>
              </w:rPr>
              <w:t xml:space="preserve">Игра «Кто первый?»</w:t>
            </w:r>
            <w:r>
              <w:rPr>
                <w:rFonts w:ascii="Times New Roman" w:hAnsi="Times New Roman" w:cs="Times New Roman"/>
                <w:sz w:val="24"/>
                <w:szCs w:val="24"/>
              </w:rPr>
            </w:r>
            <w:r>
              <w:rPr>
                <w:rFonts w:ascii="Times New Roman" w:hAnsi="Times New Roman" w:cs="Times New Roman"/>
              </w:rPr>
            </w:r>
          </w:p>
          <w:p>
            <w:pPr>
              <w:pStyle w:val="831"/>
              <w:ind w:right="20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Двое игроков строят две дороги (на левой и правой половинах доски-основы), соединяющиеся в центре круга (площади) при по</w:t>
            </w:r>
            <w:r>
              <w:rPr>
                <w:rFonts w:ascii="Times New Roman" w:hAnsi="Times New Roman" w:cs="Times New Roman"/>
                <w:sz w:val="24"/>
                <w:szCs w:val="24"/>
              </w:rPr>
              <w:t xml:space="preserve">мощи пластины «вокзал» с четырьмя входами. Каждый игрок берет маленький стальной шарик и кладет его в начало дороги. Собран</w:t>
            </w:r>
            <w:r>
              <w:rPr>
                <w:rFonts w:ascii="Times New Roman" w:hAnsi="Times New Roman" w:cs="Times New Roman"/>
                <w:sz w:val="24"/>
                <w:szCs w:val="24"/>
              </w:rPr>
              <w:t xml:space="preserve">ные детали накрывают панелью из оргстекла. По сигналу игроки одновременно начинают проводить свой шарик при помощи маг</w:t>
            </w:r>
            <w:r>
              <w:rPr>
                <w:rFonts w:ascii="Times New Roman" w:hAnsi="Times New Roman" w:cs="Times New Roman"/>
                <w:sz w:val="24"/>
                <w:szCs w:val="24"/>
              </w:rPr>
              <w:t xml:space="preserve">нитного штифта к центру доски («вокзалу»), стараясь опередить со</w:t>
            </w:r>
            <w:r>
              <w:rPr>
                <w:rFonts w:ascii="Times New Roman" w:hAnsi="Times New Roman" w:cs="Times New Roman"/>
                <w:sz w:val="24"/>
                <w:szCs w:val="24"/>
              </w:rPr>
              <w:t xml:space="preserve">перника. Побеждает тот, кто первым доведет свой шарик к центру.</w:t>
            </w:r>
            <w:r>
              <w:rPr>
                <w:rFonts w:ascii="Times New Roman" w:hAnsi="Times New Roman" w:cs="Times New Roman"/>
                <w:sz w:val="24"/>
                <w:szCs w:val="24"/>
              </w:rPr>
            </w:r>
            <w:r>
              <w:rPr>
                <w:rFonts w:ascii="Times New Roman" w:hAnsi="Times New Roman" w:cs="Times New Roman"/>
              </w:rPr>
            </w:r>
          </w:p>
          <w:p>
            <w:pPr>
              <w:pStyle w:val="831"/>
              <w:ind w:right="200" w:firstLine="0"/>
              <w:jc w:val="both"/>
              <w:spacing w:before="0" w:line="240" w:lineRule="auto"/>
              <w:shd w:val="clear" w:color="auto" w:fill="auto"/>
              <w:rPr>
                <w:rFonts w:ascii="Times New Roman" w:hAnsi="Times New Roman" w:cs="Times New Roman"/>
                <w:b/>
                <w:bCs/>
                <w:color w:val="000000"/>
                <w:sz w:val="24"/>
                <w:szCs w:val="24"/>
              </w:rPr>
            </w:pPr>
            <w:r>
              <w:rPr>
                <w:rFonts w:ascii="Times New Roman" w:hAnsi="Times New Roman" w:cs="Times New Roman"/>
                <w:sz w:val="24"/>
                <w:szCs w:val="24"/>
              </w:rPr>
              <w:t xml:space="preserve">Усложнением задания может быть управление штифтом левой рукой (не ведущей).</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pStyle w:val="834"/>
              <w:ind w:right="180"/>
              <w:jc w:val="both"/>
              <w:spacing w:before="0" w:after="0" w:line="240" w:lineRule="auto"/>
              <w:shd w:val="clear" w:color="auto" w:fill="auto"/>
              <w:rPr>
                <w:rFonts w:ascii="Times New Roman" w:hAnsi="Times New Roman" w:cs="Times New Roman"/>
              </w:rPr>
            </w:pPr>
            <w:r>
              <w:rPr>
                <w:rFonts w:ascii="Times New Roman" w:hAnsi="Times New Roman" w:cs="Times New Roman"/>
                <w:i w:val="0"/>
                <w:sz w:val="24"/>
                <w:szCs w:val="24"/>
              </w:rPr>
              <w:t xml:space="preserve">Ф</w:t>
            </w:r>
            <w:r>
              <w:rPr>
                <w:rFonts w:ascii="Times New Roman" w:hAnsi="Times New Roman" w:cs="Times New Roman"/>
                <w:i w:val="0"/>
                <w:sz w:val="24"/>
                <w:szCs w:val="24"/>
              </w:rPr>
              <w:t xml:space="preserve">ормирование</w:t>
            </w:r>
            <w:r>
              <w:rPr>
                <w:rFonts w:ascii="Times New Roman" w:hAnsi="Times New Roman" w:cs="Times New Roman"/>
                <w:i w:val="0"/>
                <w:sz w:val="24"/>
                <w:szCs w:val="24"/>
              </w:rPr>
              <w:br/>
              <w:t xml:space="preserve">представлений о числе,</w:t>
            </w:r>
            <w:r>
              <w:rPr>
                <w:rFonts w:ascii="Times New Roman" w:hAnsi="Times New Roman" w:cs="Times New Roman"/>
                <w:i w:val="0"/>
                <w:sz w:val="24"/>
                <w:szCs w:val="24"/>
              </w:rPr>
              <w:br/>
              <w:t xml:space="preserve">составе числа, арабских</w:t>
            </w:r>
            <w:r>
              <w:rPr>
                <w:rFonts w:ascii="Times New Roman" w:hAnsi="Times New Roman" w:cs="Times New Roman"/>
                <w:i w:val="0"/>
                <w:sz w:val="24"/>
                <w:szCs w:val="24"/>
              </w:rPr>
              <w:br/>
              <w:t xml:space="preserve">цифрах, сложении.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Cs w:val="0"/>
                <w:i w:val="0"/>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w:t>
            </w:r>
            <w:r>
              <w:rPr>
                <w:rFonts w:ascii="Times New Roman" w:hAnsi="Times New Roman" w:eastAsia="Times New Roman" w:cs="Times New Roman"/>
                <w:bCs/>
                <w:iCs/>
                <w:color w:val="000000"/>
                <w:sz w:val="24"/>
                <w:szCs w:val="24"/>
                <w:lang w:eastAsia="ru-RU"/>
              </w:rPr>
              <w:t xml:space="preserve">р №7</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color w:val="000000"/>
                <w:sz w:val="24"/>
                <w:szCs w:val="24"/>
                <w:lang w:eastAsia="ru-RU"/>
              </w:rPr>
              <w:t xml:space="preserve">Игра «Разноцветные числа»</w:t>
            </w:r>
            <w:r>
              <w:rPr>
                <w:rFonts w:ascii="Times New Roman" w:hAnsi="Times New Roman" w:cs="Times New Roman"/>
                <w:sz w:val="24"/>
                <w:szCs w:val="24"/>
              </w:rPr>
            </w:r>
            <w:r>
              <w:rPr>
                <w:rFonts w:ascii="Times New Roman" w:hAnsi="Times New Roman" w:cs="Times New Roman"/>
              </w:rPr>
            </w:r>
          </w:p>
          <w:p>
            <w:pPr>
              <w:pStyle w:val="828"/>
              <w:ind w:right="1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В доску-основу с 280 от</w:t>
            </w:r>
            <w:r>
              <w:rPr>
                <w:rFonts w:ascii="Times New Roman" w:hAnsi="Times New Roman" w:cs="Times New Roman"/>
                <w:sz w:val="24"/>
                <w:szCs w:val="24"/>
              </w:rPr>
              <w:t xml:space="preserve">верстиями (испо</w:t>
            </w:r>
            <w:r>
              <w:rPr>
                <w:rFonts w:ascii="Times New Roman" w:hAnsi="Times New Roman" w:cs="Times New Roman"/>
                <w:sz w:val="24"/>
                <w:szCs w:val="24"/>
              </w:rPr>
              <w:t xml:space="preserve">льзовать</w:t>
            </w:r>
            <w:r>
              <w:rPr>
                <w:rFonts w:ascii="Times New Roman" w:hAnsi="Times New Roman" w:cs="Times New Roman"/>
                <w:sz w:val="24"/>
                <w:szCs w:val="24"/>
              </w:rPr>
              <w:br/>
              <w:t xml:space="preserve">из набора № 6) педагог </w:t>
            </w:r>
            <w:r>
              <w:rPr>
                <w:rFonts w:ascii="Times New Roman" w:hAnsi="Times New Roman" w:cs="Times New Roman"/>
                <w:sz w:val="24"/>
                <w:szCs w:val="24"/>
              </w:rPr>
              <w:t xml:space="preserve">вставляет штырь</w:t>
            </w:r>
            <w:r>
              <w:rPr>
                <w:rFonts w:ascii="Times New Roman" w:hAnsi="Times New Roman" w:cs="Times New Roman"/>
                <w:sz w:val="24"/>
                <w:szCs w:val="24"/>
              </w:rPr>
              <w:t xml:space="preserve">ки: под</w:t>
            </w:r>
            <w:r>
              <w:rPr>
                <w:rFonts w:ascii="Times New Roman" w:hAnsi="Times New Roman" w:cs="Times New Roman"/>
                <w:sz w:val="24"/>
                <w:szCs w:val="24"/>
              </w:rPr>
              <w:br/>
              <w:t xml:space="preserve">цифрой «1» - один синий </w:t>
            </w:r>
            <w:r>
              <w:rPr>
                <w:rFonts w:ascii="Times New Roman" w:hAnsi="Times New Roman" w:cs="Times New Roman"/>
                <w:sz w:val="24"/>
                <w:szCs w:val="24"/>
              </w:rPr>
              <w:t xml:space="preserve">штырек, под цифрой «2» -</w:t>
            </w:r>
            <w:r>
              <w:rPr>
                <w:rFonts w:ascii="Times New Roman" w:hAnsi="Times New Roman" w:cs="Times New Roman"/>
                <w:sz w:val="24"/>
                <w:szCs w:val="24"/>
              </w:rPr>
              <w:br/>
              <w:t xml:space="preserve">два зеле</w:t>
            </w:r>
            <w:r>
              <w:rPr>
                <w:rFonts w:ascii="Times New Roman" w:hAnsi="Times New Roman" w:cs="Times New Roman"/>
                <w:sz w:val="24"/>
                <w:szCs w:val="24"/>
              </w:rPr>
              <w:t xml:space="preserve">ных, под цифрой </w:t>
            </w:r>
            <w:r>
              <w:rPr>
                <w:rFonts w:ascii="Times New Roman" w:hAnsi="Times New Roman" w:cs="Times New Roman"/>
                <w:sz w:val="24"/>
                <w:szCs w:val="24"/>
              </w:rPr>
              <w:t xml:space="preserve">«3» - три желтых и </w:t>
            </w:r>
            <w:r>
              <w:rPr>
                <w:rFonts w:ascii="Times New Roman" w:hAnsi="Times New Roman" w:cs="Times New Roman"/>
                <w:sz w:val="24"/>
                <w:szCs w:val="24"/>
              </w:rPr>
              <w:t xml:space="preserve">т.д. до</w:t>
            </w:r>
            <w:r>
              <w:rPr>
                <w:rFonts w:ascii="Times New Roman" w:hAnsi="Times New Roman" w:cs="Times New Roman"/>
                <w:sz w:val="24"/>
                <w:szCs w:val="24"/>
              </w:rPr>
              <w:br/>
              <w:t xml:space="preserve">цифры «5»). Таким обра</w:t>
            </w:r>
            <w:r>
              <w:rPr>
                <w:rFonts w:ascii="Times New Roman" w:hAnsi="Times New Roman" w:cs="Times New Roman"/>
                <w:sz w:val="24"/>
                <w:szCs w:val="24"/>
              </w:rPr>
              <w:t xml:space="preserve">зом, числа от «1» </w:t>
            </w:r>
            <w:r>
              <w:rPr>
                <w:rFonts w:ascii="Times New Roman" w:hAnsi="Times New Roman" w:cs="Times New Roman"/>
                <w:sz w:val="24"/>
                <w:szCs w:val="24"/>
              </w:rPr>
              <w:t xml:space="preserve">до «5»</w:t>
            </w:r>
            <w:r>
              <w:rPr>
                <w:rFonts w:ascii="Times New Roman" w:hAnsi="Times New Roman" w:cs="Times New Roman"/>
                <w:sz w:val="24"/>
                <w:szCs w:val="24"/>
              </w:rPr>
              <w:br/>
              <w:t xml:space="preserve">представляют собой соот</w:t>
            </w:r>
            <w:r>
              <w:rPr>
                <w:rFonts w:ascii="Times New Roman" w:hAnsi="Times New Roman" w:cs="Times New Roman"/>
                <w:sz w:val="24"/>
                <w:szCs w:val="24"/>
              </w:rPr>
              <w:t xml:space="preserve">ветствующее кол</w:t>
            </w:r>
            <w:r>
              <w:rPr>
                <w:rFonts w:ascii="Times New Roman" w:hAnsi="Times New Roman" w:cs="Times New Roman"/>
                <w:sz w:val="24"/>
                <w:szCs w:val="24"/>
              </w:rPr>
              <w:t xml:space="preserve">ичество</w:t>
            </w:r>
            <w:r>
              <w:rPr>
                <w:rFonts w:ascii="Times New Roman" w:hAnsi="Times New Roman" w:cs="Times New Roman"/>
                <w:sz w:val="24"/>
                <w:szCs w:val="24"/>
              </w:rPr>
              <w:br/>
              <w:t xml:space="preserve">штырьков, причем каждое </w:t>
            </w:r>
            <w:r>
              <w:rPr>
                <w:rFonts w:ascii="Times New Roman" w:hAnsi="Times New Roman" w:cs="Times New Roman"/>
                <w:sz w:val="24"/>
                <w:szCs w:val="24"/>
              </w:rPr>
              <w:t xml:space="preserve">число будет опреде</w:t>
            </w:r>
            <w:r>
              <w:rPr>
                <w:rFonts w:ascii="Times New Roman" w:hAnsi="Times New Roman" w:cs="Times New Roman"/>
                <w:sz w:val="24"/>
                <w:szCs w:val="24"/>
              </w:rPr>
              <w:t xml:space="preserve">ленно</w:t>
            </w:r>
            <w:r>
              <w:rPr>
                <w:rFonts w:ascii="Times New Roman" w:hAnsi="Times New Roman" w:cs="Times New Roman"/>
                <w:sz w:val="24"/>
                <w:szCs w:val="24"/>
              </w:rPr>
              <w:t xml:space="preserve">го цвета. Ребенок должен </w:t>
            </w:r>
            <w:r>
              <w:rPr>
                <w:rFonts w:ascii="Times New Roman" w:hAnsi="Times New Roman" w:cs="Times New Roman"/>
                <w:sz w:val="24"/>
                <w:szCs w:val="24"/>
              </w:rPr>
              <w:t xml:space="preserve">представить следующие</w:t>
            </w:r>
            <w:r>
              <w:rPr>
                <w:rFonts w:ascii="Times New Roman" w:hAnsi="Times New Roman" w:cs="Times New Roman"/>
                <w:sz w:val="24"/>
                <w:szCs w:val="24"/>
              </w:rPr>
            </w:r>
            <w:r>
              <w:rPr>
                <w:rFonts w:ascii="Times New Roman" w:hAnsi="Times New Roman" w:cs="Times New Roman"/>
              </w:rPr>
            </w:r>
          </w:p>
          <w:p>
            <w:pPr>
              <w:pStyle w:val="828"/>
              <w:ind w:right="180" w:firstLine="0"/>
              <w:jc w:val="both"/>
              <w:spacing w:before="0" w:line="240" w:lineRule="auto"/>
              <w:shd w:val="clear" w:color="auto" w:fill="auto"/>
              <w:rPr>
                <w:rFonts w:ascii="Times New Roman" w:hAnsi="Times New Roman" w:cs="Times New Roman"/>
                <w:b/>
                <w:bCs/>
                <w:color w:val="000000"/>
                <w:sz w:val="24"/>
                <w:szCs w:val="24"/>
              </w:rPr>
            </w:pPr>
            <w:r>
              <w:rPr>
                <w:rFonts w:ascii="Times New Roman" w:hAnsi="Times New Roman" w:cs="Times New Roman"/>
                <w:sz w:val="24"/>
                <w:szCs w:val="24"/>
              </w:rPr>
              <w:t xml:space="preserve">по возрастанию числа</w:t>
            </w:r>
            <w:r>
              <w:rPr>
                <w:rFonts w:ascii="Times New Roman" w:hAnsi="Times New Roman" w:cs="Times New Roman"/>
                <w:sz w:val="24"/>
                <w:szCs w:val="24"/>
              </w:rPr>
              <w:t xml:space="preserve"> от «6» до «10» при помощи меньших чисел от </w:t>
            </w:r>
            <w:r>
              <w:rPr>
                <w:rFonts w:ascii="Times New Roman" w:hAnsi="Times New Roman" w:cs="Times New Roman"/>
                <w:sz w:val="24"/>
                <w:szCs w:val="24"/>
              </w:rPr>
              <w:t xml:space="preserve">«1» до «5» в виде суммы двух или</w:t>
            </w:r>
            <w:r>
              <w:rPr>
                <w:rFonts w:ascii="Times New Roman" w:hAnsi="Times New Roman" w:cs="Times New Roman"/>
                <w:sz w:val="24"/>
                <w:szCs w:val="24"/>
              </w:rPr>
              <w:t xml:space="preserve"> нескольких чисел, имеющих свое </w:t>
            </w:r>
            <w:r>
              <w:rPr>
                <w:rFonts w:ascii="Times New Roman" w:hAnsi="Times New Roman" w:cs="Times New Roman"/>
                <w:sz w:val="24"/>
                <w:szCs w:val="24"/>
              </w:rPr>
              <w:t xml:space="preserve">наглядное выражение в виде количества штырьков.</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sz w:val="24"/>
                <w:szCs w:val="24"/>
              </w:rPr>
              <w:t xml:space="preserve">Формирование представлений о числе</w:t>
            </w:r>
            <w:r>
              <w:rPr>
                <w:rStyle w:val="826"/>
                <w:rFonts w:ascii="Times New Roman" w:hAnsi="Times New Roman" w:cs="Times New Roman"/>
                <w:sz w:val="24"/>
                <w:szCs w:val="24"/>
              </w:rPr>
              <w:t xml:space="preserve">, </w:t>
            </w:r>
            <w:r>
              <w:rPr>
                <w:rFonts w:ascii="Times New Roman" w:hAnsi="Times New Roman" w:cs="Times New Roman"/>
                <w:sz w:val="24"/>
                <w:szCs w:val="24"/>
              </w:rPr>
              <w:t xml:space="preserve">количестве</w:t>
            </w:r>
            <w:r>
              <w:rPr>
                <w:rStyle w:val="826"/>
                <w:rFonts w:ascii="Times New Roman" w:hAnsi="Times New Roman" w:cs="Times New Roman"/>
                <w:sz w:val="24"/>
                <w:szCs w:val="24"/>
              </w:rPr>
              <w:t xml:space="preserve">, </w:t>
            </w:r>
            <w:r>
              <w:rPr>
                <w:rFonts w:ascii="Times New Roman" w:hAnsi="Times New Roman" w:cs="Times New Roman"/>
                <w:sz w:val="24"/>
                <w:szCs w:val="24"/>
              </w:rPr>
              <w:t xml:space="preserve">сло</w:t>
            </w:r>
            <w:r>
              <w:rPr>
                <w:rFonts w:ascii="Times New Roman" w:hAnsi="Times New Roman" w:cs="Times New Roman"/>
                <w:sz w:val="24"/>
                <w:szCs w:val="24"/>
              </w:rPr>
              <w:t xml:space="preserve">жении.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w:t>
            </w:r>
            <w:r>
              <w:rPr>
                <w:rFonts w:ascii="Times New Roman" w:hAnsi="Times New Roman" w:eastAsia="Times New Roman" w:cs="Times New Roman"/>
                <w:bCs/>
                <w:iCs/>
                <w:sz w:val="24"/>
                <w:szCs w:val="24"/>
                <w:lang w:eastAsia="ru-RU"/>
              </w:rPr>
              <w:t xml:space="preserve">(набор №5)</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В доску-основу с 280 отверстиями (использовать из набора № 6) в самый верхний ряд отверстий педагог вставляет 5 неокрашенных штырей рядом с цифрами от «1» до «5». Эти числа представляют собой соответствующее количество бусинок определенного ц</w:t>
            </w:r>
            <w:r>
              <w:rPr>
                <w:rFonts w:ascii="Times New Roman" w:hAnsi="Times New Roman" w:cs="Times New Roman"/>
                <w:sz w:val="24"/>
                <w:szCs w:val="24"/>
              </w:rPr>
              <w:t xml:space="preserve">вета (например, одна красная бусинка нанизывается на штырек рядом с цифрой «1», две синие - рядом с цифрой «2», три коричневые - с цифрой «3» и т.д.). Эти бусинки являются образцом. Затем педагог выставляет другой ряд штырей, которые понадобятся для выстав</w:t>
            </w:r>
            <w:r>
              <w:rPr>
                <w:rFonts w:ascii="Times New Roman" w:hAnsi="Times New Roman" w:cs="Times New Roman"/>
                <w:sz w:val="24"/>
                <w:szCs w:val="24"/>
              </w:rPr>
              <w:t xml:space="preserve">ления чисел, выпавших на кубике</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Style w:val="832"/>
                <w:rFonts w:ascii="Times New Roman" w:hAnsi="Times New Roman" w:cs="Times New Roman"/>
                <w:sz w:val="24"/>
                <w:szCs w:val="24"/>
              </w:rPr>
              <w:t xml:space="preserve">Первый этап.</w:t>
            </w:r>
            <w:r>
              <w:rPr>
                <w:rStyle w:val="832"/>
                <w:rFonts w:ascii="Times New Roman" w:hAnsi="Times New Roman" w:cs="Times New Roman"/>
                <w:sz w:val="24"/>
                <w:szCs w:val="24"/>
              </w:rPr>
              <w:t xml:space="preserve"> </w:t>
            </w:r>
            <w:r>
              <w:rPr>
                <w:rFonts w:ascii="Times New Roman" w:hAnsi="Times New Roman" w:cs="Times New Roman"/>
                <w:sz w:val="24"/>
                <w:szCs w:val="24"/>
              </w:rPr>
              <w:t xml:space="preserve">Педагог бросает кубик с числами от </w:t>
            </w:r>
            <w:r>
              <w:rPr>
                <w:rFonts w:ascii="Times New Roman" w:hAnsi="Times New Roman" w:cs="Times New Roman"/>
                <w:sz w:val="24"/>
                <w:szCs w:val="24"/>
              </w:rPr>
              <w:t xml:space="preserve">«1» до «5» и одним джокером (обозначается звездочкой). Число, выпавшее на кубике, должно быть представлено в виде бусинок определенного цвета на пустых штырях. Если выпадает джокер (звездочка), можно выбрать любую цифру по желанию. После демонстрации выпол</w:t>
            </w:r>
            <w:r>
              <w:rPr>
                <w:rFonts w:ascii="Times New Roman" w:hAnsi="Times New Roman" w:cs="Times New Roman"/>
                <w:sz w:val="24"/>
                <w:szCs w:val="24"/>
              </w:rPr>
              <w:t xml:space="preserve">нения упражнения, педагог предлагает ребенку самостоятельно бросить кубик.</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rPr>
            </w:pPr>
            <w:r>
              <w:rPr>
                <w:rStyle w:val="832"/>
                <w:rFonts w:ascii="Times New Roman" w:hAnsi="Times New Roman" w:cs="Times New Roman"/>
                <w:sz w:val="24"/>
                <w:szCs w:val="24"/>
              </w:rPr>
              <w:t xml:space="preserve">Второй этап.</w:t>
            </w:r>
            <w:r>
              <w:rPr>
                <w:rStyle w:val="832"/>
                <w:rFonts w:ascii="Times New Roman" w:hAnsi="Times New Roman" w:cs="Times New Roman"/>
                <w:sz w:val="24"/>
                <w:szCs w:val="24"/>
              </w:rPr>
              <w:t xml:space="preserve"> </w:t>
            </w:r>
            <w:r>
              <w:rPr>
                <w:rFonts w:ascii="Times New Roman" w:hAnsi="Times New Roman" w:cs="Times New Roman"/>
                <w:sz w:val="24"/>
                <w:szCs w:val="24"/>
              </w:rPr>
              <w:t xml:space="preserve">Педагог берет кубик от «6» до «10» и одним джоке</w:t>
            </w:r>
            <w:r>
              <w:rPr>
                <w:rFonts w:ascii="Times New Roman" w:hAnsi="Times New Roman" w:cs="Times New Roman"/>
                <w:sz w:val="24"/>
                <w:szCs w:val="24"/>
              </w:rPr>
              <w:t xml:space="preserve">ром. Выполнение задания происходит так же, как на первом этапе, но здесь необходимо будет составлять большие числа при помощи нескольких меньших (например, цифра «6» может быть представ</w:t>
            </w:r>
            <w:r>
              <w:rPr>
                <w:rFonts w:ascii="Times New Roman" w:hAnsi="Times New Roman" w:cs="Times New Roman"/>
                <w:sz w:val="24"/>
                <w:szCs w:val="24"/>
              </w:rPr>
              <w:t xml:space="preserve">лена как одна красная, две синие и три коричневые бусины на одном штыре).</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color w:val="000000"/>
                <w:sz w:val="24"/>
                <w:szCs w:val="24"/>
              </w:rPr>
            </w:pPr>
            <w:r>
              <w:rPr>
                <w:rFonts w:ascii="Times New Roman" w:hAnsi="Times New Roman" w:cs="Times New Roman"/>
                <w:sz w:val="24"/>
                <w:szCs w:val="24"/>
              </w:rPr>
              <w:t xml:space="preserve">То же самое упражнение можно выполнить с кубиком с точками.</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Апрель</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sz w:val="24"/>
                <w:szCs w:val="24"/>
              </w:rPr>
              <w:t xml:space="preserve">Формирование навыков</w:t>
            </w:r>
            <w:r>
              <w:rPr>
                <w:rFonts w:ascii="Times New Roman" w:hAnsi="Times New Roman" w:cs="Times New Roman"/>
                <w:sz w:val="24"/>
                <w:szCs w:val="24"/>
              </w:rPr>
              <w:br/>
              <w:t xml:space="preserve">сравнения; формирование навыков</w:t>
            </w:r>
            <w:r>
              <w:rPr>
                <w:rFonts w:ascii="Times New Roman" w:hAnsi="Times New Roman" w:cs="Times New Roman"/>
                <w:sz w:val="24"/>
                <w:szCs w:val="24"/>
              </w:rPr>
              <w:br/>
              <w:t xml:space="preserve">классификации.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Формирование навыков измерения.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№7</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color w:val="000000"/>
                <w:sz w:val="24"/>
                <w:szCs w:val="24"/>
                <w:lang w:eastAsia="ru-RU"/>
              </w:rPr>
              <w:t xml:space="preserve">Упражнение «Лесенка» </w:t>
            </w:r>
            <w:r>
              <w:rPr>
                <w:rFonts w:ascii="Times New Roman" w:hAnsi="Times New Roman" w:cs="Times New Roman"/>
                <w:sz w:val="24"/>
                <w:szCs w:val="24"/>
              </w:rPr>
            </w:r>
            <w:r>
              <w:rPr>
                <w:rFonts w:ascii="Times New Roman" w:hAnsi="Times New Roman" w:cs="Times New Roman"/>
              </w:rPr>
            </w:r>
          </w:p>
          <w:p>
            <w:pPr>
              <w:pStyle w:val="828"/>
              <w:ind w:left="20" w:right="1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w:t>
            </w:r>
            <w:r>
              <w:rPr>
                <w:rFonts w:ascii="Times New Roman" w:hAnsi="Times New Roman" w:cs="Times New Roman"/>
                <w:sz w:val="24"/>
                <w:szCs w:val="24"/>
              </w:rPr>
              <w:t xml:space="preserve">едагог выкладывает на доску-ос</w:t>
            </w:r>
            <w:r>
              <w:rPr>
                <w:rFonts w:ascii="Times New Roman" w:hAnsi="Times New Roman" w:cs="Times New Roman"/>
                <w:sz w:val="24"/>
                <w:szCs w:val="24"/>
              </w:rPr>
              <w:t xml:space="preserve">но</w:t>
            </w:r>
            <w:r>
              <w:rPr>
                <w:rFonts w:ascii="Times New Roman" w:hAnsi="Times New Roman" w:cs="Times New Roman"/>
                <w:sz w:val="24"/>
                <w:szCs w:val="24"/>
              </w:rPr>
              <w:t xml:space="preserve">ву десять планок для оценивания </w:t>
            </w:r>
            <w:r>
              <w:rPr>
                <w:rFonts w:ascii="Times New Roman" w:hAnsi="Times New Roman" w:cs="Times New Roman"/>
                <w:sz w:val="24"/>
                <w:szCs w:val="24"/>
              </w:rPr>
              <w:t xml:space="preserve">д</w:t>
            </w:r>
            <w:r>
              <w:rPr>
                <w:rFonts w:ascii="Times New Roman" w:hAnsi="Times New Roman" w:cs="Times New Roman"/>
                <w:sz w:val="24"/>
                <w:szCs w:val="24"/>
              </w:rPr>
              <w:t xml:space="preserve">лины и предлагает ребенку выло</w:t>
            </w:r>
            <w:r>
              <w:rPr>
                <w:rFonts w:ascii="Times New Roman" w:hAnsi="Times New Roman" w:cs="Times New Roman"/>
                <w:sz w:val="24"/>
                <w:szCs w:val="24"/>
              </w:rPr>
              <w:t xml:space="preserve">жить </w:t>
            </w:r>
            <w:r>
              <w:rPr>
                <w:rFonts w:ascii="Times New Roman" w:hAnsi="Times New Roman" w:cs="Times New Roman"/>
                <w:sz w:val="24"/>
                <w:szCs w:val="24"/>
              </w:rPr>
              <w:t xml:space="preserve">из них лесенку, начиная с самой </w:t>
            </w:r>
            <w:r>
              <w:rPr>
                <w:rFonts w:ascii="Times New Roman" w:hAnsi="Times New Roman" w:cs="Times New Roman"/>
                <w:sz w:val="24"/>
                <w:szCs w:val="24"/>
              </w:rPr>
              <w:t xml:space="preserve">бо</w:t>
            </w:r>
            <w:r>
              <w:rPr>
                <w:rFonts w:ascii="Times New Roman" w:hAnsi="Times New Roman" w:cs="Times New Roman"/>
                <w:sz w:val="24"/>
                <w:szCs w:val="24"/>
              </w:rPr>
              <w:t xml:space="preserve">льшой планки и заканчивая самой </w:t>
            </w:r>
            <w:r>
              <w:rPr>
                <w:rFonts w:ascii="Times New Roman" w:hAnsi="Times New Roman" w:cs="Times New Roman"/>
                <w:sz w:val="24"/>
                <w:szCs w:val="24"/>
              </w:rPr>
              <w:t xml:space="preserve">маленькой.</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color w:val="000000"/>
                <w:sz w:val="24"/>
                <w:szCs w:val="24"/>
                <w:lang w:eastAsia="ru-RU"/>
              </w:rPr>
              <w:t xml:space="preserve">Упражнение «Измерение длинны» </w:t>
            </w:r>
            <w:r>
              <w:rPr>
                <w:rFonts w:ascii="Times New Roman" w:hAnsi="Times New Roman" w:cs="Times New Roman"/>
                <w:sz w:val="24"/>
                <w:szCs w:val="24"/>
              </w:rPr>
            </w:r>
            <w:r>
              <w:rPr>
                <w:rFonts w:ascii="Times New Roman" w:hAnsi="Times New Roman" w:cs="Times New Roman"/>
              </w:rPr>
            </w:r>
          </w:p>
          <w:p>
            <w:pPr>
              <w:pStyle w:val="828"/>
              <w:ind w:left="20" w:right="120"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Ребенку предлагается измерить длину желтых планок измеритель</w:t>
            </w:r>
            <w:r>
              <w:rPr>
                <w:rFonts w:ascii="Times New Roman" w:hAnsi="Times New Roman" w:cs="Times New Roman"/>
                <w:sz w:val="24"/>
                <w:szCs w:val="24"/>
              </w:rPr>
              <w:t xml:space="preserve">ной лентой и отложить на ней с помощью скрепок длину каждой планки (в данном случае единица измерения не очень важна).</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sz w:val="24"/>
                <w:szCs w:val="24"/>
              </w:rPr>
              <w:t xml:space="preserve">Дозирование усилия с шариком/шайбой; развитие координации движений</w:t>
            </w:r>
            <w:r>
              <w:rPr>
                <w:rFonts w:ascii="Times New Roman" w:hAnsi="Times New Roman" w:cs="Times New Roman"/>
                <w:sz w:val="24"/>
                <w:szCs w:val="24"/>
              </w:rPr>
              <w:br/>
              <w:t xml:space="preserve">«глаз - рука».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№6)</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color w:val="000000"/>
                <w:sz w:val="24"/>
                <w:szCs w:val="24"/>
                <w:lang w:eastAsia="ru-RU"/>
              </w:rPr>
              <w:t xml:space="preserve">Игра «Боулинг» </w:t>
            </w:r>
            <w:r>
              <w:rPr>
                <w:rFonts w:ascii="Times New Roman" w:hAnsi="Times New Roman" w:cs="Times New Roman"/>
                <w:sz w:val="24"/>
                <w:szCs w:val="24"/>
              </w:rPr>
            </w:r>
            <w:r>
              <w:rPr>
                <w:rFonts w:ascii="Times New Roman" w:hAnsi="Times New Roman" w:cs="Times New Roman"/>
              </w:rPr>
            </w:r>
          </w:p>
          <w:p>
            <w:pPr>
              <w:pStyle w:val="828"/>
              <w:ind w:left="20" w:right="16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w:t>
            </w:r>
            <w:r>
              <w:rPr>
                <w:rFonts w:ascii="Times New Roman" w:hAnsi="Times New Roman" w:cs="Times New Roman"/>
                <w:sz w:val="24"/>
                <w:szCs w:val="24"/>
              </w:rPr>
              <w:t xml:space="preserve">г берет четыре неокрашенных ша</w:t>
            </w:r>
            <w:r>
              <w:rPr>
                <w:rFonts w:ascii="Times New Roman" w:hAnsi="Times New Roman" w:cs="Times New Roman"/>
                <w:sz w:val="24"/>
                <w:szCs w:val="24"/>
              </w:rPr>
              <w:t xml:space="preserve">рика (или</w:t>
            </w:r>
            <w:r>
              <w:rPr>
                <w:rFonts w:ascii="Times New Roman" w:hAnsi="Times New Roman" w:cs="Times New Roman"/>
                <w:sz w:val="24"/>
                <w:szCs w:val="24"/>
              </w:rPr>
              <w:t xml:space="preserve"> шайбы) из набора № 3, надевает </w:t>
            </w:r>
            <w:r>
              <w:rPr>
                <w:rFonts w:ascii="Times New Roman" w:hAnsi="Times New Roman" w:cs="Times New Roman"/>
                <w:sz w:val="24"/>
                <w:szCs w:val="24"/>
              </w:rPr>
              <w:t xml:space="preserve">их на м</w:t>
            </w:r>
            <w:r>
              <w:rPr>
                <w:rFonts w:ascii="Times New Roman" w:hAnsi="Times New Roman" w:cs="Times New Roman"/>
                <w:sz w:val="24"/>
                <w:szCs w:val="24"/>
              </w:rPr>
              <w:t xml:space="preserve">еталлические винты с плоской го</w:t>
            </w:r>
            <w:r>
              <w:rPr>
                <w:rFonts w:ascii="Times New Roman" w:hAnsi="Times New Roman" w:cs="Times New Roman"/>
                <w:sz w:val="24"/>
                <w:szCs w:val="24"/>
              </w:rPr>
              <w:t xml:space="preserve">ловкой, а затем он закрепляет их с </w:t>
            </w:r>
            <w:r>
              <w:rPr>
                <w:rFonts w:ascii="Times New Roman" w:hAnsi="Times New Roman" w:cs="Times New Roman"/>
                <w:sz w:val="24"/>
                <w:szCs w:val="24"/>
              </w:rPr>
              <w:t xml:space="preserve">помо</w:t>
            </w:r>
            <w:r>
              <w:rPr>
                <w:rFonts w:ascii="Times New Roman" w:hAnsi="Times New Roman" w:cs="Times New Roman"/>
                <w:sz w:val="24"/>
                <w:szCs w:val="24"/>
              </w:rPr>
              <w:t xml:space="preserve">щью металлических шайб и гаек барашек</w:t>
            </w:r>
            <w:r>
              <w:rPr>
                <w:rFonts w:ascii="Times New Roman" w:hAnsi="Times New Roman" w:cs="Times New Roman"/>
                <w:sz w:val="24"/>
                <w:szCs w:val="24"/>
              </w:rPr>
              <w:br/>
              <w:t xml:space="preserve">во всех угл</w:t>
            </w:r>
            <w:r>
              <w:rPr>
                <w:rFonts w:ascii="Times New Roman" w:hAnsi="Times New Roman" w:cs="Times New Roman"/>
                <w:sz w:val="24"/>
                <w:szCs w:val="24"/>
              </w:rPr>
              <w:t xml:space="preserve">ах доски-основы. После этого на </w:t>
            </w:r>
            <w:r>
              <w:rPr>
                <w:rFonts w:ascii="Times New Roman" w:hAnsi="Times New Roman" w:cs="Times New Roman"/>
                <w:sz w:val="24"/>
                <w:szCs w:val="24"/>
              </w:rPr>
              <w:t xml:space="preserve">установлен</w:t>
            </w:r>
            <w:r>
              <w:rPr>
                <w:rFonts w:ascii="Times New Roman" w:hAnsi="Times New Roman" w:cs="Times New Roman"/>
                <w:sz w:val="24"/>
                <w:szCs w:val="24"/>
              </w:rPr>
              <w:t xml:space="preserve">ные втулки натягивается резино</w:t>
            </w:r>
            <w:r>
              <w:rPr>
                <w:rFonts w:ascii="Times New Roman" w:hAnsi="Times New Roman" w:cs="Times New Roman"/>
                <w:sz w:val="24"/>
                <w:szCs w:val="24"/>
              </w:rPr>
              <w:t xml:space="preserve">вый шнур с зажимом по периметру доски.</w:t>
            </w:r>
            <w:r>
              <w:rPr>
                <w:rFonts w:ascii="Times New Roman" w:hAnsi="Times New Roman" w:cs="Times New Roman"/>
                <w:sz w:val="24"/>
                <w:szCs w:val="24"/>
              </w:rPr>
            </w:r>
            <w:r>
              <w:rPr>
                <w:rFonts w:ascii="Times New Roman" w:hAnsi="Times New Roman" w:cs="Times New Roman"/>
              </w:rPr>
            </w:r>
          </w:p>
          <w:p>
            <w:pPr>
              <w:pStyle w:val="828"/>
              <w:ind w:left="20" w:right="160" w:firstLine="0"/>
              <w:jc w:val="both"/>
              <w:spacing w:before="0" w:line="240" w:lineRule="auto"/>
              <w:shd w:val="clear" w:color="auto" w:fill="auto"/>
              <w:rPr>
                <w:rFonts w:ascii="Times New Roman" w:hAnsi="Times New Roman" w:cs="Times New Roman"/>
              </w:rPr>
            </w:pPr>
            <w:r>
              <w:rPr>
                <w:rStyle w:val="833"/>
                <w:rFonts w:ascii="Times New Roman" w:hAnsi="Times New Roman" w:cs="Times New Roman"/>
                <w:b w:val="0"/>
                <w:sz w:val="24"/>
                <w:szCs w:val="24"/>
              </w:rPr>
              <w:t xml:space="preserve">С</w:t>
            </w:r>
            <w:r>
              <w:rPr>
                <w:rStyle w:val="833"/>
                <w:rFonts w:ascii="Times New Roman" w:hAnsi="Times New Roman" w:cs="Times New Roman"/>
                <w:b w:val="0"/>
                <w:sz w:val="24"/>
                <w:szCs w:val="24"/>
              </w:rPr>
              <w:t xml:space="preserve"> </w:t>
            </w:r>
            <w:r>
              <w:rPr>
                <w:rFonts w:ascii="Times New Roman" w:hAnsi="Times New Roman" w:cs="Times New Roman"/>
                <w:sz w:val="24"/>
                <w:szCs w:val="24"/>
              </w:rPr>
              <w:t xml:space="preserve">коротк</w:t>
            </w:r>
            <w:r>
              <w:rPr>
                <w:rFonts w:ascii="Times New Roman" w:hAnsi="Times New Roman" w:cs="Times New Roman"/>
                <w:sz w:val="24"/>
                <w:szCs w:val="24"/>
              </w:rPr>
              <w:t xml:space="preserve">ой стороны доски на установлен</w:t>
            </w:r>
            <w:r>
              <w:rPr>
                <w:rFonts w:ascii="Times New Roman" w:hAnsi="Times New Roman" w:cs="Times New Roman"/>
                <w:sz w:val="24"/>
                <w:szCs w:val="24"/>
              </w:rPr>
              <w:t xml:space="preserve">ные втул</w:t>
            </w:r>
            <w:r>
              <w:rPr>
                <w:rFonts w:ascii="Times New Roman" w:hAnsi="Times New Roman" w:cs="Times New Roman"/>
                <w:sz w:val="24"/>
                <w:szCs w:val="24"/>
              </w:rPr>
              <w:t xml:space="preserve">ки натягиваются розовые резинки </w:t>
            </w:r>
            <w:r>
              <w:rPr>
                <w:rFonts w:ascii="Times New Roman" w:hAnsi="Times New Roman" w:cs="Times New Roman"/>
                <w:sz w:val="24"/>
                <w:szCs w:val="24"/>
              </w:rPr>
              <w:t xml:space="preserve">(две-три </w:t>
            </w:r>
            <w:r>
              <w:rPr>
                <w:rFonts w:ascii="Times New Roman" w:hAnsi="Times New Roman" w:cs="Times New Roman"/>
                <w:sz w:val="24"/>
                <w:szCs w:val="24"/>
              </w:rPr>
              <w:t xml:space="preserve">штуки), вдоль которых выставля</w:t>
            </w:r>
            <w:r>
              <w:rPr>
                <w:rFonts w:ascii="Times New Roman" w:hAnsi="Times New Roman" w:cs="Times New Roman"/>
                <w:sz w:val="24"/>
                <w:szCs w:val="24"/>
              </w:rPr>
              <w:t xml:space="preserve">ются разноцветные кегли. </w:t>
            </w:r>
            <w:r>
              <w:rPr>
                <w:rStyle w:val="833"/>
                <w:rFonts w:ascii="Times New Roman" w:hAnsi="Times New Roman" w:cs="Times New Roman"/>
                <w:b w:val="0"/>
                <w:sz w:val="24"/>
                <w:szCs w:val="24"/>
              </w:rPr>
              <w:t xml:space="preserve">С</w:t>
            </w:r>
            <w:r>
              <w:rPr>
                <w:rStyle w:val="833"/>
                <w:rFonts w:ascii="Times New Roman" w:hAnsi="Times New Roman" w:cs="Times New Roman"/>
                <w:b w:val="0"/>
                <w:sz w:val="24"/>
                <w:szCs w:val="24"/>
              </w:rPr>
              <w:t xml:space="preserve"> </w:t>
            </w:r>
            <w:r>
              <w:rPr>
                <w:rFonts w:ascii="Times New Roman" w:hAnsi="Times New Roman" w:cs="Times New Roman"/>
                <w:sz w:val="24"/>
                <w:szCs w:val="24"/>
              </w:rPr>
              <w:t xml:space="preserve">другой </w:t>
            </w:r>
            <w:r>
              <w:rPr>
                <w:rFonts w:ascii="Times New Roman" w:hAnsi="Times New Roman" w:cs="Times New Roman"/>
                <w:sz w:val="24"/>
                <w:szCs w:val="24"/>
              </w:rPr>
              <w:t xml:space="preserve">стороны </w:t>
            </w:r>
            <w:r>
              <w:rPr>
                <w:rFonts w:ascii="Times New Roman" w:hAnsi="Times New Roman" w:cs="Times New Roman"/>
                <w:sz w:val="24"/>
                <w:szCs w:val="24"/>
              </w:rPr>
              <w:t xml:space="preserve">доски, рядом с натянутым шнуром кладется</w:t>
            </w:r>
            <w:r>
              <w:rPr>
                <w:rFonts w:ascii="Times New Roman" w:hAnsi="Times New Roman" w:cs="Times New Roman"/>
                <w:sz w:val="24"/>
                <w:szCs w:val="24"/>
              </w:rPr>
              <w:br/>
              <w:t xml:space="preserve">дере</w:t>
            </w:r>
            <w:r>
              <w:rPr>
                <w:rFonts w:ascii="Times New Roman" w:hAnsi="Times New Roman" w:cs="Times New Roman"/>
                <w:sz w:val="24"/>
                <w:szCs w:val="24"/>
              </w:rPr>
              <w:t xml:space="preserve">вянный шарик или шайба. Педагог </w:t>
            </w:r>
            <w:r>
              <w:rPr>
                <w:rFonts w:ascii="Times New Roman" w:hAnsi="Times New Roman" w:cs="Times New Roman"/>
                <w:sz w:val="24"/>
                <w:szCs w:val="24"/>
              </w:rPr>
              <w:t xml:space="preserve">демонстри</w:t>
            </w:r>
            <w:r>
              <w:rPr>
                <w:rFonts w:ascii="Times New Roman" w:hAnsi="Times New Roman" w:cs="Times New Roman"/>
                <w:sz w:val="24"/>
                <w:szCs w:val="24"/>
              </w:rPr>
              <w:t xml:space="preserve">рует способ игры ребенку: удер</w:t>
            </w:r>
            <w:r>
              <w:rPr>
                <w:rFonts w:ascii="Times New Roman" w:hAnsi="Times New Roman" w:cs="Times New Roman"/>
                <w:sz w:val="24"/>
                <w:szCs w:val="24"/>
              </w:rPr>
              <w:t xml:space="preserve">живая в </w:t>
            </w:r>
            <w:r>
              <w:rPr>
                <w:rFonts w:ascii="Times New Roman" w:hAnsi="Times New Roman" w:cs="Times New Roman"/>
                <w:sz w:val="24"/>
                <w:szCs w:val="24"/>
              </w:rPr>
              <w:t xml:space="preserve">руке шайбу/шарик, он оттягивает </w:t>
            </w:r>
            <w:r>
              <w:rPr>
                <w:rFonts w:ascii="Times New Roman" w:hAnsi="Times New Roman" w:cs="Times New Roman"/>
                <w:sz w:val="24"/>
                <w:szCs w:val="24"/>
              </w:rPr>
              <w:t xml:space="preserve">шнур указательным пальц</w:t>
            </w:r>
            <w:r>
              <w:rPr>
                <w:rFonts w:ascii="Times New Roman" w:hAnsi="Times New Roman" w:cs="Times New Roman"/>
                <w:sz w:val="24"/>
                <w:szCs w:val="24"/>
              </w:rPr>
              <w:t xml:space="preserve">ем руки отпуска</w:t>
            </w:r>
            <w:r>
              <w:rPr>
                <w:rFonts w:ascii="Times New Roman" w:hAnsi="Times New Roman" w:cs="Times New Roman"/>
                <w:sz w:val="24"/>
                <w:szCs w:val="24"/>
              </w:rPr>
              <w:t xml:space="preserve">ет его, </w:t>
            </w:r>
            <w:r>
              <w:rPr>
                <w:rFonts w:ascii="Times New Roman" w:hAnsi="Times New Roman" w:cs="Times New Roman"/>
                <w:sz w:val="24"/>
                <w:szCs w:val="24"/>
              </w:rPr>
              <w:t xml:space="preserve">сбивая кегли на противоположной </w:t>
            </w:r>
            <w:r>
              <w:rPr>
                <w:rFonts w:ascii="Times New Roman" w:hAnsi="Times New Roman" w:cs="Times New Roman"/>
                <w:sz w:val="24"/>
                <w:szCs w:val="24"/>
              </w:rPr>
              <w:t xml:space="preserve">стороне д</w:t>
            </w:r>
            <w:r>
              <w:rPr>
                <w:rFonts w:ascii="Times New Roman" w:hAnsi="Times New Roman" w:cs="Times New Roman"/>
                <w:sz w:val="24"/>
                <w:szCs w:val="24"/>
              </w:rPr>
              <w:t xml:space="preserve">оски. Затем то же нужно сделать </w:t>
            </w:r>
            <w:r>
              <w:rPr>
                <w:rFonts w:ascii="Times New Roman" w:hAnsi="Times New Roman" w:cs="Times New Roman"/>
                <w:sz w:val="24"/>
                <w:szCs w:val="24"/>
              </w:rPr>
              <w:t xml:space="preserve">ребенку.</w:t>
            </w:r>
            <w:r>
              <w:rPr>
                <w:rFonts w:ascii="Times New Roman" w:hAnsi="Times New Roman" w:cs="Times New Roman"/>
                <w:sz w:val="24"/>
                <w:szCs w:val="24"/>
              </w:rPr>
            </w:r>
            <w:r>
              <w:rPr>
                <w:rFonts w:ascii="Times New Roman" w:hAnsi="Times New Roman" w:cs="Times New Roman"/>
              </w:rPr>
            </w:r>
          </w:p>
          <w:p>
            <w:pPr>
              <w:pStyle w:val="829"/>
              <w:ind w:left="2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Комментарии</w:t>
            </w:r>
            <w:r>
              <w:rPr>
                <w:rFonts w:ascii="Times New Roman" w:hAnsi="Times New Roman" w:cs="Times New Roman"/>
                <w:sz w:val="24"/>
                <w:szCs w:val="24"/>
              </w:rPr>
            </w:r>
            <w:r>
              <w:rPr>
                <w:rFonts w:ascii="Times New Roman" w:hAnsi="Times New Roman" w:cs="Times New Roman"/>
              </w:rPr>
            </w:r>
          </w:p>
          <w:p>
            <w:pPr>
              <w:pStyle w:val="830"/>
              <w:ind w:left="20" w:right="160"/>
              <w:jc w:val="both"/>
              <w:spacing w:line="240" w:lineRule="auto"/>
              <w:shd w:val="clear" w:color="auto" w:fill="auto"/>
              <w:rPr>
                <w:rFonts w:ascii="Times New Roman" w:hAnsi="Times New Roman" w:cs="Times New Roman"/>
                <w:b/>
                <w:bCs/>
                <w:color w:val="000000"/>
                <w:sz w:val="24"/>
                <w:szCs w:val="24"/>
              </w:rPr>
            </w:pPr>
            <w:r>
              <w:rPr>
                <w:rFonts w:ascii="Times New Roman" w:hAnsi="Times New Roman" w:cs="Times New Roman"/>
                <w:sz w:val="24"/>
                <w:szCs w:val="24"/>
              </w:rPr>
              <w:t xml:space="preserve">Чем сильнее во время игры оттягивается шнур,</w:t>
            </w:r>
            <w:r>
              <w:rPr>
                <w:rFonts w:ascii="Times New Roman" w:hAnsi="Times New Roman" w:cs="Times New Roman"/>
                <w:sz w:val="24"/>
                <w:szCs w:val="24"/>
              </w:rPr>
              <w:br/>
              <w:t xml:space="preserve">тем больше сила удара.</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sz w:val="24"/>
                <w:szCs w:val="24"/>
              </w:rPr>
              <w:t xml:space="preserve">Дозирование усилия с шариком/шайбой; развитие коорди</w:t>
            </w:r>
            <w:r>
              <w:rPr>
                <w:rFonts w:ascii="Times New Roman" w:hAnsi="Times New Roman" w:cs="Times New Roman"/>
                <w:sz w:val="24"/>
                <w:szCs w:val="24"/>
              </w:rPr>
              <w:t xml:space="preserve">нации «глаз - рука».</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Развитие координации «глаз - рука».</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№6</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«Боулинг с препятствиями»</w:t>
            </w:r>
            <w:r>
              <w:rPr>
                <w:rFonts w:ascii="Times New Roman" w:hAnsi="Times New Roman" w:cs="Times New Roman"/>
                <w:sz w:val="24"/>
                <w:szCs w:val="24"/>
              </w:rPr>
            </w:r>
            <w:r>
              <w:rPr>
                <w:rFonts w:ascii="Times New Roman" w:hAnsi="Times New Roman" w:cs="Times New Roman"/>
              </w:rPr>
            </w:r>
          </w:p>
          <w:p>
            <w:pPr>
              <w:pStyle w:val="828"/>
              <w:ind w:left="20" w:right="16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Игровое поле организуется так же, как в упражнении 3, но вдоль центральной части доски-основы вкручиваются разноцветные цилиндры. Ребенок должен сбить кегли, направив шарик между цилиндрами.</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«Выбей шайбу»</w:t>
            </w:r>
            <w:r>
              <w:rPr>
                <w:rFonts w:ascii="Times New Roman" w:hAnsi="Times New Roman" w:cs="Times New Roman"/>
                <w:sz w:val="24"/>
                <w:szCs w:val="24"/>
              </w:rPr>
            </w:r>
            <w:r>
              <w:rPr>
                <w:rFonts w:ascii="Times New Roman" w:hAnsi="Times New Roman" w:cs="Times New Roman"/>
              </w:rPr>
            </w:r>
          </w:p>
          <w:p>
            <w:pPr>
              <w:pStyle w:val="828"/>
              <w:ind w:left="20" w:right="176"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Игровое поле организуется так же, как в упражнении 3. На стороне доски с натянутыми розовыми резинками друг на друга выставля</w:t>
            </w:r>
            <w:r>
              <w:rPr>
                <w:rFonts w:ascii="Times New Roman" w:hAnsi="Times New Roman" w:cs="Times New Roman"/>
                <w:sz w:val="24"/>
                <w:szCs w:val="24"/>
              </w:rPr>
              <w:t xml:space="preserve">ются четыре шайбы. Задача ребенка - выбить нижнюю шайбу из пирамиды с помощью другой шайбы.</w:t>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sz w:val="24"/>
                <w:szCs w:val="24"/>
              </w:rPr>
              <w:t xml:space="preserve">Развитие зрительно-моторной координации; развитие функций кисти.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color w:val="000000"/>
              </w:rPr>
            </w:pPr>
            <w:r>
              <w:rPr>
                <w:rFonts w:ascii="Times New Roman" w:hAnsi="Times New Roman" w:cs="Times New Roman"/>
                <w:sz w:val="24"/>
                <w:szCs w:val="24"/>
              </w:rPr>
              <w:t xml:space="preserve">Развитие зрительно-моторной координации; развитие функций кисти.</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w:t>
            </w:r>
            <w:r>
              <w:rPr>
                <w:rFonts w:ascii="Times New Roman" w:hAnsi="Times New Roman" w:eastAsia="Times New Roman" w:cs="Times New Roman"/>
                <w:bCs/>
                <w:iCs/>
                <w:color w:val="000000"/>
                <w:sz w:val="24"/>
                <w:szCs w:val="24"/>
                <w:lang w:eastAsia="ru-RU"/>
              </w:rPr>
              <w:t xml:space="preserve">овой комплект «Пертра» (набор №6</w:t>
            </w:r>
            <w:r>
              <w:rPr>
                <w:rFonts w:ascii="Times New Roman" w:hAnsi="Times New Roman" w:eastAsia="Times New Roman" w:cs="Times New Roman"/>
                <w:bCs/>
                <w:iCs/>
                <w:color w:val="000000"/>
                <w:sz w:val="24"/>
                <w:szCs w:val="24"/>
                <w:lang w:eastAsia="ru-RU"/>
              </w:rPr>
              <w:t xml:space="preserve">)</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«Проведи шайбу»</w:t>
            </w:r>
            <w:r>
              <w:rPr>
                <w:rFonts w:ascii="Times New Roman" w:hAnsi="Times New Roman" w:cs="Times New Roman"/>
                <w:sz w:val="24"/>
                <w:szCs w:val="24"/>
              </w:rPr>
            </w:r>
            <w:r>
              <w:rPr>
                <w:rFonts w:ascii="Times New Roman" w:hAnsi="Times New Roman" w:cs="Times New Roman"/>
              </w:rPr>
            </w:r>
          </w:p>
          <w:p>
            <w:pPr>
              <w:pStyle w:val="828"/>
              <w:ind w:left="2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Педагог расставляет на доске-основе кегли на расстоянии 5 см друг от друга. Затем берет шайбу и, управляя ей указательным </w:t>
            </w:r>
            <w:r>
              <w:rPr>
                <w:rFonts w:ascii="Times New Roman" w:hAnsi="Times New Roman" w:cs="Times New Roman"/>
                <w:sz w:val="24"/>
                <w:szCs w:val="24"/>
              </w:rPr>
              <w:t xml:space="preserve">и средним пальцами, проводит ее </w:t>
            </w:r>
            <w:r>
              <w:rPr>
                <w:rFonts w:ascii="Times New Roman" w:hAnsi="Times New Roman" w:cs="Times New Roman"/>
                <w:sz w:val="24"/>
                <w:szCs w:val="24"/>
              </w:rPr>
              <w:t xml:space="preserve">от одной стороны доски-основы к другой. Главная задача упражнения - не сбить кегли, управляя шайбой.</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«Две шайбы»</w:t>
            </w:r>
            <w:r>
              <w:rPr>
                <w:rFonts w:ascii="Times New Roman" w:hAnsi="Times New Roman" w:cs="Times New Roman"/>
                <w:sz w:val="24"/>
                <w:szCs w:val="24"/>
              </w:rPr>
            </w:r>
            <w:r>
              <w:rPr>
                <w:rFonts w:ascii="Times New Roman" w:hAnsi="Times New Roman" w:cs="Times New Roman"/>
              </w:rPr>
            </w:r>
          </w:p>
          <w:p>
            <w:pPr>
              <w:pStyle w:val="828"/>
              <w:ind w:left="20" w:right="34" w:firstLine="0"/>
              <w:jc w:val="both"/>
              <w:spacing w:before="0" w:line="240" w:lineRule="auto"/>
              <w:shd w:val="clear" w:color="auto" w:fill="auto"/>
              <w:rPr>
                <w:rFonts w:ascii="Times New Roman" w:hAnsi="Times New Roman" w:cs="Times New Roman"/>
                <w:b/>
                <w:bCs/>
                <w:color w:val="000000"/>
              </w:rPr>
            </w:pPr>
            <w:r>
              <w:rPr>
                <w:rFonts w:ascii="Times New Roman" w:hAnsi="Times New Roman" w:cs="Times New Roman"/>
                <w:sz w:val="24"/>
                <w:szCs w:val="24"/>
              </w:rPr>
              <w:t xml:space="preserve">Педагог раскладывает на доске-основе разноцвет</w:t>
            </w:r>
            <w:r>
              <w:rPr>
                <w:rFonts w:ascii="Times New Roman" w:hAnsi="Times New Roman" w:cs="Times New Roman"/>
                <w:sz w:val="24"/>
                <w:szCs w:val="24"/>
              </w:rPr>
              <w:t xml:space="preserve">ные шайбы на расстоянии 5 см друг от друга. Одну шайбу кладет себе на тыльную сторону ладони, а другой шайбой управляет, как в упражнении 4. Ребенку нужно - провести шайбу от одной стороны доски к другой, не уронив шайбу, лежащую на тыльной стороне ладони.</w:t>
            </w:r>
            <w:r>
              <w:rPr>
                <w:rFonts w:ascii="Times New Roman" w:hAnsi="Times New Roman" w:cs="Times New Roman"/>
                <w:sz w:val="24"/>
                <w:szCs w:val="24"/>
              </w:rPr>
            </w:r>
            <w:r>
              <w:rPr>
                <w:rFonts w:ascii="Times New Roman" w:hAnsi="Times New Roman" w:cs="Times New Roman"/>
              </w:rPr>
            </w:r>
          </w:p>
        </w:tc>
      </w:tr>
      <w:tr>
        <w:trPr/>
        <w:tc>
          <w:tcPr>
            <w:tcW w:w="1417" w:type="dxa"/>
            <w:vMerge w:val="restart"/>
            <w:textDirection w:val="lrTb"/>
            <w:noWrap w:val="false"/>
          </w:tcPr>
          <w:p>
            <w:pPr>
              <w:jc w:val="both"/>
              <w:rPr>
                <w:rFonts w:ascii="Times New Roman" w:hAnsi="Times New Roman" w:cs="Times New Roman"/>
                <w:bCs/>
              </w:rPr>
            </w:pPr>
            <w:r>
              <w:rPr>
                <w:rFonts w:ascii="Times New Roman" w:hAnsi="Times New Roman" w:cs="Times New Roman"/>
                <w:b/>
                <w:sz w:val="24"/>
                <w:szCs w:val="24"/>
              </w:rPr>
              <w:t xml:space="preserve">Май </w:t>
            </w:r>
            <w:r>
              <w:rPr>
                <w:rFonts w:ascii="Times New Roman" w:hAnsi="Times New Roman" w:cs="Times New Roman"/>
                <w:sz w:val="24"/>
                <w:szCs w:val="24"/>
              </w:rPr>
            </w:r>
            <w:r>
              <w:rPr>
                <w:rFonts w:ascii="Times New Roman" w:hAnsi="Times New Roman" w:cs="Times New Roman"/>
              </w:rPr>
            </w:r>
          </w:p>
        </w:tc>
        <w:tc>
          <w:tcPr>
            <w:tcW w:w="2552" w:type="dxa"/>
            <w:textDirection w:val="lrTb"/>
            <w:noWrap w:val="false"/>
          </w:tcPr>
          <w:p>
            <w:pPr>
              <w:jc w:val="both"/>
              <w:shd w:val="clear" w:color="auto" w:fill="ffffff"/>
              <w:rPr>
                <w:rFonts w:ascii="Times New Roman" w:hAnsi="Times New Roman" w:cs="Times New Roman"/>
              </w:rPr>
            </w:pPr>
            <w:r>
              <w:rPr>
                <w:rFonts w:ascii="Times New Roman" w:hAnsi="Times New Roman" w:cs="Times New Roman"/>
                <w:color w:val="000000"/>
                <w:sz w:val="24"/>
                <w:szCs w:val="24"/>
                <w:lang w:eastAsia="ru-RU" w:bidi="ru-RU"/>
              </w:rPr>
              <w:t xml:space="preserve">Развитие зрительно-моторной координации; развитие концентрации внимания.</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color w:val="000000"/>
              </w:rPr>
            </w:pPr>
            <w:r>
              <w:rPr>
                <w:rFonts w:ascii="Times New Roman" w:hAnsi="Times New Roman" w:cs="Times New Roman"/>
                <w:color w:val="000000"/>
                <w:sz w:val="24"/>
                <w:szCs w:val="24"/>
                <w:lang w:eastAsia="ru-RU" w:bidi="ru-RU"/>
              </w:rPr>
              <w:t xml:space="preserve">Развитие координации зрения и действий рук; развитие концентрации внимания.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№1)</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eastAsia="Times New Roman" w:cs="Times New Roman"/>
                <w:b/>
                <w:bCs/>
                <w:iCs/>
                <w:color w:val="000000"/>
                <w:sz w:val="24"/>
                <w:szCs w:val="24"/>
                <w:lang w:eastAsia="ru-RU"/>
              </w:rPr>
              <w:t xml:space="preserve">Игра «Перевозка грузов»</w:t>
            </w:r>
            <w:r>
              <w:rPr>
                <w:rFonts w:ascii="Times New Roman" w:hAnsi="Times New Roman" w:cs="Times New Roman"/>
                <w:sz w:val="24"/>
                <w:szCs w:val="24"/>
              </w:rPr>
            </w:r>
            <w:r>
              <w:rPr>
                <w:rFonts w:ascii="Times New Roman" w:hAnsi="Times New Roman" w:cs="Times New Roman"/>
              </w:rPr>
            </w:r>
          </w:p>
          <w:p>
            <w:pPr>
              <w:pStyle w:val="831"/>
              <w:ind w:left="20" w:right="1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Ребенок строит конфигурацию из </w:t>
            </w:r>
            <w:r>
              <w:rPr>
                <w:rFonts w:ascii="Times New Roman" w:hAnsi="Times New Roman" w:cs="Times New Roman"/>
                <w:sz w:val="24"/>
                <w:szCs w:val="24"/>
              </w:rPr>
              <w:t xml:space="preserve">пласт</w:t>
            </w:r>
            <w:r>
              <w:rPr>
                <w:rFonts w:ascii="Times New Roman" w:hAnsi="Times New Roman" w:cs="Times New Roman"/>
                <w:sz w:val="24"/>
                <w:szCs w:val="24"/>
              </w:rPr>
              <w:t xml:space="preserve">ин по образцу, а затем проезжа</w:t>
            </w:r>
            <w:r>
              <w:rPr>
                <w:rFonts w:ascii="Times New Roman" w:hAnsi="Times New Roman" w:cs="Times New Roman"/>
                <w:sz w:val="24"/>
                <w:szCs w:val="24"/>
              </w:rPr>
              <w:t xml:space="preserve">ет автомобилем по этой улице. Потом</w:t>
            </w:r>
            <w:r>
              <w:rPr>
                <w:rFonts w:ascii="Times New Roman" w:hAnsi="Times New Roman" w:cs="Times New Roman"/>
                <w:sz w:val="24"/>
                <w:szCs w:val="24"/>
              </w:rPr>
              <w:br/>
              <w:t xml:space="preserve">п</w:t>
            </w:r>
            <w:r>
              <w:rPr>
                <w:rFonts w:ascii="Times New Roman" w:hAnsi="Times New Roman" w:cs="Times New Roman"/>
                <w:sz w:val="24"/>
                <w:szCs w:val="24"/>
              </w:rPr>
              <w:t xml:space="preserve">ри помощи автомобиля он перево</w:t>
            </w:r>
            <w:r>
              <w:rPr>
                <w:rFonts w:ascii="Times New Roman" w:hAnsi="Times New Roman" w:cs="Times New Roman"/>
                <w:sz w:val="24"/>
                <w:szCs w:val="24"/>
              </w:rPr>
              <w:t xml:space="preserve">зит</w:t>
            </w:r>
            <w:r>
              <w:rPr>
                <w:rFonts w:ascii="Times New Roman" w:hAnsi="Times New Roman" w:cs="Times New Roman"/>
                <w:sz w:val="24"/>
                <w:szCs w:val="24"/>
              </w:rPr>
              <w:t xml:space="preserve"> деревянные шарики из начально</w:t>
            </w:r>
            <w:r>
              <w:rPr>
                <w:rFonts w:ascii="Times New Roman" w:hAnsi="Times New Roman" w:cs="Times New Roman"/>
                <w:sz w:val="24"/>
                <w:szCs w:val="24"/>
              </w:rPr>
              <w:t xml:space="preserve">го пункта в пункт назначения.</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eastAsia="Times New Roman" w:cs="Times New Roman"/>
                <w:b/>
                <w:color w:val="000000"/>
                <w:sz w:val="24"/>
                <w:szCs w:val="24"/>
                <w:lang w:eastAsia="ru-RU"/>
              </w:rPr>
              <w:t xml:space="preserve">Игра «Балансир»</w:t>
            </w:r>
            <w:r>
              <w:rPr>
                <w:rFonts w:ascii="Times New Roman" w:hAnsi="Times New Roman" w:cs="Times New Roman"/>
                <w:sz w:val="24"/>
                <w:szCs w:val="24"/>
              </w:rPr>
            </w:r>
            <w:r>
              <w:rPr>
                <w:rFonts w:ascii="Times New Roman" w:hAnsi="Times New Roman" w:cs="Times New Roman"/>
              </w:rPr>
            </w:r>
          </w:p>
          <w:p>
            <w:pPr>
              <w:pStyle w:val="831"/>
              <w:ind w:left="20" w:right="180" w:firstLine="0"/>
              <w:jc w:val="both"/>
              <w:spacing w:before="0" w:line="240" w:lineRule="auto"/>
              <w:shd w:val="clear" w:color="auto" w:fill="auto"/>
              <w:rPr>
                <w:rFonts w:ascii="Times New Roman" w:hAnsi="Times New Roman" w:cs="Times New Roman"/>
              </w:rPr>
            </w:pPr>
            <w:r>
              <w:rPr>
                <w:rFonts w:ascii="Times New Roman" w:hAnsi="Times New Roman" w:cs="Times New Roman"/>
                <w:sz w:val="24"/>
                <w:szCs w:val="24"/>
              </w:rPr>
              <w:t xml:space="preserve">Ребенок строит улицу по образцу. </w:t>
            </w:r>
            <w:r>
              <w:rPr>
                <w:rFonts w:ascii="Times New Roman" w:hAnsi="Times New Roman" w:cs="Times New Roman"/>
                <w:sz w:val="24"/>
                <w:szCs w:val="24"/>
              </w:rPr>
              <w:t xml:space="preserve">Затем в круглое отверстие внизу </w:t>
            </w:r>
            <w:r>
              <w:rPr>
                <w:rFonts w:ascii="Times New Roman" w:hAnsi="Times New Roman" w:cs="Times New Roman"/>
                <w:sz w:val="24"/>
                <w:szCs w:val="24"/>
              </w:rPr>
              <w:t xml:space="preserve">доски-основы вставляется кругл</w:t>
            </w:r>
            <w:r>
              <w:rPr>
                <w:rFonts w:ascii="Times New Roman" w:hAnsi="Times New Roman" w:cs="Times New Roman"/>
                <w:sz w:val="24"/>
                <w:szCs w:val="24"/>
              </w:rPr>
              <w:t xml:space="preserve">ый штифт. Ребенок должен прове</w:t>
            </w:r>
            <w:r>
              <w:rPr>
                <w:rFonts w:ascii="Times New Roman" w:hAnsi="Times New Roman" w:cs="Times New Roman"/>
                <w:sz w:val="24"/>
                <w:szCs w:val="24"/>
              </w:rPr>
              <w:t xml:space="preserve">сти металлический шарик по </w:t>
            </w:r>
            <w:r>
              <w:rPr>
                <w:rFonts w:ascii="Times New Roman" w:hAnsi="Times New Roman" w:cs="Times New Roman"/>
                <w:sz w:val="24"/>
                <w:szCs w:val="24"/>
              </w:rPr>
              <w:t xml:space="preserve">получившимся направляющим осно</w:t>
            </w:r>
            <w:r>
              <w:rPr>
                <w:rFonts w:ascii="Times New Roman" w:hAnsi="Times New Roman" w:cs="Times New Roman"/>
                <w:sz w:val="24"/>
                <w:szCs w:val="24"/>
              </w:rPr>
              <w:t xml:space="preserve">вы из начального пункта в конечный, балансируя доской.</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bCs/>
                <w:color w:val="000000"/>
              </w:rPr>
            </w:pPr>
            <w:r>
              <w:rPr>
                <w:rFonts w:ascii="Times New Roman" w:hAnsi="Times New Roman" w:cs="Times New Roman"/>
                <w:b/>
                <w:sz w:val="24"/>
                <w:szCs w:val="24"/>
              </w:rPr>
            </w:r>
            <w:r>
              <w:rPr>
                <w:rFonts w:ascii="Times New Roman" w:hAnsi="Times New Roman" w:cs="Times New Roman"/>
                <w:sz w:val="24"/>
                <w:szCs w:val="24"/>
              </w:rPr>
            </w:r>
            <w:r>
              <w:rPr>
                <w:rFonts w:ascii="Times New Roman" w:hAnsi="Times New Roman" w:cs="Times New Roman"/>
              </w:rPr>
            </w:r>
          </w:p>
        </w:tc>
      </w:tr>
      <w:tr>
        <w:trPr/>
        <w:tc>
          <w:tcPr>
            <w:tcW w:w="1417" w:type="dxa"/>
            <w:vMerge w:val="continue"/>
            <w:textDirection w:val="lrTb"/>
            <w:noWrap w:val="false"/>
          </w:tcPr>
          <w:p>
            <w:pPr>
              <w:jc w:val="both"/>
              <w:rPr>
                <w:rFonts w:ascii="PT Astra Serif" w:hAnsi="PT Astra Serif" w:cs="Times New Roman"/>
                <w:bCs/>
              </w:rPr>
            </w:pPr>
            <w:r>
              <w:rPr>
                <w:rFonts w:ascii="PT Astra Serif" w:hAnsi="PT Astra Serif" w:cs="Times New Roman"/>
                <w:b/>
                <w:sz w:val="24"/>
                <w:szCs w:val="24"/>
              </w:rPr>
            </w:r>
            <w:r>
              <w:rPr>
                <w:rFonts w:ascii="PT Astra Serif" w:hAnsi="PT Astra Serif" w:cs="Times New Roman"/>
                <w:b/>
                <w:sz w:val="24"/>
                <w:szCs w:val="24"/>
              </w:rPr>
            </w:r>
            <w:r/>
          </w:p>
        </w:tc>
        <w:tc>
          <w:tcPr>
            <w:tcW w:w="2552" w:type="dxa"/>
            <w:textDirection w:val="lrTb"/>
            <w:noWrap w:val="false"/>
          </w:tcPr>
          <w:p>
            <w:pPr>
              <w:jc w:val="both"/>
              <w:rPr>
                <w:rFonts w:ascii="Times New Roman" w:hAnsi="Times New Roman" w:cs="Times New Roman"/>
              </w:rPr>
            </w:pPr>
            <w:r>
              <w:rPr>
                <w:rFonts w:ascii="Times New Roman" w:hAnsi="Times New Roman" w:cs="Times New Roman"/>
                <w:sz w:val="24"/>
                <w:szCs w:val="24"/>
              </w:rPr>
              <w:t xml:space="preserve">Развитие − зрительного </w:t>
            </w:r>
            <w:r>
              <w:rPr>
                <w:rFonts w:ascii="Times New Roman" w:hAnsi="Times New Roman" w:cs="Times New Roman"/>
                <w:sz w:val="24"/>
                <w:szCs w:val="24"/>
              </w:rPr>
              <w:t xml:space="preserve">восприятия, − внимания, − памяти, − пространственного мышления.</w:t>
            </w:r>
            <w:r>
              <w:rPr>
                <w:rFonts w:ascii="Times New Roman" w:hAnsi="Times New Roman" w:cs="Times New Roman"/>
                <w:sz w:val="24"/>
                <w:szCs w:val="24"/>
              </w:rPr>
            </w:r>
            <w:r>
              <w:rPr>
                <w:rFonts w:ascii="Times New Roman" w:hAnsi="Times New Roman" w:cs="Times New Roman"/>
              </w:rPr>
            </w:r>
          </w:p>
        </w:tc>
        <w:tc>
          <w:tcPr>
            <w:tcW w:w="6236" w:type="dxa"/>
            <w:textDirection w:val="lrTb"/>
            <w:noWrap w:val="false"/>
          </w:tcPr>
          <w:p>
            <w:pPr>
              <w:jc w:val="both"/>
              <w:rPr>
                <w:rFonts w:ascii="Times New Roman" w:hAnsi="Times New Roman" w:cs="Times New Roman"/>
              </w:rPr>
            </w:pPr>
            <w:r>
              <w:rPr>
                <w:rFonts w:ascii="Times New Roman" w:hAnsi="Times New Roman" w:eastAsia="Times New Roman" w:cs="Times New Roman"/>
                <w:bCs/>
                <w:iCs/>
                <w:color w:val="000000"/>
                <w:sz w:val="24"/>
                <w:szCs w:val="24"/>
                <w:lang w:eastAsia="ru-RU"/>
              </w:rPr>
              <w:t xml:space="preserve">Игровой комплект «Пертра» (набор №2)</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«Найди отличие и исправь»</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Ребенку предъявляется 1 сложенная в случайном порядке рамка и 1 такая же, но с ошибкой. Например:</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 неправильно положена 1 фигура,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все фигуры подобраны правильно, но расположены не так, </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rPr>
            </w:pPr>
            <w:r>
              <w:rPr>
                <w:rFonts w:ascii="Times New Roman" w:hAnsi="Times New Roman" w:cs="Times New Roman"/>
                <w:sz w:val="24"/>
                <w:szCs w:val="24"/>
              </w:rPr>
              <w:t xml:space="preserve">− все так, но сама рамка повернута другой стороной и предлагается найти ошибку и исправить ее.</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«Сложи фигуру»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Ребенку предлагается составить, например, домик, елку, лодочку…. − наложением на схему,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 − по образцу,</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sz w:val="24"/>
                <w:szCs w:val="24"/>
              </w:rPr>
              <w:t xml:space="preserve"> − по памяти.</w:t>
            </w:r>
            <w:r>
              <w:rPr>
                <w:rFonts w:ascii="Times New Roman" w:hAnsi="Times New Roman" w:cs="Times New Roman"/>
                <w:sz w:val="24"/>
                <w:szCs w:val="24"/>
              </w:rPr>
            </w:r>
            <w:r>
              <w:rPr>
                <w:rFonts w:ascii="Times New Roman" w:hAnsi="Times New Roman" w:cs="Times New Roman"/>
              </w:rPr>
            </w:r>
          </w:p>
          <w:p>
            <w:pPr>
              <w:jc w:val="both"/>
              <w:shd w:val="clear" w:color="auto" w:fill="ffffff"/>
              <w:rPr>
                <w:rFonts w:ascii="Times New Roman" w:hAnsi="Times New Roman" w:cs="Times New Roman"/>
              </w:rPr>
            </w:pPr>
            <w:r>
              <w:rPr>
                <w:rFonts w:ascii="Times New Roman" w:hAnsi="Times New Roman" w:cs="Times New Roman"/>
                <w:b/>
                <w:sz w:val="24"/>
                <w:szCs w:val="24"/>
              </w:rPr>
              <w:t xml:space="preserve">Игра </w:t>
            </w:r>
            <w:r>
              <w:rPr>
                <w:rFonts w:ascii="Times New Roman" w:hAnsi="Times New Roman" w:cs="Times New Roman"/>
                <w:b/>
                <w:sz w:val="24"/>
                <w:szCs w:val="24"/>
              </w:rPr>
              <w:t xml:space="preserve">«Самое непохожее»</w:t>
            </w:r>
            <w:r>
              <w:rPr>
                <w:rFonts w:ascii="Times New Roman" w:hAnsi="Times New Roman" w:cs="Times New Roman"/>
                <w:sz w:val="24"/>
                <w:szCs w:val="24"/>
              </w:rPr>
            </w:r>
            <w:r>
              <w:rPr>
                <w:rFonts w:ascii="Times New Roman" w:hAnsi="Times New Roman" w:cs="Times New Roman"/>
              </w:rPr>
            </w:r>
          </w:p>
          <w:p>
            <w:pPr>
              <w:jc w:val="both"/>
              <w:rPr>
                <w:rFonts w:ascii="Times New Roman" w:hAnsi="Times New Roman" w:cs="Times New Roman"/>
                <w:b/>
                <w:color w:val="000000"/>
              </w:rPr>
            </w:pPr>
            <w:r>
              <w:rPr>
                <w:rFonts w:ascii="Times New Roman" w:hAnsi="Times New Roman" w:cs="Times New Roman"/>
                <w:sz w:val="24"/>
                <w:szCs w:val="24"/>
              </w:rPr>
              <w:t xml:space="preserve">Часть фигур убирают. (Например, все</w:t>
            </w:r>
            <w:r>
              <w:rPr>
                <w:rFonts w:ascii="Times New Roman" w:hAnsi="Times New Roman" w:cs="Times New Roman"/>
                <w:sz w:val="24"/>
                <w:szCs w:val="24"/>
              </w:rPr>
              <w:t xml:space="preserve"> треугольники, красные и зеленые фигуры, фигуры на красном и зеленом фоне). Ребенку предъявляют какую-либо одну фигуру и предлагают найти самую непохожую. Например, для желтого круга на синем фоне самой непохожей фигурой будет синий квадрат на желтом фоне.</w:t>
            </w:r>
            <w:r>
              <w:rPr>
                <w:rFonts w:ascii="Times New Roman" w:hAnsi="Times New Roman" w:cs="Times New Roman"/>
                <w:sz w:val="24"/>
                <w:szCs w:val="24"/>
              </w:rPr>
            </w:r>
            <w:r>
              <w:rPr>
                <w:rFonts w:ascii="Times New Roman" w:hAnsi="Times New Roman" w:cs="Times New Roman"/>
              </w:rPr>
            </w:r>
          </w:p>
        </w:tc>
      </w:tr>
      <w:tr>
        <w:trPr/>
        <w:tc>
          <w:tcPr>
            <w:tcW w:w="1417" w:type="dxa"/>
            <w:textDirection w:val="lrTb"/>
            <w:noWrap w:val="false"/>
          </w:tcPr>
          <w:p>
            <w:pPr>
              <w:jc w:val="both"/>
              <w:rPr>
                <w:rFonts w:ascii="Times New Roman" w:hAnsi="Times New Roman" w:cs="Times New Roman"/>
                <w:bCs/>
              </w:rPr>
            </w:pPr>
            <w:r>
              <w:rPr>
                <w:rFonts w:ascii="Times New Roman" w:hAnsi="Times New Roman" w:cs="Times New Roman"/>
                <w:b/>
                <w:sz w:val="24"/>
                <w:szCs w:val="24"/>
              </w:rPr>
            </w:r>
            <w:r>
              <w:rPr>
                <w:rFonts w:ascii="Times New Roman" w:hAnsi="Times New Roman" w:cs="Times New Roman"/>
                <w:sz w:val="24"/>
                <w:szCs w:val="24"/>
              </w:rPr>
            </w:r>
            <w:r>
              <w:rPr>
                <w:rFonts w:ascii="Times New Roman" w:hAnsi="Times New Roman" w:cs="Times New Roman"/>
              </w:rPr>
            </w:r>
          </w:p>
        </w:tc>
        <w:tc>
          <w:tcPr>
            <w:gridSpan w:val="2"/>
            <w:tcW w:w="8788" w:type="dxa"/>
            <w:textDirection w:val="lrTb"/>
            <w:noWrap w:val="false"/>
          </w:tcPr>
          <w:p>
            <w:pPr>
              <w:jc w:val="both"/>
              <w:rPr>
                <w:rFonts w:ascii="Times New Roman" w:hAnsi="Times New Roman" w:cs="Times New Roman"/>
                <w:color w:val="000000"/>
              </w:rPr>
            </w:pPr>
            <w:r>
              <w:rPr>
                <w:rFonts w:ascii="Times New Roman" w:hAnsi="Times New Roman" w:cs="Times New Roman"/>
                <w:sz w:val="24"/>
                <w:szCs w:val="24"/>
              </w:rPr>
              <w:t xml:space="preserve">Диагностика </w:t>
            </w:r>
            <w:r>
              <w:rPr>
                <w:rFonts w:ascii="Times New Roman" w:hAnsi="Times New Roman" w:cs="Times New Roman"/>
                <w:sz w:val="24"/>
                <w:szCs w:val="24"/>
              </w:rPr>
            </w:r>
            <w:r>
              <w:rPr>
                <w:rFonts w:ascii="Times New Roman" w:hAnsi="Times New Roman" w:cs="Times New Roman"/>
              </w:rPr>
            </w:r>
          </w:p>
        </w:tc>
      </w:tr>
    </w:tbl>
    <w:p>
      <w:pPr>
        <w:jc w:val="both"/>
        <w:spacing w:line="240" w:lineRule="auto"/>
        <w:rPr>
          <w:rFonts w:ascii="Liberation Sans" w:hAnsi="Liberation Sans" w:cs="Liberation Sans"/>
        </w:rPr>
      </w:pPr>
      <w:r>
        <w:rPr>
          <w:rFonts w:ascii="Liberation Sans" w:hAnsi="Liberation Sans" w:cs="Liberation Sans"/>
          <w:sz w:val="24"/>
          <w:szCs w:val="24"/>
        </w:rPr>
      </w:r>
      <w:r>
        <w:rPr>
          <w:rFonts w:ascii="Liberation Sans" w:hAnsi="Liberation Sans" w:cs="Liberation Sans"/>
          <w:sz w:val="24"/>
          <w:szCs w:val="24"/>
        </w:rPr>
      </w:r>
      <w:r/>
    </w:p>
    <w:p>
      <w:pPr>
        <w:jc w:val="both"/>
        <w:spacing w:line="240" w:lineRule="auto"/>
        <w:rPr>
          <w:rFonts w:ascii="Liberation Sans" w:hAnsi="Liberation Sans" w:cs="Liberation Sans"/>
          <w:b/>
          <w:bCs/>
        </w:rPr>
      </w:pPr>
      <w:r>
        <w:rPr>
          <w:rFonts w:ascii="Liberation Sans" w:hAnsi="Liberation Sans" w:cs="Liberation Sans"/>
          <w:sz w:val="24"/>
          <w:szCs w:val="24"/>
        </w:rPr>
      </w:r>
      <w:r>
        <w:rPr>
          <w:rFonts w:ascii="Liberation Sans" w:hAnsi="Liberation Sans" w:cs="Liberation Sans"/>
          <w:sz w:val="24"/>
          <w:szCs w:val="24"/>
        </w:rPr>
      </w:r>
      <w:r/>
    </w:p>
    <w:p>
      <w:pPr>
        <w:contextualSpacing/>
        <w:jc w:val="both"/>
        <w:rPr>
          <w:rFonts w:ascii="Liberation Sans" w:hAnsi="Liberation Sans" w:cs="Liberation Sans"/>
          <w:bCs/>
          <w:i/>
          <w:sz w:val="24"/>
          <w:szCs w:val="24"/>
        </w:rPr>
      </w:pPr>
      <w:r>
        <w:rPr>
          <w:rFonts w:ascii="Liberation Sans" w:hAnsi="Liberation Sans" w:cs="Liberation Sans"/>
          <w:i/>
          <w:iCs/>
          <w:sz w:val="24"/>
          <w:szCs w:val="24"/>
          <w:highlight w:val="none"/>
        </w:rPr>
      </w:r>
      <w:r>
        <w:rPr>
          <w:rFonts w:ascii="Liberation Sans" w:hAnsi="Liberation Sans" w:cs="Liberation Sans"/>
          <w:i/>
          <w:iCs/>
          <w:sz w:val="24"/>
          <w:szCs w:val="24"/>
          <w:highlight w:val="none"/>
        </w:rPr>
      </w:r>
      <w:r/>
    </w:p>
    <w:sectPr>
      <w:footnotePr/>
      <w:endnotePr/>
      <w:type w:val="nextPage"/>
      <w:pgSz w:w="11906" w:h="16838" w:orient="portrait"/>
      <w:pgMar w:top="709" w:right="850" w:bottom="1134" w:left="1559"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Liberation Sans">
    <w:panose1 w:val="020B0604020202020204"/>
  </w:font>
  <w:font w:name="PT Sans">
    <w:panose1 w:val="020B0503020203020204"/>
  </w:font>
  <w:font w:name="Wingdings">
    <w:panose1 w:val="05000000000000000000"/>
  </w:font>
  <w:font w:name="Symbol">
    <w:panose1 w:val="05050102010706020507"/>
  </w:font>
  <w:font w:name="Courier New">
    <w:panose1 w:val="02070309020205020404"/>
  </w:font>
  <w:font w:name="Trebuchet MS">
    <w:panose1 w:val="020B0603020202020204"/>
  </w:font>
  <w:font w:name="Arial Narrow">
    <w:panose1 w:val="020B0606020202030204"/>
  </w:font>
  <w:font w:name="Times New Roman">
    <w:panose1 w:val="02020603050405020304"/>
  </w:font>
  <w:font w:name="Calibri">
    <w:panose1 w:val="020F0502020204030204"/>
  </w:font>
  <w:font w:name="PT Astra Serif">
    <w:panose1 w:val="020A060304050502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44" w:hanging="360"/>
      </w:pPr>
      <w:rPr>
        <w:rFonts w:hint="default" w:ascii="Symbol" w:hAnsi="Symbol"/>
      </w:rPr>
    </w:lvl>
    <w:lvl w:ilvl="1">
      <w:start w:val="1"/>
      <w:numFmt w:val="bullet"/>
      <w:isLgl w:val="false"/>
      <w:suff w:val="tab"/>
      <w:lvlText w:val="o"/>
      <w:lvlJc w:val="left"/>
      <w:pPr>
        <w:ind w:left="1464" w:hanging="360"/>
      </w:pPr>
      <w:rPr>
        <w:rFonts w:hint="default" w:ascii="Courier New" w:hAnsi="Courier New" w:cs="Courier New"/>
      </w:rPr>
    </w:lvl>
    <w:lvl w:ilvl="2">
      <w:start w:val="1"/>
      <w:numFmt w:val="bullet"/>
      <w:isLgl w:val="false"/>
      <w:suff w:val="tab"/>
      <w:lvlText w:val=""/>
      <w:lvlJc w:val="left"/>
      <w:pPr>
        <w:ind w:left="2184" w:hanging="360"/>
      </w:pPr>
      <w:rPr>
        <w:rFonts w:hint="default" w:ascii="Wingdings" w:hAnsi="Wingdings"/>
      </w:rPr>
    </w:lvl>
    <w:lvl w:ilvl="3">
      <w:start w:val="1"/>
      <w:numFmt w:val="bullet"/>
      <w:isLgl w:val="false"/>
      <w:suff w:val="tab"/>
      <w:lvlText w:val=""/>
      <w:lvlJc w:val="left"/>
      <w:pPr>
        <w:ind w:left="2904" w:hanging="360"/>
      </w:pPr>
      <w:rPr>
        <w:rFonts w:hint="default" w:ascii="Symbol" w:hAnsi="Symbol"/>
      </w:rPr>
    </w:lvl>
    <w:lvl w:ilvl="4">
      <w:start w:val="1"/>
      <w:numFmt w:val="bullet"/>
      <w:isLgl w:val="false"/>
      <w:suff w:val="tab"/>
      <w:lvlText w:val="o"/>
      <w:lvlJc w:val="left"/>
      <w:pPr>
        <w:ind w:left="3624" w:hanging="360"/>
      </w:pPr>
      <w:rPr>
        <w:rFonts w:hint="default" w:ascii="Courier New" w:hAnsi="Courier New" w:cs="Courier New"/>
      </w:rPr>
    </w:lvl>
    <w:lvl w:ilvl="5">
      <w:start w:val="1"/>
      <w:numFmt w:val="bullet"/>
      <w:isLgl w:val="false"/>
      <w:suff w:val="tab"/>
      <w:lvlText w:val=""/>
      <w:lvlJc w:val="left"/>
      <w:pPr>
        <w:ind w:left="4344" w:hanging="360"/>
      </w:pPr>
      <w:rPr>
        <w:rFonts w:hint="default" w:ascii="Wingdings" w:hAnsi="Wingdings"/>
      </w:rPr>
    </w:lvl>
    <w:lvl w:ilvl="6">
      <w:start w:val="1"/>
      <w:numFmt w:val="bullet"/>
      <w:isLgl w:val="false"/>
      <w:suff w:val="tab"/>
      <w:lvlText w:val=""/>
      <w:lvlJc w:val="left"/>
      <w:pPr>
        <w:ind w:left="5064" w:hanging="360"/>
      </w:pPr>
      <w:rPr>
        <w:rFonts w:hint="default" w:ascii="Symbol" w:hAnsi="Symbol"/>
      </w:rPr>
    </w:lvl>
    <w:lvl w:ilvl="7">
      <w:start w:val="1"/>
      <w:numFmt w:val="bullet"/>
      <w:isLgl w:val="false"/>
      <w:suff w:val="tab"/>
      <w:lvlText w:val="o"/>
      <w:lvlJc w:val="left"/>
      <w:pPr>
        <w:ind w:left="5784" w:hanging="360"/>
      </w:pPr>
      <w:rPr>
        <w:rFonts w:hint="default" w:ascii="Courier New" w:hAnsi="Courier New" w:cs="Courier New"/>
      </w:rPr>
    </w:lvl>
    <w:lvl w:ilvl="8">
      <w:start w:val="1"/>
      <w:numFmt w:val="bullet"/>
      <w:isLgl w:val="false"/>
      <w:suff w:val="tab"/>
      <w:lvlText w:val=""/>
      <w:lvlJc w:val="left"/>
      <w:pPr>
        <w:ind w:left="6504"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hint="default" w:ascii="Times New Roman" w:hAnsi="Times New Roman"/>
      </w:rPr>
    </w:lvl>
    <w:lvl w:ilvl="1">
      <w:start w:val="1"/>
      <w:numFmt w:val="bullet"/>
      <w:isLgl w:val="false"/>
      <w:suff w:val="tab"/>
      <w:lvlText w:val="-"/>
      <w:lvlJc w:val="left"/>
      <w:pPr>
        <w:ind w:left="1440" w:hanging="360"/>
        <w:tabs>
          <w:tab w:val="num" w:pos="1440" w:leader="none"/>
        </w:tabs>
      </w:pPr>
      <w:rPr>
        <w:rFonts w:hint="default" w:ascii="Times New Roman" w:hAnsi="Times New Roman"/>
      </w:rPr>
    </w:lvl>
    <w:lvl w:ilvl="2">
      <w:start w:val="1"/>
      <w:numFmt w:val="bullet"/>
      <w:isLgl w:val="false"/>
      <w:suff w:val="tab"/>
      <w:lvlText w:val="-"/>
      <w:lvlJc w:val="left"/>
      <w:pPr>
        <w:ind w:left="2160" w:hanging="360"/>
        <w:tabs>
          <w:tab w:val="num" w:pos="2160" w:leader="none"/>
        </w:tabs>
      </w:pPr>
      <w:rPr>
        <w:rFonts w:hint="default" w:ascii="Times New Roman" w:hAnsi="Times New Roman"/>
      </w:rPr>
    </w:lvl>
    <w:lvl w:ilvl="3">
      <w:start w:val="1"/>
      <w:numFmt w:val="bullet"/>
      <w:isLgl w:val="false"/>
      <w:suff w:val="tab"/>
      <w:lvlText w:val="-"/>
      <w:lvlJc w:val="left"/>
      <w:pPr>
        <w:ind w:left="2880" w:hanging="360"/>
        <w:tabs>
          <w:tab w:val="num" w:pos="2880" w:leader="none"/>
        </w:tabs>
      </w:pPr>
      <w:rPr>
        <w:rFonts w:hint="default" w:ascii="Times New Roman" w:hAnsi="Times New Roman"/>
      </w:rPr>
    </w:lvl>
    <w:lvl w:ilvl="4">
      <w:start w:val="1"/>
      <w:numFmt w:val="bullet"/>
      <w:isLgl w:val="false"/>
      <w:suff w:val="tab"/>
      <w:lvlText w:val="-"/>
      <w:lvlJc w:val="left"/>
      <w:pPr>
        <w:ind w:left="3600" w:hanging="360"/>
        <w:tabs>
          <w:tab w:val="num" w:pos="3600" w:leader="none"/>
        </w:tabs>
      </w:pPr>
      <w:rPr>
        <w:rFonts w:hint="default" w:ascii="Times New Roman" w:hAnsi="Times New Roman"/>
      </w:rPr>
    </w:lvl>
    <w:lvl w:ilvl="5">
      <w:start w:val="1"/>
      <w:numFmt w:val="bullet"/>
      <w:isLgl w:val="false"/>
      <w:suff w:val="tab"/>
      <w:lvlText w:val="-"/>
      <w:lvlJc w:val="left"/>
      <w:pPr>
        <w:ind w:left="4320" w:hanging="360"/>
        <w:tabs>
          <w:tab w:val="num" w:pos="4320" w:leader="none"/>
        </w:tabs>
      </w:pPr>
      <w:rPr>
        <w:rFonts w:hint="default" w:ascii="Times New Roman" w:hAnsi="Times New Roman"/>
      </w:rPr>
    </w:lvl>
    <w:lvl w:ilvl="6">
      <w:start w:val="1"/>
      <w:numFmt w:val="bullet"/>
      <w:isLgl w:val="false"/>
      <w:suff w:val="tab"/>
      <w:lvlText w:val="-"/>
      <w:lvlJc w:val="left"/>
      <w:pPr>
        <w:ind w:left="5040" w:hanging="360"/>
        <w:tabs>
          <w:tab w:val="num" w:pos="5040" w:leader="none"/>
        </w:tabs>
      </w:pPr>
      <w:rPr>
        <w:rFonts w:hint="default" w:ascii="Times New Roman" w:hAnsi="Times New Roman"/>
      </w:rPr>
    </w:lvl>
    <w:lvl w:ilvl="7">
      <w:start w:val="1"/>
      <w:numFmt w:val="bullet"/>
      <w:isLgl w:val="false"/>
      <w:suff w:val="tab"/>
      <w:lvlText w:val="-"/>
      <w:lvlJc w:val="left"/>
      <w:pPr>
        <w:ind w:left="5760" w:hanging="360"/>
        <w:tabs>
          <w:tab w:val="num" w:pos="5760" w:leader="none"/>
        </w:tabs>
      </w:pPr>
      <w:rPr>
        <w:rFonts w:hint="default" w:ascii="Times New Roman" w:hAnsi="Times New Roman"/>
      </w:rPr>
    </w:lvl>
    <w:lvl w:ilvl="8">
      <w:start w:val="1"/>
      <w:numFmt w:val="bullet"/>
      <w:isLgl w:val="false"/>
      <w:suff w:val="tab"/>
      <w:lvlText w:val="-"/>
      <w:lvlJc w:val="left"/>
      <w:pPr>
        <w:ind w:left="6480" w:hanging="360"/>
        <w:tabs>
          <w:tab w:val="num" w:pos="6480" w:leader="none"/>
        </w:tabs>
      </w:pPr>
      <w:rPr>
        <w:rFonts w:hint="default" w:ascii="Times New Roman" w:hAnsi="Times New Roman"/>
      </w:rPr>
    </w:lvl>
  </w:abstractNum>
  <w:abstractNum w:abstractNumId="2">
    <w:multiLevelType w:val="hybridMultilevel"/>
    <w:lvl w:ilvl="0">
      <w:start w:val="1"/>
      <w:numFmt w:val="bullet"/>
      <w:isLgl w:val="false"/>
      <w:suff w:val="tab"/>
      <w:lvlText w:val="-"/>
      <w:lvlJc w:val="left"/>
      <w:pPr/>
      <w:rPr>
        <w:rFonts w:ascii="Trebuchet MS" w:hAnsi="Trebuchet MS" w:eastAsia="Trebuchet MS" w:cs="Trebuchet MS"/>
        <w:b w:val="0"/>
        <w:bCs w:val="0"/>
        <w:i w:val="0"/>
        <w:iCs w:val="0"/>
        <w:smallCaps w:val="0"/>
        <w:strike w:val="0"/>
        <w:color w:val="000000"/>
        <w:spacing w:val="3"/>
        <w:position w:val="0"/>
        <w:sz w:val="16"/>
        <w:szCs w:val="16"/>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hint="default" w:ascii="Arial" w:hAnsi="Arial"/>
      </w:rPr>
    </w:lvl>
    <w:lvl w:ilvl="1">
      <w:start w:val="1"/>
      <w:numFmt w:val="bullet"/>
      <w:isLgl w:val="false"/>
      <w:suff w:val="tab"/>
      <w:lvlText w:val="-"/>
      <w:lvlJc w:val="left"/>
      <w:pPr>
        <w:ind w:left="1440" w:hanging="360"/>
        <w:tabs>
          <w:tab w:val="num" w:pos="1440" w:leader="none"/>
        </w:tabs>
      </w:pPr>
      <w:rPr>
        <w:rFonts w:hint="default" w:ascii="Arial" w:hAnsi="Arial"/>
      </w:rPr>
    </w:lvl>
    <w:lvl w:ilvl="2">
      <w:start w:val="1"/>
      <w:numFmt w:val="bullet"/>
      <w:isLgl w:val="false"/>
      <w:suff w:val="tab"/>
      <w:lvlText w:val="-"/>
      <w:lvlJc w:val="left"/>
      <w:pPr>
        <w:ind w:left="2160" w:hanging="360"/>
        <w:tabs>
          <w:tab w:val="num" w:pos="2160" w:leader="none"/>
        </w:tabs>
      </w:pPr>
      <w:rPr>
        <w:rFonts w:hint="default" w:ascii="Arial" w:hAnsi="Arial"/>
      </w:rPr>
    </w:lvl>
    <w:lvl w:ilvl="3">
      <w:start w:val="1"/>
      <w:numFmt w:val="bullet"/>
      <w:isLgl w:val="false"/>
      <w:suff w:val="tab"/>
      <w:lvlText w:val="-"/>
      <w:lvlJc w:val="left"/>
      <w:pPr>
        <w:ind w:left="2880" w:hanging="360"/>
        <w:tabs>
          <w:tab w:val="num" w:pos="2880" w:leader="none"/>
        </w:tabs>
      </w:pPr>
      <w:rPr>
        <w:rFonts w:hint="default" w:ascii="Arial" w:hAnsi="Arial"/>
      </w:rPr>
    </w:lvl>
    <w:lvl w:ilvl="4">
      <w:start w:val="1"/>
      <w:numFmt w:val="bullet"/>
      <w:isLgl w:val="false"/>
      <w:suff w:val="tab"/>
      <w:lvlText w:val="-"/>
      <w:lvlJc w:val="left"/>
      <w:pPr>
        <w:ind w:left="3600" w:hanging="360"/>
        <w:tabs>
          <w:tab w:val="num" w:pos="3600" w:leader="none"/>
        </w:tabs>
      </w:pPr>
      <w:rPr>
        <w:rFonts w:hint="default" w:ascii="Arial" w:hAnsi="Arial"/>
      </w:rPr>
    </w:lvl>
    <w:lvl w:ilvl="5">
      <w:start w:val="1"/>
      <w:numFmt w:val="bullet"/>
      <w:isLgl w:val="false"/>
      <w:suff w:val="tab"/>
      <w:lvlText w:val="-"/>
      <w:lvlJc w:val="left"/>
      <w:pPr>
        <w:ind w:left="4320" w:hanging="360"/>
        <w:tabs>
          <w:tab w:val="num" w:pos="4320" w:leader="none"/>
        </w:tabs>
      </w:pPr>
      <w:rPr>
        <w:rFonts w:hint="default" w:ascii="Arial" w:hAnsi="Arial"/>
      </w:rPr>
    </w:lvl>
    <w:lvl w:ilvl="6">
      <w:start w:val="1"/>
      <w:numFmt w:val="bullet"/>
      <w:isLgl w:val="false"/>
      <w:suff w:val="tab"/>
      <w:lvlText w:val="-"/>
      <w:lvlJc w:val="left"/>
      <w:pPr>
        <w:ind w:left="5040" w:hanging="360"/>
        <w:tabs>
          <w:tab w:val="num" w:pos="5040" w:leader="none"/>
        </w:tabs>
      </w:pPr>
      <w:rPr>
        <w:rFonts w:hint="default" w:ascii="Arial" w:hAnsi="Arial"/>
      </w:rPr>
    </w:lvl>
    <w:lvl w:ilvl="7">
      <w:start w:val="1"/>
      <w:numFmt w:val="bullet"/>
      <w:isLgl w:val="false"/>
      <w:suff w:val="tab"/>
      <w:lvlText w:val="-"/>
      <w:lvlJc w:val="left"/>
      <w:pPr>
        <w:ind w:left="5760" w:hanging="360"/>
        <w:tabs>
          <w:tab w:val="num" w:pos="5760" w:leader="none"/>
        </w:tabs>
      </w:pPr>
      <w:rPr>
        <w:rFonts w:hint="default" w:ascii="Arial" w:hAnsi="Arial"/>
      </w:rPr>
    </w:lvl>
    <w:lvl w:ilvl="8">
      <w:start w:val="1"/>
      <w:numFmt w:val="bullet"/>
      <w:isLgl w:val="false"/>
      <w:suff w:val="tab"/>
      <w:lvlText w:val="-"/>
      <w:lvlJc w:val="left"/>
      <w:pPr>
        <w:ind w:left="6480" w:hanging="360"/>
        <w:tabs>
          <w:tab w:val="num" w:pos="6480" w:leader="none"/>
        </w:tabs>
      </w:pPr>
      <w:rPr>
        <w:rFonts w:hint="default" w:ascii="Arial" w:hAnsi="Arial"/>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42">
    <w:name w:val="Heading 1"/>
    <w:basedOn w:val="818"/>
    <w:next w:val="818"/>
    <w:link w:val="643"/>
    <w:uiPriority w:val="9"/>
    <w:qFormat/>
    <w:pPr>
      <w:keepLines/>
      <w:keepNext/>
      <w:spacing w:before="480" w:after="200"/>
      <w:outlineLvl w:val="0"/>
    </w:pPr>
    <w:rPr>
      <w:rFonts w:ascii="Arial" w:hAnsi="Arial" w:eastAsia="Arial" w:cs="Arial"/>
      <w:sz w:val="40"/>
      <w:szCs w:val="40"/>
    </w:rPr>
  </w:style>
  <w:style w:type="character" w:styleId="643">
    <w:name w:val="Heading 1 Char"/>
    <w:link w:val="642"/>
    <w:uiPriority w:val="9"/>
    <w:rPr>
      <w:rFonts w:ascii="Arial" w:hAnsi="Arial" w:eastAsia="Arial" w:cs="Arial"/>
      <w:sz w:val="40"/>
      <w:szCs w:val="40"/>
    </w:rPr>
  </w:style>
  <w:style w:type="paragraph" w:styleId="644">
    <w:name w:val="Heading 2"/>
    <w:basedOn w:val="818"/>
    <w:next w:val="818"/>
    <w:link w:val="645"/>
    <w:uiPriority w:val="9"/>
    <w:unhideWhenUsed/>
    <w:qFormat/>
    <w:pPr>
      <w:keepLines/>
      <w:keepNext/>
      <w:spacing w:before="360" w:after="200"/>
      <w:outlineLvl w:val="1"/>
    </w:pPr>
    <w:rPr>
      <w:rFonts w:ascii="Arial" w:hAnsi="Arial" w:eastAsia="Arial" w:cs="Arial"/>
      <w:sz w:val="34"/>
    </w:rPr>
  </w:style>
  <w:style w:type="character" w:styleId="645">
    <w:name w:val="Heading 2 Char"/>
    <w:link w:val="644"/>
    <w:uiPriority w:val="9"/>
    <w:rPr>
      <w:rFonts w:ascii="Arial" w:hAnsi="Arial" w:eastAsia="Arial" w:cs="Arial"/>
      <w:sz w:val="34"/>
    </w:rPr>
  </w:style>
  <w:style w:type="paragraph" w:styleId="646">
    <w:name w:val="Heading 3"/>
    <w:basedOn w:val="818"/>
    <w:next w:val="818"/>
    <w:link w:val="647"/>
    <w:uiPriority w:val="9"/>
    <w:unhideWhenUsed/>
    <w:qFormat/>
    <w:pPr>
      <w:keepLines/>
      <w:keepNext/>
      <w:spacing w:before="320" w:after="200"/>
      <w:outlineLvl w:val="2"/>
    </w:pPr>
    <w:rPr>
      <w:rFonts w:ascii="Arial" w:hAnsi="Arial" w:eastAsia="Arial" w:cs="Arial"/>
      <w:sz w:val="30"/>
      <w:szCs w:val="30"/>
    </w:rPr>
  </w:style>
  <w:style w:type="character" w:styleId="647">
    <w:name w:val="Heading 3 Char"/>
    <w:link w:val="646"/>
    <w:uiPriority w:val="9"/>
    <w:rPr>
      <w:rFonts w:ascii="Arial" w:hAnsi="Arial" w:eastAsia="Arial" w:cs="Arial"/>
      <w:sz w:val="30"/>
      <w:szCs w:val="30"/>
    </w:rPr>
  </w:style>
  <w:style w:type="paragraph" w:styleId="648">
    <w:name w:val="Heading 4"/>
    <w:basedOn w:val="818"/>
    <w:next w:val="818"/>
    <w:link w:val="649"/>
    <w:uiPriority w:val="9"/>
    <w:unhideWhenUsed/>
    <w:qFormat/>
    <w:pPr>
      <w:keepLines/>
      <w:keepNext/>
      <w:spacing w:before="320" w:after="200"/>
      <w:outlineLvl w:val="3"/>
    </w:pPr>
    <w:rPr>
      <w:rFonts w:ascii="Arial" w:hAnsi="Arial" w:eastAsia="Arial" w:cs="Arial"/>
      <w:b/>
      <w:bCs/>
      <w:sz w:val="26"/>
      <w:szCs w:val="26"/>
    </w:rPr>
  </w:style>
  <w:style w:type="character" w:styleId="649">
    <w:name w:val="Heading 4 Char"/>
    <w:link w:val="648"/>
    <w:uiPriority w:val="9"/>
    <w:rPr>
      <w:rFonts w:ascii="Arial" w:hAnsi="Arial" w:eastAsia="Arial" w:cs="Arial"/>
      <w:b/>
      <w:bCs/>
      <w:sz w:val="26"/>
      <w:szCs w:val="26"/>
    </w:rPr>
  </w:style>
  <w:style w:type="paragraph" w:styleId="650">
    <w:name w:val="Heading 5"/>
    <w:basedOn w:val="818"/>
    <w:next w:val="818"/>
    <w:link w:val="651"/>
    <w:uiPriority w:val="9"/>
    <w:unhideWhenUsed/>
    <w:qFormat/>
    <w:pPr>
      <w:keepLines/>
      <w:keepNext/>
      <w:spacing w:before="320" w:after="200"/>
      <w:outlineLvl w:val="4"/>
    </w:pPr>
    <w:rPr>
      <w:rFonts w:ascii="Arial" w:hAnsi="Arial" w:eastAsia="Arial" w:cs="Arial"/>
      <w:b/>
      <w:bCs/>
      <w:sz w:val="24"/>
      <w:szCs w:val="24"/>
    </w:rPr>
  </w:style>
  <w:style w:type="character" w:styleId="651">
    <w:name w:val="Heading 5 Char"/>
    <w:link w:val="650"/>
    <w:uiPriority w:val="9"/>
    <w:rPr>
      <w:rFonts w:ascii="Arial" w:hAnsi="Arial" w:eastAsia="Arial" w:cs="Arial"/>
      <w:b/>
      <w:bCs/>
      <w:sz w:val="24"/>
      <w:szCs w:val="24"/>
    </w:rPr>
  </w:style>
  <w:style w:type="paragraph" w:styleId="652">
    <w:name w:val="Heading 6"/>
    <w:basedOn w:val="818"/>
    <w:next w:val="818"/>
    <w:link w:val="653"/>
    <w:uiPriority w:val="9"/>
    <w:unhideWhenUsed/>
    <w:qFormat/>
    <w:pPr>
      <w:keepLines/>
      <w:keepNext/>
      <w:spacing w:before="320" w:after="200"/>
      <w:outlineLvl w:val="5"/>
    </w:pPr>
    <w:rPr>
      <w:rFonts w:ascii="Arial" w:hAnsi="Arial" w:eastAsia="Arial" w:cs="Arial"/>
      <w:b/>
      <w:bCs/>
      <w:sz w:val="22"/>
      <w:szCs w:val="22"/>
    </w:rPr>
  </w:style>
  <w:style w:type="character" w:styleId="653">
    <w:name w:val="Heading 6 Char"/>
    <w:link w:val="652"/>
    <w:uiPriority w:val="9"/>
    <w:rPr>
      <w:rFonts w:ascii="Arial" w:hAnsi="Arial" w:eastAsia="Arial" w:cs="Arial"/>
      <w:b/>
      <w:bCs/>
      <w:sz w:val="22"/>
      <w:szCs w:val="22"/>
    </w:rPr>
  </w:style>
  <w:style w:type="paragraph" w:styleId="654">
    <w:name w:val="Heading 7"/>
    <w:basedOn w:val="818"/>
    <w:next w:val="818"/>
    <w:link w:val="655"/>
    <w:uiPriority w:val="9"/>
    <w:unhideWhenUsed/>
    <w:qFormat/>
    <w:pPr>
      <w:keepLines/>
      <w:keepNext/>
      <w:spacing w:before="320" w:after="200"/>
      <w:outlineLvl w:val="6"/>
    </w:pPr>
    <w:rPr>
      <w:rFonts w:ascii="Arial" w:hAnsi="Arial" w:eastAsia="Arial" w:cs="Arial"/>
      <w:b/>
      <w:bCs/>
      <w:i/>
      <w:iCs/>
      <w:sz w:val="22"/>
      <w:szCs w:val="22"/>
    </w:rPr>
  </w:style>
  <w:style w:type="character" w:styleId="655">
    <w:name w:val="Heading 7 Char"/>
    <w:link w:val="654"/>
    <w:uiPriority w:val="9"/>
    <w:rPr>
      <w:rFonts w:ascii="Arial" w:hAnsi="Arial" w:eastAsia="Arial" w:cs="Arial"/>
      <w:b/>
      <w:bCs/>
      <w:i/>
      <w:iCs/>
      <w:sz w:val="22"/>
      <w:szCs w:val="22"/>
    </w:rPr>
  </w:style>
  <w:style w:type="paragraph" w:styleId="656">
    <w:name w:val="Heading 8"/>
    <w:basedOn w:val="818"/>
    <w:next w:val="818"/>
    <w:link w:val="657"/>
    <w:uiPriority w:val="9"/>
    <w:unhideWhenUsed/>
    <w:qFormat/>
    <w:pPr>
      <w:keepLines/>
      <w:keepNext/>
      <w:spacing w:before="320" w:after="200"/>
      <w:outlineLvl w:val="7"/>
    </w:pPr>
    <w:rPr>
      <w:rFonts w:ascii="Arial" w:hAnsi="Arial" w:eastAsia="Arial" w:cs="Arial"/>
      <w:i/>
      <w:iCs/>
      <w:sz w:val="22"/>
      <w:szCs w:val="22"/>
    </w:rPr>
  </w:style>
  <w:style w:type="character" w:styleId="657">
    <w:name w:val="Heading 8 Char"/>
    <w:link w:val="656"/>
    <w:uiPriority w:val="9"/>
    <w:rPr>
      <w:rFonts w:ascii="Arial" w:hAnsi="Arial" w:eastAsia="Arial" w:cs="Arial"/>
      <w:i/>
      <w:iCs/>
      <w:sz w:val="22"/>
      <w:szCs w:val="22"/>
    </w:rPr>
  </w:style>
  <w:style w:type="paragraph" w:styleId="658">
    <w:name w:val="Heading 9"/>
    <w:basedOn w:val="818"/>
    <w:next w:val="818"/>
    <w:link w:val="659"/>
    <w:uiPriority w:val="9"/>
    <w:unhideWhenUsed/>
    <w:qFormat/>
    <w:pPr>
      <w:keepLines/>
      <w:keepNext/>
      <w:spacing w:before="320" w:after="200"/>
      <w:outlineLvl w:val="8"/>
    </w:pPr>
    <w:rPr>
      <w:rFonts w:ascii="Arial" w:hAnsi="Arial" w:eastAsia="Arial" w:cs="Arial"/>
      <w:i/>
      <w:iCs/>
      <w:sz w:val="21"/>
      <w:szCs w:val="21"/>
    </w:rPr>
  </w:style>
  <w:style w:type="character" w:styleId="659">
    <w:name w:val="Heading 9 Char"/>
    <w:link w:val="658"/>
    <w:uiPriority w:val="9"/>
    <w:rPr>
      <w:rFonts w:ascii="Arial" w:hAnsi="Arial" w:eastAsia="Arial" w:cs="Arial"/>
      <w:i/>
      <w:iCs/>
      <w:sz w:val="21"/>
      <w:szCs w:val="21"/>
    </w:rPr>
  </w:style>
  <w:style w:type="paragraph" w:styleId="660">
    <w:name w:val="Title"/>
    <w:basedOn w:val="818"/>
    <w:next w:val="818"/>
    <w:link w:val="661"/>
    <w:uiPriority w:val="10"/>
    <w:qFormat/>
    <w:pPr>
      <w:contextualSpacing/>
      <w:spacing w:before="300" w:after="200"/>
    </w:pPr>
    <w:rPr>
      <w:sz w:val="48"/>
      <w:szCs w:val="48"/>
    </w:rPr>
  </w:style>
  <w:style w:type="character" w:styleId="661">
    <w:name w:val="Title Char"/>
    <w:link w:val="660"/>
    <w:uiPriority w:val="10"/>
    <w:rPr>
      <w:sz w:val="48"/>
      <w:szCs w:val="48"/>
    </w:rPr>
  </w:style>
  <w:style w:type="paragraph" w:styleId="662">
    <w:name w:val="Subtitle"/>
    <w:basedOn w:val="818"/>
    <w:next w:val="818"/>
    <w:link w:val="663"/>
    <w:uiPriority w:val="11"/>
    <w:qFormat/>
    <w:pPr>
      <w:spacing w:before="200" w:after="200"/>
    </w:pPr>
    <w:rPr>
      <w:sz w:val="24"/>
      <w:szCs w:val="24"/>
    </w:rPr>
  </w:style>
  <w:style w:type="character" w:styleId="663">
    <w:name w:val="Subtitle Char"/>
    <w:link w:val="662"/>
    <w:uiPriority w:val="11"/>
    <w:rPr>
      <w:sz w:val="24"/>
      <w:szCs w:val="24"/>
    </w:rPr>
  </w:style>
  <w:style w:type="paragraph" w:styleId="664">
    <w:name w:val="Quote"/>
    <w:basedOn w:val="818"/>
    <w:next w:val="818"/>
    <w:link w:val="665"/>
    <w:uiPriority w:val="29"/>
    <w:qFormat/>
    <w:pPr>
      <w:ind w:left="720" w:right="720"/>
    </w:pPr>
    <w:rPr>
      <w:i/>
    </w:rPr>
  </w:style>
  <w:style w:type="character" w:styleId="665">
    <w:name w:val="Quote Char"/>
    <w:link w:val="664"/>
    <w:uiPriority w:val="29"/>
    <w:rPr>
      <w:i/>
    </w:rPr>
  </w:style>
  <w:style w:type="paragraph" w:styleId="666">
    <w:name w:val="Intense Quote"/>
    <w:basedOn w:val="818"/>
    <w:next w:val="818"/>
    <w:link w:val="66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67">
    <w:name w:val="Intense Quote Char"/>
    <w:link w:val="666"/>
    <w:uiPriority w:val="30"/>
    <w:rPr>
      <w:i/>
    </w:rPr>
  </w:style>
  <w:style w:type="paragraph" w:styleId="668">
    <w:name w:val="Header"/>
    <w:basedOn w:val="818"/>
    <w:link w:val="669"/>
    <w:uiPriority w:val="99"/>
    <w:unhideWhenUsed/>
    <w:pPr>
      <w:spacing w:after="0" w:line="240" w:lineRule="auto"/>
      <w:tabs>
        <w:tab w:val="center" w:pos="7143" w:leader="none"/>
        <w:tab w:val="right" w:pos="14287" w:leader="none"/>
      </w:tabs>
    </w:pPr>
  </w:style>
  <w:style w:type="character" w:styleId="669">
    <w:name w:val="Header Char"/>
    <w:link w:val="668"/>
    <w:uiPriority w:val="99"/>
  </w:style>
  <w:style w:type="paragraph" w:styleId="670">
    <w:name w:val="Footer"/>
    <w:basedOn w:val="818"/>
    <w:link w:val="673"/>
    <w:uiPriority w:val="99"/>
    <w:unhideWhenUsed/>
    <w:pPr>
      <w:spacing w:after="0" w:line="240" w:lineRule="auto"/>
      <w:tabs>
        <w:tab w:val="center" w:pos="7143" w:leader="none"/>
        <w:tab w:val="right" w:pos="14287" w:leader="none"/>
      </w:tabs>
    </w:pPr>
  </w:style>
  <w:style w:type="character" w:styleId="671">
    <w:name w:val="Footer Char"/>
    <w:link w:val="670"/>
    <w:uiPriority w:val="99"/>
  </w:style>
  <w:style w:type="paragraph" w:styleId="672">
    <w:name w:val="Caption"/>
    <w:basedOn w:val="818"/>
    <w:next w:val="818"/>
    <w:uiPriority w:val="35"/>
    <w:semiHidden/>
    <w:unhideWhenUsed/>
    <w:qFormat/>
    <w:pPr>
      <w:spacing w:line="276" w:lineRule="auto"/>
    </w:pPr>
    <w:rPr>
      <w:b/>
      <w:bCs/>
      <w:color w:val="4f81bd" w:themeColor="accent1"/>
      <w:sz w:val="18"/>
      <w:szCs w:val="18"/>
    </w:rPr>
  </w:style>
  <w:style w:type="character" w:styleId="673">
    <w:name w:val="Caption Char"/>
    <w:basedOn w:val="672"/>
    <w:link w:val="670"/>
    <w:uiPriority w:val="99"/>
  </w:style>
  <w:style w:type="table" w:styleId="674">
    <w:name w:val="Table Grid"/>
    <w:basedOn w:val="81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75">
    <w:name w:val="Table Grid Light"/>
    <w:basedOn w:val="8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76">
    <w:name w:val="Plain Table 1"/>
    <w:basedOn w:val="8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7">
    <w:name w:val="Plain Table 2"/>
    <w:basedOn w:val="81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8">
    <w:name w:val="Plain Table 3"/>
    <w:basedOn w:val="8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79">
    <w:name w:val="Plain Table 4"/>
    <w:basedOn w:val="8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0">
    <w:name w:val="Plain Table 5"/>
    <w:basedOn w:val="8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81">
    <w:name w:val="Grid Table 1 Light"/>
    <w:basedOn w:val="81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82">
    <w:name w:val="Grid Table 1 Light - Accent 1"/>
    <w:basedOn w:val="8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83">
    <w:name w:val="Grid Table 1 Light - Accent 2"/>
    <w:basedOn w:val="8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84">
    <w:name w:val="Grid Table 1 Light - Accent 3"/>
    <w:basedOn w:val="8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85">
    <w:name w:val="Grid Table 1 Light - Accent 4"/>
    <w:basedOn w:val="8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86">
    <w:name w:val="Grid Table 1 Light - Accent 5"/>
    <w:basedOn w:val="8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87">
    <w:name w:val="Grid Table 1 Light - Accent 6"/>
    <w:basedOn w:val="8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88">
    <w:name w:val="Grid Table 2"/>
    <w:basedOn w:val="8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89">
    <w:name w:val="Grid Table 2 - Accent 1"/>
    <w:basedOn w:val="8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90">
    <w:name w:val="Grid Table 2 - Accent 2"/>
    <w:basedOn w:val="8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91">
    <w:name w:val="Grid Table 2 - Accent 3"/>
    <w:basedOn w:val="8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92">
    <w:name w:val="Grid Table 2 - Accent 4"/>
    <w:basedOn w:val="8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93">
    <w:name w:val="Grid Table 2 - Accent 5"/>
    <w:basedOn w:val="8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4">
    <w:name w:val="Grid Table 2 - Accent 6"/>
    <w:basedOn w:val="8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5">
    <w:name w:val="Grid Table 3"/>
    <w:basedOn w:val="8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6">
    <w:name w:val="Grid Table 3 - Accent 1"/>
    <w:basedOn w:val="8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7">
    <w:name w:val="Grid Table 3 - Accent 2"/>
    <w:basedOn w:val="8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8">
    <w:name w:val="Grid Table 3 - Accent 3"/>
    <w:basedOn w:val="8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9">
    <w:name w:val="Grid Table 3 - Accent 4"/>
    <w:basedOn w:val="8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0">
    <w:name w:val="Grid Table 3 - Accent 5"/>
    <w:basedOn w:val="8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1">
    <w:name w:val="Grid Table 3 - Accent 6"/>
    <w:basedOn w:val="8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2">
    <w:name w:val="Grid Table 4"/>
    <w:basedOn w:val="81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03">
    <w:name w:val="Grid Table 4 - Accent 1"/>
    <w:basedOn w:val="81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04">
    <w:name w:val="Grid Table 4 - Accent 2"/>
    <w:basedOn w:val="81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05">
    <w:name w:val="Grid Table 4 - Accent 3"/>
    <w:basedOn w:val="81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06">
    <w:name w:val="Grid Table 4 - Accent 4"/>
    <w:basedOn w:val="81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07">
    <w:name w:val="Grid Table 4 - Accent 5"/>
    <w:basedOn w:val="81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08">
    <w:name w:val="Grid Table 4 - Accent 6"/>
    <w:basedOn w:val="81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09">
    <w:name w:val="Grid Table 5 Dark"/>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10">
    <w:name w:val="Grid Table 5 Dark- Accent 1"/>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11">
    <w:name w:val="Grid Table 5 Dark - Accent 2"/>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12">
    <w:name w:val="Grid Table 5 Dark - Accent 3"/>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13">
    <w:name w:val="Grid Table 5 Dark- Accent 4"/>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14">
    <w:name w:val="Grid Table 5 Dark - Accent 5"/>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15">
    <w:name w:val="Grid Table 5 Dark - Accent 6"/>
    <w:basedOn w:val="8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16">
    <w:name w:val="Grid Table 6 Colorful"/>
    <w:basedOn w:val="81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17">
    <w:name w:val="Grid Table 6 Colorful - Accent 1"/>
    <w:basedOn w:val="81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18">
    <w:name w:val="Grid Table 6 Colorful - Accent 2"/>
    <w:basedOn w:val="8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19">
    <w:name w:val="Grid Table 6 Colorful - Accent 3"/>
    <w:basedOn w:val="81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20">
    <w:name w:val="Grid Table 6 Colorful - Accent 4"/>
    <w:basedOn w:val="8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21">
    <w:name w:val="Grid Table 6 Colorful - Accent 5"/>
    <w:basedOn w:val="81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22">
    <w:name w:val="Grid Table 6 Colorful - Accent 6"/>
    <w:basedOn w:val="81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23">
    <w:name w:val="Grid Table 7 Colorful"/>
    <w:basedOn w:val="81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24">
    <w:name w:val="Grid Table 7 Colorful - Accent 1"/>
    <w:basedOn w:val="81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25">
    <w:name w:val="Grid Table 7 Colorful - Accent 2"/>
    <w:basedOn w:val="81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26">
    <w:name w:val="Grid Table 7 Colorful - Accent 3"/>
    <w:basedOn w:val="81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27">
    <w:name w:val="Grid Table 7 Colorful - Accent 4"/>
    <w:basedOn w:val="81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28">
    <w:name w:val="Grid Table 7 Colorful - Accent 5"/>
    <w:basedOn w:val="81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29">
    <w:name w:val="Grid Table 7 Colorful - Accent 6"/>
    <w:basedOn w:val="81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30">
    <w:name w:val="List Table 1 Light"/>
    <w:basedOn w:val="81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31">
    <w:name w:val="List Table 1 Light - Accent 1"/>
    <w:basedOn w:val="819"/>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32">
    <w:name w:val="List Table 1 Light - Accent 2"/>
    <w:basedOn w:val="81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33">
    <w:name w:val="List Table 1 Light - Accent 3"/>
    <w:basedOn w:val="81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34">
    <w:name w:val="List Table 1 Light - Accent 4"/>
    <w:basedOn w:val="81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35">
    <w:name w:val="List Table 1 Light - Accent 5"/>
    <w:basedOn w:val="819"/>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36">
    <w:name w:val="List Table 1 Light - Accent 6"/>
    <w:basedOn w:val="81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37">
    <w:name w:val="List Table 2"/>
    <w:basedOn w:val="81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38">
    <w:name w:val="List Table 2 - Accent 1"/>
    <w:basedOn w:val="81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39">
    <w:name w:val="List Table 2 - Accent 2"/>
    <w:basedOn w:val="81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40">
    <w:name w:val="List Table 2 - Accent 3"/>
    <w:basedOn w:val="81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41">
    <w:name w:val="List Table 2 - Accent 4"/>
    <w:basedOn w:val="81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42">
    <w:name w:val="List Table 2 - Accent 5"/>
    <w:basedOn w:val="81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43">
    <w:name w:val="List Table 2 - Accent 6"/>
    <w:basedOn w:val="81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44">
    <w:name w:val="List Table 3"/>
    <w:basedOn w:val="8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45">
    <w:name w:val="List Table 3 - Accent 1"/>
    <w:basedOn w:val="81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46">
    <w:name w:val="List Table 3 - Accent 2"/>
    <w:basedOn w:val="8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47">
    <w:name w:val="List Table 3 - Accent 3"/>
    <w:basedOn w:val="81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48">
    <w:name w:val="List Table 3 - Accent 4"/>
    <w:basedOn w:val="8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49">
    <w:name w:val="List Table 3 - Accent 5"/>
    <w:basedOn w:val="81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50">
    <w:name w:val="List Table 3 - Accent 6"/>
    <w:basedOn w:val="81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51">
    <w:name w:val="List Table 4"/>
    <w:basedOn w:val="8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2">
    <w:name w:val="List Table 4 - Accent 1"/>
    <w:basedOn w:val="81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53">
    <w:name w:val="List Table 4 - Accent 2"/>
    <w:basedOn w:val="81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54">
    <w:name w:val="List Table 4 - Accent 3"/>
    <w:basedOn w:val="81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55">
    <w:name w:val="List Table 4 - Accent 4"/>
    <w:basedOn w:val="81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56">
    <w:name w:val="List Table 4 - Accent 5"/>
    <w:basedOn w:val="81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57">
    <w:name w:val="List Table 4 - Accent 6"/>
    <w:basedOn w:val="81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58">
    <w:name w:val="List Table 5 Dark"/>
    <w:basedOn w:val="81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9">
    <w:name w:val="List Table 5 Dark - Accent 1"/>
    <w:basedOn w:val="81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0">
    <w:name w:val="List Table 5 Dark - Accent 2"/>
    <w:basedOn w:val="81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1">
    <w:name w:val="List Table 5 Dark - Accent 3"/>
    <w:basedOn w:val="81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2">
    <w:name w:val="List Table 5 Dark - Accent 4"/>
    <w:basedOn w:val="81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3">
    <w:name w:val="List Table 5 Dark - Accent 5"/>
    <w:basedOn w:val="81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4">
    <w:name w:val="List Table 5 Dark - Accent 6"/>
    <w:basedOn w:val="81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5">
    <w:name w:val="List Table 6 Colorful"/>
    <w:basedOn w:val="81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66">
    <w:name w:val="List Table 6 Colorful - Accent 1"/>
    <w:basedOn w:val="81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67">
    <w:name w:val="List Table 6 Colorful - Accent 2"/>
    <w:basedOn w:val="81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68">
    <w:name w:val="List Table 6 Colorful - Accent 3"/>
    <w:basedOn w:val="81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69">
    <w:name w:val="List Table 6 Colorful - Accent 4"/>
    <w:basedOn w:val="81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70">
    <w:name w:val="List Table 6 Colorful - Accent 5"/>
    <w:basedOn w:val="81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71">
    <w:name w:val="List Table 6 Colorful - Accent 6"/>
    <w:basedOn w:val="81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72">
    <w:name w:val="List Table 7 Colorful"/>
    <w:basedOn w:val="81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73">
    <w:name w:val="List Table 7 Colorful - Accent 1"/>
    <w:basedOn w:val="81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74">
    <w:name w:val="List Table 7 Colorful - Accent 2"/>
    <w:basedOn w:val="81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75">
    <w:name w:val="List Table 7 Colorful - Accent 3"/>
    <w:basedOn w:val="81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76">
    <w:name w:val="List Table 7 Colorful - Accent 4"/>
    <w:basedOn w:val="81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77">
    <w:name w:val="List Table 7 Colorful - Accent 5"/>
    <w:basedOn w:val="81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78">
    <w:name w:val="List Table 7 Colorful - Accent 6"/>
    <w:basedOn w:val="81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79">
    <w:name w:val="Lined - Accent"/>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0">
    <w:name w:val="Lined - Accent 1"/>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81">
    <w:name w:val="Lined - Accent 2"/>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82">
    <w:name w:val="Lined - Accent 3"/>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83">
    <w:name w:val="Lined - Accent 4"/>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84">
    <w:name w:val="Lined - Accent 5"/>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85">
    <w:name w:val="Lined - Accent 6"/>
    <w:basedOn w:val="8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86">
    <w:name w:val="Bordered &amp; Lined - Accent"/>
    <w:basedOn w:val="81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7">
    <w:name w:val="Bordered &amp; Lined - Accent 1"/>
    <w:basedOn w:val="81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88">
    <w:name w:val="Bordered &amp; Lined - Accent 2"/>
    <w:basedOn w:val="81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89">
    <w:name w:val="Bordered &amp; Lined - Accent 3"/>
    <w:basedOn w:val="81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0">
    <w:name w:val="Bordered &amp; Lined - Accent 4"/>
    <w:basedOn w:val="81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1">
    <w:name w:val="Bordered &amp; Lined - Accent 5"/>
    <w:basedOn w:val="81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92">
    <w:name w:val="Bordered &amp; Lined - Accent 6"/>
    <w:basedOn w:val="81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93">
    <w:name w:val="Bordered"/>
    <w:basedOn w:val="81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794">
    <w:name w:val="Bordered - Accent 1"/>
    <w:basedOn w:val="8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795">
    <w:name w:val="Bordered - Accent 2"/>
    <w:basedOn w:val="8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796">
    <w:name w:val="Bordered - Accent 3"/>
    <w:basedOn w:val="8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797">
    <w:name w:val="Bordered - Accent 4"/>
    <w:basedOn w:val="8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798">
    <w:name w:val="Bordered - Accent 5"/>
    <w:basedOn w:val="8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799">
    <w:name w:val="Bordered - Accent 6"/>
    <w:basedOn w:val="8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00">
    <w:name w:val="Hyperlink"/>
    <w:uiPriority w:val="99"/>
    <w:unhideWhenUsed/>
    <w:rPr>
      <w:color w:val="0000ff" w:themeColor="hyperlink"/>
      <w:u w:val="single"/>
    </w:rPr>
  </w:style>
  <w:style w:type="paragraph" w:styleId="801">
    <w:name w:val="footnote text"/>
    <w:basedOn w:val="818"/>
    <w:link w:val="802"/>
    <w:uiPriority w:val="99"/>
    <w:semiHidden/>
    <w:unhideWhenUsed/>
    <w:pPr>
      <w:spacing w:after="40" w:line="240" w:lineRule="auto"/>
    </w:pPr>
    <w:rPr>
      <w:sz w:val="18"/>
    </w:rPr>
  </w:style>
  <w:style w:type="character" w:styleId="802">
    <w:name w:val="Footnote Text Char"/>
    <w:link w:val="801"/>
    <w:uiPriority w:val="99"/>
    <w:rPr>
      <w:sz w:val="18"/>
    </w:rPr>
  </w:style>
  <w:style w:type="character" w:styleId="803">
    <w:name w:val="footnote reference"/>
    <w:uiPriority w:val="99"/>
    <w:unhideWhenUsed/>
    <w:rPr>
      <w:vertAlign w:val="superscript"/>
    </w:rPr>
  </w:style>
  <w:style w:type="paragraph" w:styleId="804">
    <w:name w:val="endnote text"/>
    <w:basedOn w:val="818"/>
    <w:link w:val="805"/>
    <w:uiPriority w:val="99"/>
    <w:semiHidden/>
    <w:unhideWhenUsed/>
    <w:pPr>
      <w:spacing w:after="0" w:line="240" w:lineRule="auto"/>
    </w:pPr>
    <w:rPr>
      <w:sz w:val="20"/>
    </w:rPr>
  </w:style>
  <w:style w:type="character" w:styleId="805">
    <w:name w:val="Endnote Text Char"/>
    <w:link w:val="804"/>
    <w:uiPriority w:val="99"/>
    <w:rPr>
      <w:sz w:val="20"/>
    </w:rPr>
  </w:style>
  <w:style w:type="character" w:styleId="806">
    <w:name w:val="endnote reference"/>
    <w:uiPriority w:val="99"/>
    <w:semiHidden/>
    <w:unhideWhenUsed/>
    <w:rPr>
      <w:vertAlign w:val="superscript"/>
    </w:rPr>
  </w:style>
  <w:style w:type="paragraph" w:styleId="807">
    <w:name w:val="toc 1"/>
    <w:basedOn w:val="818"/>
    <w:next w:val="818"/>
    <w:uiPriority w:val="39"/>
    <w:unhideWhenUsed/>
    <w:pPr>
      <w:ind w:left="0" w:right="0" w:firstLine="0"/>
      <w:spacing w:after="57"/>
    </w:pPr>
  </w:style>
  <w:style w:type="paragraph" w:styleId="808">
    <w:name w:val="toc 2"/>
    <w:basedOn w:val="818"/>
    <w:next w:val="818"/>
    <w:uiPriority w:val="39"/>
    <w:unhideWhenUsed/>
    <w:pPr>
      <w:ind w:left="283" w:right="0" w:firstLine="0"/>
      <w:spacing w:after="57"/>
    </w:pPr>
  </w:style>
  <w:style w:type="paragraph" w:styleId="809">
    <w:name w:val="toc 3"/>
    <w:basedOn w:val="818"/>
    <w:next w:val="818"/>
    <w:uiPriority w:val="39"/>
    <w:unhideWhenUsed/>
    <w:pPr>
      <w:ind w:left="567" w:right="0" w:firstLine="0"/>
      <w:spacing w:after="57"/>
    </w:pPr>
  </w:style>
  <w:style w:type="paragraph" w:styleId="810">
    <w:name w:val="toc 4"/>
    <w:basedOn w:val="818"/>
    <w:next w:val="818"/>
    <w:uiPriority w:val="39"/>
    <w:unhideWhenUsed/>
    <w:pPr>
      <w:ind w:left="850" w:right="0" w:firstLine="0"/>
      <w:spacing w:after="57"/>
    </w:pPr>
  </w:style>
  <w:style w:type="paragraph" w:styleId="811">
    <w:name w:val="toc 5"/>
    <w:basedOn w:val="818"/>
    <w:next w:val="818"/>
    <w:uiPriority w:val="39"/>
    <w:unhideWhenUsed/>
    <w:pPr>
      <w:ind w:left="1134" w:right="0" w:firstLine="0"/>
      <w:spacing w:after="57"/>
    </w:pPr>
  </w:style>
  <w:style w:type="paragraph" w:styleId="812">
    <w:name w:val="toc 6"/>
    <w:basedOn w:val="818"/>
    <w:next w:val="818"/>
    <w:uiPriority w:val="39"/>
    <w:unhideWhenUsed/>
    <w:pPr>
      <w:ind w:left="1417" w:right="0" w:firstLine="0"/>
      <w:spacing w:after="57"/>
    </w:pPr>
  </w:style>
  <w:style w:type="paragraph" w:styleId="813">
    <w:name w:val="toc 7"/>
    <w:basedOn w:val="818"/>
    <w:next w:val="818"/>
    <w:uiPriority w:val="39"/>
    <w:unhideWhenUsed/>
    <w:pPr>
      <w:ind w:left="1701" w:right="0" w:firstLine="0"/>
      <w:spacing w:after="57"/>
    </w:pPr>
  </w:style>
  <w:style w:type="paragraph" w:styleId="814">
    <w:name w:val="toc 8"/>
    <w:basedOn w:val="818"/>
    <w:next w:val="818"/>
    <w:uiPriority w:val="39"/>
    <w:unhideWhenUsed/>
    <w:pPr>
      <w:ind w:left="1984" w:right="0" w:firstLine="0"/>
      <w:spacing w:after="57"/>
    </w:pPr>
  </w:style>
  <w:style w:type="paragraph" w:styleId="815">
    <w:name w:val="toc 9"/>
    <w:basedOn w:val="818"/>
    <w:next w:val="818"/>
    <w:uiPriority w:val="39"/>
    <w:unhideWhenUsed/>
    <w:pPr>
      <w:ind w:left="2268" w:right="0" w:firstLine="0"/>
      <w:spacing w:after="57"/>
    </w:pPr>
  </w:style>
  <w:style w:type="paragraph" w:styleId="816">
    <w:name w:val="TOC Heading"/>
    <w:uiPriority w:val="39"/>
    <w:unhideWhenUsed/>
  </w:style>
  <w:style w:type="paragraph" w:styleId="817">
    <w:name w:val="table of figures"/>
    <w:basedOn w:val="818"/>
    <w:next w:val="818"/>
    <w:uiPriority w:val="99"/>
    <w:unhideWhenUsed/>
    <w:pPr>
      <w:spacing w:after="0" w:afterAutospacing="0"/>
    </w:pPr>
  </w:style>
  <w:style w:type="paragraph" w:styleId="818" w:default="1">
    <w:name w:val="Normal"/>
    <w:qFormat/>
  </w:style>
  <w:style w:type="table" w:styleId="819" w:default="1">
    <w:name w:val="Normal Table"/>
    <w:uiPriority w:val="99"/>
    <w:semiHidden/>
    <w:unhideWhenUsed/>
    <w:tblPr>
      <w:tblInd w:w="0" w:type="dxa"/>
      <w:tblCellMar>
        <w:left w:w="108" w:type="dxa"/>
        <w:top w:w="0" w:type="dxa"/>
        <w:right w:w="108" w:type="dxa"/>
        <w:bottom w:w="0" w:type="dxa"/>
      </w:tblCellMar>
    </w:tblPr>
  </w:style>
  <w:style w:type="numbering" w:styleId="820" w:default="1">
    <w:name w:val="No List"/>
    <w:uiPriority w:val="99"/>
    <w:semiHidden/>
    <w:unhideWhenUsed/>
  </w:style>
  <w:style w:type="paragraph" w:styleId="821">
    <w:name w:val="No Spacing"/>
    <w:basedOn w:val="818"/>
    <w:uiPriority w:val="1"/>
    <w:qFormat/>
    <w:pPr>
      <w:spacing w:after="0" w:line="240" w:lineRule="auto"/>
    </w:pPr>
  </w:style>
  <w:style w:type="paragraph" w:styleId="822">
    <w:name w:val="List Paragraph"/>
    <w:basedOn w:val="818"/>
    <w:uiPriority w:val="34"/>
    <w:qFormat/>
    <w:pPr>
      <w:contextualSpacing/>
      <w:ind w:left="720"/>
    </w:pPr>
  </w:style>
  <w:style w:type="character" w:styleId="823" w:default="1">
    <w:name w:val="Default Paragraph Font"/>
    <w:uiPriority w:val="1"/>
    <w:semiHidden/>
    <w:unhideWhenUsed/>
  </w:style>
  <w:style w:type="paragraph" w:styleId="824" w:customStyle="1">
    <w:name w:val="Без интервала1"/>
    <w:qFormat/>
    <w:pPr>
      <w:contextualSpacing w:val="0"/>
      <w:ind w:left="0" w:right="0" w:firstLine="0"/>
      <w:jc w:val="left"/>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ru-RU" w:bidi="ar-SA"/>
      <w14:ligatures w14:val="none"/>
    </w:rPr>
  </w:style>
  <w:style w:type="character" w:styleId="825" w:customStyle="1">
    <w:name w:val="Font Style12"/>
    <w:basedOn w:val="682"/>
    <w:rPr>
      <w:rFonts w:ascii="Times New Roman" w:hAnsi="Times New Roman" w:cs="Times New Roman"/>
      <w:b/>
      <w:bCs/>
      <w:sz w:val="20"/>
      <w:szCs w:val="20"/>
    </w:rPr>
  </w:style>
  <w:style w:type="character" w:styleId="826" w:customStyle="1">
    <w:name w:val="Основной текст (4) + Полужирный;Не курсив;Интервал 0 pt"/>
    <w:basedOn w:val="696"/>
    <w:rPr>
      <w:rFonts w:ascii="Trebuchet MS" w:hAnsi="Trebuchet MS" w:eastAsia="Trebuchet MS" w:cs="Trebuchet MS"/>
      <w:b/>
      <w:bCs/>
      <w:i/>
      <w:iCs/>
      <w:color w:val="000000"/>
      <w:spacing w:val="4"/>
      <w:position w:val="0"/>
      <w:sz w:val="17"/>
      <w:szCs w:val="17"/>
      <w:shd w:val="clear" w:color="auto" w:fill="ffffff"/>
      <w:lang w:val="ru-RU" w:eastAsia="ru-RU" w:bidi="ru-RU"/>
    </w:rPr>
  </w:style>
  <w:style w:type="character" w:styleId="827" w:customStyle="1">
    <w:name w:val="Основной текст + Полужирный"/>
    <w:basedOn w:val="695"/>
    <w:rPr>
      <w:rFonts w:ascii="Trebuchet MS" w:hAnsi="Trebuchet MS" w:eastAsia="Trebuchet MS" w:cs="Trebuchet MS"/>
      <w:b/>
      <w:bCs/>
      <w:i w:val="0"/>
      <w:iCs w:val="0"/>
      <w:smallCaps w:val="0"/>
      <w:strike w:val="0"/>
      <w:color w:val="000000"/>
      <w:spacing w:val="4"/>
      <w:position w:val="0"/>
      <w:sz w:val="17"/>
      <w:szCs w:val="17"/>
      <w:u w:val="none"/>
      <w:shd w:val="clear" w:color="auto" w:fill="ffffff"/>
      <w:lang w:val="ru-RU" w:eastAsia="ru-RU" w:bidi="ru-RU"/>
    </w:rPr>
  </w:style>
  <w:style w:type="paragraph" w:styleId="828" w:customStyle="1">
    <w:name w:val="Основной текст3"/>
    <w:basedOn w:val="678"/>
    <w:link w:val="695"/>
    <w:pPr>
      <w:contextualSpacing w:val="0"/>
      <w:ind w:left="0" w:right="0" w:hanging="300"/>
      <w:jc w:val="left"/>
      <w:keepLines w:val="0"/>
      <w:keepNext w:val="0"/>
      <w:pageBreakBefore w:val="0"/>
      <w:spacing w:before="180" w:beforeAutospacing="0" w:after="0" w:afterAutospacing="0" w:line="238"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rebuchet MS" w:hAnsi="Trebuchet MS" w:eastAsia="Trebuchet MS" w:cs="Trebuchet MS"/>
      <w:b w:val="0"/>
      <w:bCs w:val="0"/>
      <w:i w:val="0"/>
      <w:iCs w:val="0"/>
      <w:caps w:val="0"/>
      <w:smallCaps w:val="0"/>
      <w:strike w:val="0"/>
      <w:vanish w:val="0"/>
      <w:color w:val="auto"/>
      <w:spacing w:val="4"/>
      <w:position w:val="0"/>
      <w:sz w:val="17"/>
      <w:szCs w:val="17"/>
      <w:highlight w:val="none"/>
      <w:u w:val="none"/>
      <w:vertAlign w:val="baseline"/>
      <w:rtl w:val="0"/>
      <w:cs w:val="0"/>
      <w:lang w:val="ru-RU" w:eastAsia="en-US" w:bidi="ar-SA"/>
      <w14:ligatures w14:val="none"/>
    </w:rPr>
  </w:style>
  <w:style w:type="paragraph" w:styleId="829" w:customStyle="1">
    <w:name w:val="Основной текст (5)"/>
    <w:basedOn w:val="678"/>
    <w:link w:val="698"/>
    <w:pPr>
      <w:contextualSpacing w:val="0"/>
      <w:ind w:left="0" w:right="0" w:firstLine="0"/>
      <w:jc w:val="left"/>
      <w:keepLines w:val="0"/>
      <w:keepNext w:val="0"/>
      <w:pageBreakBefore w:val="0"/>
      <w:spacing w:before="60" w:beforeAutospacing="0" w:after="0" w:afterAutospacing="0" w:line="204"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rebuchet MS" w:hAnsi="Trebuchet MS" w:eastAsia="Trebuchet MS" w:cs="Trebuchet MS"/>
      <w:b/>
      <w:bCs/>
      <w:i/>
      <w:iCs/>
      <w:caps w:val="0"/>
      <w:smallCaps w:val="0"/>
      <w:strike w:val="0"/>
      <w:vanish w:val="0"/>
      <w:color w:val="auto"/>
      <w:spacing w:val="1"/>
      <w:position w:val="0"/>
      <w:sz w:val="18"/>
      <w:szCs w:val="18"/>
      <w:highlight w:val="none"/>
      <w:u w:val="none"/>
      <w:vertAlign w:val="baseline"/>
      <w:rtl w:val="0"/>
      <w:cs w:val="0"/>
      <w:lang w:val="ru-RU" w:eastAsia="en-US" w:bidi="ar-SA"/>
      <w14:ligatures w14:val="none"/>
    </w:rPr>
  </w:style>
  <w:style w:type="paragraph" w:styleId="830" w:customStyle="1">
    <w:name w:val="Основной текст (6)"/>
    <w:basedOn w:val="678"/>
    <w:link w:val="699"/>
    <w:pPr>
      <w:contextualSpacing w:val="0"/>
      <w:ind w:left="0" w:right="0" w:firstLine="0"/>
      <w:jc w:val="left"/>
      <w:keepLines w:val="0"/>
      <w:keepNext w:val="0"/>
      <w:pageBreakBefore w:val="0"/>
      <w:spacing w:before="0" w:beforeAutospacing="0" w:after="0" w:afterAutospacing="0" w:line="204"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rebuchet MS" w:hAnsi="Trebuchet MS" w:eastAsia="Trebuchet MS" w:cs="Trebuchet MS"/>
      <w:b w:val="0"/>
      <w:bCs w:val="0"/>
      <w:i w:val="0"/>
      <w:iCs w:val="0"/>
      <w:caps w:val="0"/>
      <w:smallCaps w:val="0"/>
      <w:strike w:val="0"/>
      <w:vanish w:val="0"/>
      <w:color w:val="auto"/>
      <w:spacing w:val="3"/>
      <w:position w:val="0"/>
      <w:sz w:val="16"/>
      <w:szCs w:val="16"/>
      <w:highlight w:val="none"/>
      <w:u w:val="none"/>
      <w:vertAlign w:val="baseline"/>
      <w:rtl w:val="0"/>
      <w:cs w:val="0"/>
      <w:lang w:val="ru-RU" w:eastAsia="en-US" w:bidi="ar-SA"/>
      <w14:ligatures w14:val="none"/>
    </w:rPr>
  </w:style>
  <w:style w:type="paragraph" w:styleId="831" w:customStyle="1">
    <w:name w:val="Основной текст2"/>
    <w:basedOn w:val="678"/>
    <w:pPr>
      <w:contextualSpacing w:val="0"/>
      <w:ind w:left="0" w:right="0" w:hanging="300"/>
      <w:jc w:val="left"/>
      <w:keepLines w:val="0"/>
      <w:keepNext w:val="0"/>
      <w:pageBreakBefore w:val="0"/>
      <w:spacing w:before="180" w:beforeAutospacing="0" w:after="0" w:afterAutospacing="0" w:line="238"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rebuchet MS" w:hAnsi="Trebuchet MS" w:eastAsia="Trebuchet MS" w:cs="Trebuchet MS"/>
      <w:b w:val="0"/>
      <w:bCs w:val="0"/>
      <w:i w:val="0"/>
      <w:iCs w:val="0"/>
      <w:caps w:val="0"/>
      <w:smallCaps w:val="0"/>
      <w:strike w:val="0"/>
      <w:vanish w:val="0"/>
      <w:color w:val="000000"/>
      <w:spacing w:val="4"/>
      <w:position w:val="0"/>
      <w:sz w:val="17"/>
      <w:szCs w:val="17"/>
      <w:highlight w:val="none"/>
      <w:u w:val="none"/>
      <w:vertAlign w:val="baseline"/>
      <w:rtl w:val="0"/>
      <w:cs w:val="0"/>
      <w:lang w:val="ru-RU" w:eastAsia="ru-RU" w:bidi="ru-RU"/>
      <w14:ligatures w14:val="none"/>
    </w:rPr>
  </w:style>
  <w:style w:type="character" w:styleId="832" w:customStyle="1">
    <w:name w:val="Основной текст + Курсив;Интервал 0 pt"/>
    <w:basedOn w:val="695"/>
    <w:rPr>
      <w:rFonts w:ascii="Trebuchet MS" w:hAnsi="Trebuchet MS" w:eastAsia="Trebuchet MS" w:cs="Trebuchet MS"/>
      <w:b w:val="0"/>
      <w:bCs w:val="0"/>
      <w:i/>
      <w:iCs/>
      <w:smallCaps w:val="0"/>
      <w:strike w:val="0"/>
      <w:color w:val="000000"/>
      <w:spacing w:val="2"/>
      <w:position w:val="0"/>
      <w:sz w:val="17"/>
      <w:szCs w:val="17"/>
      <w:u w:val="none"/>
      <w:shd w:val="clear" w:color="auto" w:fill="ffffff"/>
      <w:lang w:val="ru-RU" w:eastAsia="ru-RU" w:bidi="ru-RU"/>
    </w:rPr>
  </w:style>
  <w:style w:type="character" w:styleId="833" w:customStyle="1">
    <w:name w:val="Основной текст + Arial Narrow;9 pt;Полужирный;Интервал 0 pt"/>
    <w:basedOn w:val="695"/>
    <w:rPr>
      <w:rFonts w:ascii="Arial Narrow" w:hAnsi="Arial Narrow" w:eastAsia="Arial Narrow" w:cs="Arial Narrow"/>
      <w:b/>
      <w:bCs/>
      <w:i w:val="0"/>
      <w:iCs w:val="0"/>
      <w:smallCaps w:val="0"/>
      <w:strike w:val="0"/>
      <w:color w:val="000000"/>
      <w:spacing w:val="19"/>
      <w:position w:val="0"/>
      <w:sz w:val="18"/>
      <w:szCs w:val="18"/>
      <w:u w:val="none"/>
      <w:shd w:val="clear" w:color="auto" w:fill="ffffff"/>
      <w:lang w:val="ru-RU" w:eastAsia="ru-RU" w:bidi="ru-RU"/>
    </w:rPr>
  </w:style>
  <w:style w:type="paragraph" w:styleId="834" w:customStyle="1">
    <w:name w:val="Основной текст (4)"/>
    <w:basedOn w:val="678"/>
    <w:link w:val="696"/>
    <w:pPr>
      <w:contextualSpacing w:val="0"/>
      <w:ind w:left="0" w:right="0" w:firstLine="0"/>
      <w:jc w:val="left"/>
      <w:keepLines w:val="0"/>
      <w:keepNext w:val="0"/>
      <w:pageBreakBefore w:val="0"/>
      <w:spacing w:before="180" w:beforeAutospacing="0" w:after="60" w:afterAutospacing="0" w:line="238"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rebuchet MS" w:hAnsi="Trebuchet MS" w:eastAsia="Trebuchet MS" w:cs="Trebuchet MS"/>
      <w:b w:val="0"/>
      <w:bCs w:val="0"/>
      <w:i/>
      <w:iCs/>
      <w:caps w:val="0"/>
      <w:smallCaps w:val="0"/>
      <w:strike w:val="0"/>
      <w:vanish w:val="0"/>
      <w:color w:val="auto"/>
      <w:spacing w:val="2"/>
      <w:position w:val="0"/>
      <w:sz w:val="17"/>
      <w:szCs w:val="17"/>
      <w:highlight w:val="none"/>
      <w:u w:val="none"/>
      <w:vertAlign w:val="baseline"/>
      <w:rtl w:val="0"/>
      <w:cs w:val="0"/>
      <w:lang w:val="ru-RU"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Р7-Офис/7.2.2.36</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8</cp:revision>
  <dcterms:modified xsi:type="dcterms:W3CDTF">2025-04-24T06:47:31Z</dcterms:modified>
</cp:coreProperties>
</file>