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jc w:val="cente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bCs/>
          <w:sz w:val="28"/>
          <w:szCs w:val="28"/>
          <w:lang w:eastAsia="ru-RU"/>
        </w:rPr>
        <w:t xml:space="preserve">«</w:t>
      </w:r>
      <w:r>
        <w:rPr>
          <w:rFonts w:ascii="Times New Roman" w:hAnsi="Times New Roman" w:eastAsia="Times New Roman" w:cs="Times New Roman"/>
          <w:sz w:val="24"/>
          <w:szCs w:val="24"/>
          <w:lang w:eastAsia="ru-RU"/>
        </w:rPr>
        <w:t xml:space="preserve">МУНИЦИПАЛЬНОЕ АВТОНОМНОЕ ДОШКОЛЬНОЕ ОБРАЗОВАТЕЛЬНОЕ УЧРЕЖДЕНИЕ</w:t>
      </w:r>
      <w:r>
        <w:rPr>
          <w:rFonts w:ascii="Times New Roman" w:hAnsi="Times New Roman" w:eastAsia="Times New Roman" w:cs="Times New Roman"/>
          <w:sz w:val="24"/>
          <w:szCs w:val="24"/>
          <w:lang w:eastAsia="ru-RU"/>
        </w:rPr>
      </w:r>
      <w:r/>
    </w:p>
    <w:p>
      <w:pPr>
        <w:ind w:left="0"/>
        <w:jc w:val="center"/>
        <w:spacing w:after="0" w:line="240" w:lineRule="auto"/>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Детский сад </w:t>
      </w:r>
      <w:r>
        <w:rPr>
          <w:rFonts w:ascii="Times New Roman" w:hAnsi="Times New Roman" w:eastAsia="Times New Roman" w:cs="Times New Roman"/>
          <w:b/>
          <w:bCs/>
          <w:sz w:val="24"/>
          <w:szCs w:val="24"/>
          <w:lang w:eastAsia="ru-RU"/>
        </w:rPr>
        <w:t xml:space="preserve">«Журавушка» </w:t>
      </w:r>
      <w:r>
        <w:rPr>
          <w:rFonts w:ascii="Times New Roman" w:hAnsi="Times New Roman" w:eastAsia="Times New Roman" w:cs="Times New Roman"/>
          <w:b/>
          <w:bCs/>
          <w:sz w:val="24"/>
          <w:szCs w:val="24"/>
          <w:lang w:eastAsia="ru-RU"/>
        </w:rPr>
      </w:r>
      <w:r/>
    </w:p>
    <w:p>
      <w:pPr>
        <w:ind w:left="0"/>
        <w:jc w:val="center"/>
        <w:spacing w:after="0" w:line="240" w:lineRule="auto"/>
        <w:rPr>
          <w:rFonts w:ascii="Times New Roman" w:hAnsi="Times New Roman" w:eastAsia="Times New Roman" w:cs="Times New Roman"/>
          <w:b/>
          <w:bCs/>
          <w:sz w:val="24"/>
          <w:szCs w:val="24"/>
          <w:lang w:eastAsia="ru-RU"/>
        </w:rPr>
        <w:pBdr>
          <w:bottom w:val="single" w:color="000000" w:sz="12" w:space="1"/>
        </w:pBdr>
      </w:pPr>
      <w:r>
        <w:rPr>
          <w:rFonts w:ascii="Times New Roman" w:hAnsi="Times New Roman" w:eastAsia="Times New Roman" w:cs="Times New Roman"/>
          <w:b/>
          <w:bCs/>
          <w:sz w:val="24"/>
          <w:szCs w:val="24"/>
          <w:lang w:eastAsia="ru-RU"/>
        </w:rPr>
        <w:t xml:space="preserve">(МАДОУ Детский сад </w:t>
      </w:r>
      <w:r>
        <w:rPr>
          <w:rFonts w:ascii="Times New Roman" w:hAnsi="Times New Roman" w:eastAsia="Times New Roman" w:cs="Times New Roman"/>
          <w:b/>
          <w:bCs/>
          <w:sz w:val="24"/>
          <w:szCs w:val="24"/>
          <w:lang w:eastAsia="ru-RU"/>
        </w:rPr>
        <w:t xml:space="preserve">«Журавушка»)</w:t>
      </w:r>
      <w:r>
        <w:rPr>
          <w:rFonts w:ascii="Times New Roman" w:hAnsi="Times New Roman" w:eastAsia="Times New Roman" w:cs="Times New Roman"/>
          <w:b/>
          <w:bCs/>
          <w:sz w:val="24"/>
          <w:szCs w:val="24"/>
          <w:lang w:eastAsia="ru-RU"/>
        </w:rPr>
      </w:r>
      <w:r/>
    </w:p>
    <w:p>
      <w:pPr>
        <w:ind w:left="0"/>
        <w:jc w:val="cente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Ямало-Ненецкий автономный округ, г. Салехард, ул. Губкина,д. 3, К.Б, 629001</w:t>
      </w:r>
      <w:r>
        <w:rPr>
          <w:rFonts w:ascii="Times New Roman" w:hAnsi="Times New Roman" w:eastAsia="Times New Roman" w:cs="Times New Roman"/>
          <w:sz w:val="20"/>
          <w:szCs w:val="20"/>
          <w:lang w:eastAsia="ru-RU"/>
        </w:rPr>
      </w:r>
      <w:r/>
    </w:p>
    <w:p>
      <w:pPr>
        <w:ind w:left="0"/>
        <w:jc w:val="cente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Тел./факс № 8(34922) 3-40-24; 3-59-34, ИНН/КПП 8901016681 / 890101001</w:t>
      </w:r>
      <w:r>
        <w:rPr>
          <w:rFonts w:ascii="Times New Roman" w:hAnsi="Times New Roman" w:eastAsia="Times New Roman" w:cs="Times New Roman"/>
          <w:sz w:val="20"/>
          <w:szCs w:val="20"/>
          <w:lang w:eastAsia="ru-RU"/>
        </w:rPr>
      </w:r>
      <w:r/>
    </w:p>
    <w:p>
      <w:pPr>
        <w:ind w:left="0"/>
        <w:jc w:val="cente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r/>
    </w:p>
    <w:p>
      <w:pPr>
        <w:ind w:left="0"/>
        <w:jc w:val="left"/>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0"/>
        <w:jc w:val="left"/>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0"/>
        <w:jc w:val="left"/>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0"/>
        <w:jc w:val="left"/>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spacing w:after="0" w:line="240" w:lineRule="auto"/>
        <w:tabs>
          <w:tab w:val="left" w:pos="12780"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r/>
    </w:p>
    <w:p>
      <w:pPr>
        <w:ind w:left="0"/>
        <w:spacing w:after="0" w:line="240" w:lineRule="auto"/>
        <w:tabs>
          <w:tab w:val="left" w:pos="12780"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r/>
    </w:p>
    <w:p>
      <w:pPr>
        <w:ind w:left="0"/>
        <w:spacing w:after="0" w:line="240" w:lineRule="auto"/>
        <w:tabs>
          <w:tab w:val="left" w:pos="12780"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r/>
    </w:p>
    <w:p>
      <w:pPr>
        <w:ind w:left="0"/>
        <w:spacing w:after="0" w:line="240" w:lineRule="auto"/>
        <w:tabs>
          <w:tab w:val="left" w:pos="12780"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r/>
    </w:p>
    <w:p>
      <w:pPr>
        <w:ind w:left="0"/>
        <w:spacing w:after="0" w:line="240" w:lineRule="auto"/>
        <w:tabs>
          <w:tab w:val="left" w:pos="12780" w:leader="none"/>
        </w:tabs>
        <w:rPr>
          <w:rFonts w:ascii="Times New Roman" w:hAnsi="Times New Roman"/>
          <w:b/>
          <w:sz w:val="28"/>
          <w:szCs w:val="28"/>
        </w:rPr>
      </w:pPr>
      <w:r>
        <w:rPr>
          <w:rFonts w:ascii="Times New Roman" w:hAnsi="Times New Roman"/>
          <w:b/>
          <w:sz w:val="28"/>
          <w:szCs w:val="28"/>
        </w:rPr>
      </w:r>
      <w:r>
        <w:rPr>
          <w:rFonts w:ascii="Times New Roman" w:hAnsi="Times New Roman"/>
          <w:b/>
          <w:sz w:val="28"/>
          <w:szCs w:val="28"/>
        </w:rPr>
      </w:r>
      <w:r/>
    </w:p>
    <w:p>
      <w:pPr>
        <w:ind w:left="0"/>
        <w:jc w:val="center"/>
        <w:spacing w:after="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r>
        <w:rPr>
          <w:rFonts w:ascii="Times New Roman" w:hAnsi="Times New Roman" w:eastAsia="Times New Roman" w:cs="Times New Roman"/>
          <w:b/>
          <w:sz w:val="28"/>
          <w:szCs w:val="28"/>
          <w:lang w:eastAsia="ru-RU"/>
        </w:rPr>
      </w:r>
      <w:r/>
    </w:p>
    <w:p>
      <w:pPr>
        <w:ind w:left="0"/>
        <w:jc w:val="center"/>
        <w:spacing w:after="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r>
        <w:rPr>
          <w:rFonts w:ascii="Times New Roman" w:hAnsi="Times New Roman" w:eastAsia="Times New Roman" w:cs="Times New Roman"/>
          <w:b/>
          <w:sz w:val="28"/>
          <w:szCs w:val="28"/>
          <w:lang w:eastAsia="ru-RU"/>
        </w:rPr>
      </w:r>
      <w:r/>
    </w:p>
    <w:p>
      <w:pPr>
        <w:ind w:left="0"/>
        <w:jc w:val="center"/>
        <w:spacing w:after="0"/>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r>
      <w:r>
        <w:rPr>
          <w:rFonts w:ascii="Times New Roman" w:hAnsi="Times New Roman" w:eastAsia="Times New Roman" w:cs="Times New Roman"/>
          <w:b/>
          <w:sz w:val="28"/>
          <w:szCs w:val="28"/>
          <w:lang w:eastAsia="ru-RU"/>
        </w:rPr>
      </w:r>
      <w:r/>
    </w:p>
    <w:p>
      <w:pPr>
        <w:ind w:left="0"/>
        <w:jc w:val="center"/>
        <w:spacing w:after="0" w:line="240" w:lineRule="auto"/>
        <w:tabs>
          <w:tab w:val="left" w:pos="5245" w:leader="none"/>
        </w:tabs>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Дополнительная программа</w:t>
      </w:r>
      <w:r>
        <w:rPr>
          <w:rFonts w:ascii="Times New Roman" w:hAnsi="Times New Roman" w:eastAsia="Times New Roman" w:cs="Times New Roman"/>
          <w:b/>
          <w:sz w:val="24"/>
          <w:szCs w:val="24"/>
          <w:lang w:eastAsia="ru-RU"/>
        </w:rPr>
      </w:r>
      <w:r/>
    </w:p>
    <w:p>
      <w:pPr>
        <w:ind w:left="0"/>
        <w:jc w:val="center"/>
        <w:spacing w:after="0" w:line="240" w:lineRule="auto"/>
        <w:tabs>
          <w:tab w:val="left" w:pos="5245" w:leader="none"/>
        </w:tabs>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художественно-эстетической</w:t>
      </w:r>
      <w:r>
        <w:rPr>
          <w:rFonts w:ascii="Times New Roman" w:hAnsi="Times New Roman" w:eastAsia="Times New Roman" w:cs="Times New Roman"/>
          <w:b/>
          <w:sz w:val="24"/>
          <w:szCs w:val="24"/>
          <w:lang w:eastAsia="ru-RU"/>
        </w:rPr>
        <w:t xml:space="preserve"> направленности</w:t>
      </w:r>
      <w:r>
        <w:rPr>
          <w:rFonts w:ascii="Times New Roman" w:hAnsi="Times New Roman" w:eastAsia="Times New Roman" w:cs="Times New Roman"/>
          <w:b/>
          <w:sz w:val="24"/>
          <w:szCs w:val="24"/>
          <w:lang w:eastAsia="ru-RU"/>
        </w:rPr>
      </w:r>
      <w:r/>
    </w:p>
    <w:p>
      <w:pPr>
        <w:ind w:left="0"/>
        <w:jc w:val="center"/>
        <w:spacing w:after="0" w:line="240" w:lineRule="auto"/>
        <w:tabs>
          <w:tab w:val="left" w:pos="5245" w:leader="none"/>
        </w:tabs>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«Цветик-семицветик»</w:t>
      </w:r>
      <w:r>
        <w:rPr>
          <w:rFonts w:ascii="Times New Roman" w:hAnsi="Times New Roman" w:eastAsia="Times New Roman" w:cs="Times New Roman"/>
          <w:b/>
          <w:sz w:val="24"/>
          <w:szCs w:val="24"/>
          <w:lang w:eastAsia="ru-RU"/>
        </w:rPr>
      </w:r>
      <w:r/>
    </w:p>
    <w:p>
      <w:pPr>
        <w:ind w:left="0"/>
        <w:jc w:val="center"/>
        <w:spacing w:after="0"/>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p>
    <w:p>
      <w:pPr>
        <w:ind w:left="0"/>
        <w:jc w:val="center"/>
        <w:spacing w:after="0"/>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p>
    <w:p>
      <w:pPr>
        <w:ind w:left="0"/>
        <w:jc w:val="center"/>
        <w:spacing w:after="0" w:line="36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p>
    <w:p>
      <w:pPr>
        <w:ind w:left="0"/>
        <w:jc w:val="center"/>
        <w:spacing w:after="0"/>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p>
    <w:p>
      <w:pPr>
        <w:ind w:left="0"/>
        <w:jc w:val="center"/>
        <w:spacing w:after="0"/>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p>
    <w:p>
      <w:pPr>
        <w:ind w:left="0"/>
        <w:jc w:val="right"/>
        <w:spacing w:after="0" w:line="36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Автор - с</w:t>
      </w:r>
      <w:r>
        <w:rPr>
          <w:rFonts w:ascii="Times New Roman" w:hAnsi="Times New Roman" w:eastAsia="Times New Roman" w:cs="Times New Roman"/>
          <w:b/>
          <w:sz w:val="24"/>
          <w:szCs w:val="24"/>
          <w:lang w:eastAsia="ru-RU"/>
        </w:rPr>
        <w:t xml:space="preserve">оставитель:</w:t>
      </w:r>
      <w:r>
        <w:rPr>
          <w:rFonts w:ascii="Times New Roman" w:hAnsi="Times New Roman" w:eastAsia="Times New Roman" w:cs="Times New Roman"/>
          <w:b/>
          <w:sz w:val="24"/>
          <w:szCs w:val="24"/>
          <w:lang w:eastAsia="ru-RU"/>
        </w:rPr>
      </w:r>
      <w:r/>
    </w:p>
    <w:p>
      <w:pPr>
        <w:ind w:left="0"/>
        <w:jc w:val="right"/>
        <w:spacing w:after="0" w:line="36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Зверева Наталия Владимировна</w:t>
      </w:r>
      <w:r>
        <w:rPr>
          <w:rFonts w:ascii="Times New Roman" w:hAnsi="Times New Roman" w:eastAsia="Times New Roman" w:cs="Times New Roman"/>
          <w:b/>
          <w:sz w:val="24"/>
          <w:szCs w:val="24"/>
          <w:lang w:eastAsia="ru-RU"/>
        </w:rPr>
      </w:r>
      <w:r/>
    </w:p>
    <w:p>
      <w:pPr>
        <w:ind w:left="0"/>
        <w:jc w:val="right"/>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учитель-дефектолог группы компенсирующей </w:t>
      </w:r>
      <w:r>
        <w:rPr>
          <w:rFonts w:ascii="Times New Roman" w:hAnsi="Times New Roman" w:eastAsia="Times New Roman" w:cs="Times New Roman"/>
          <w:b/>
          <w:sz w:val="24"/>
          <w:szCs w:val="24"/>
          <w:lang w:eastAsia="ru-RU"/>
        </w:rPr>
        <w:t xml:space="preserve">направленности</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p>
    <w:p>
      <w:pPr>
        <w:ind w:left="0"/>
        <w:jc w:val="right"/>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p>
    <w:p>
      <w:pPr>
        <w:ind w:left="0"/>
        <w:jc w:val="center"/>
        <w:spacing w:after="0" w:line="360" w:lineRule="auto"/>
        <w:rPr>
          <w:rFonts w:ascii="Times New Roman" w:hAnsi="Times New Roman" w:eastAsia="Times New Roman" w:cs="Times New Roman"/>
          <w:b/>
          <w:sz w:val="24"/>
          <w:szCs w:val="24"/>
          <w:lang w:eastAsia="ru-RU"/>
        </w:rPr>
      </w:pPr>
      <w:r>
        <w:rPr>
          <w:rFonts w:ascii="Times New Roman" w:hAnsi="Times New Roman" w:eastAsia="Times New Roman" w:cs="Times New Roman"/>
          <w:sz w:val="24"/>
          <w:szCs w:val="24"/>
          <w:lang w:eastAsia="ru-RU"/>
        </w:rPr>
        <w:t xml:space="preserve">г. Салехард, 2024</w:t>
      </w:r>
      <w:r>
        <w:rPr>
          <w:rFonts w:ascii="Times New Roman" w:hAnsi="Times New Roman" w:eastAsia="Times New Roman" w:cs="Times New Roman"/>
          <w:b/>
          <w:sz w:val="24"/>
          <w:szCs w:val="24"/>
          <w:lang w:eastAsia="ru-RU"/>
        </w:rPr>
      </w:r>
      <w:r/>
    </w:p>
    <w:p>
      <w:pPr>
        <w:ind w:left="0"/>
        <w:jc w:val="center"/>
        <w:spacing w:after="0" w:line="360" w:lineRule="auto"/>
        <w:rPr>
          <w:rFonts w:ascii="Times New Roman" w:hAnsi="Times New Roman" w:eastAsia="Times New Roman" w:cs="Times New Roman"/>
          <w:b/>
          <w:bCs/>
          <w:sz w:val="24"/>
          <w:szCs w:val="24"/>
          <w:lang w:eastAsia="ru-RU"/>
        </w:rPr>
      </w:pPr>
      <w:r>
        <w:rPr>
          <w:rFonts w:ascii="Times New Roman" w:hAnsi="Times New Roman" w:cs="Times New Roman"/>
          <w:b/>
          <w:sz w:val="24"/>
          <w:szCs w:val="24"/>
          <w:highlight w:val="none"/>
        </w:rPr>
      </w:r>
      <w:r>
        <w:rPr>
          <w:rFonts w:ascii="Times New Roman" w:hAnsi="Times New Roman" w:eastAsia="Times New Roman" w:cs="Times New Roman"/>
          <w:b/>
          <w:bCs/>
          <w:sz w:val="24"/>
          <w:szCs w:val="24"/>
          <w:lang w:eastAsia="ru-RU"/>
        </w:rPr>
      </w:r>
      <w:r/>
    </w:p>
    <w:p>
      <w:pPr>
        <w:ind w:left="0"/>
        <w:jc w:val="center"/>
        <w:spacing w:after="0" w:line="36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bCs/>
          <w:sz w:val="24"/>
          <w:szCs w:val="24"/>
          <w:highlight w:val="none"/>
        </w:rPr>
      </w:r>
      <w:r/>
    </w:p>
    <w:p>
      <w:pPr>
        <w:ind w:left="0"/>
        <w:jc w:val="center"/>
        <w:spacing w:after="0" w:line="36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bCs/>
          <w:sz w:val="24"/>
          <w:szCs w:val="24"/>
          <w:highlight w:val="none"/>
        </w:rPr>
      </w:r>
      <w:r/>
    </w:p>
    <w:p>
      <w:pPr>
        <w:ind w:left="0"/>
        <w:jc w:val="center"/>
        <w:spacing w:after="0" w:line="360" w:lineRule="auto"/>
        <w:rPr>
          <w:rFonts w:ascii="Times New Roman" w:hAnsi="Times New Roman" w:cs="Times New Roman"/>
          <w:b/>
          <w:bCs/>
          <w:sz w:val="24"/>
          <w:szCs w:val="24"/>
          <w:highlight w:val="none"/>
        </w:rPr>
      </w:pPr>
      <w:r>
        <w:rPr>
          <w:rFonts w:ascii="Times New Roman" w:hAnsi="Times New Roman" w:cs="Times New Roman"/>
          <w:b/>
          <w:sz w:val="24"/>
          <w:szCs w:val="24"/>
          <w:highlight w:val="none"/>
        </w:rPr>
      </w:r>
      <w:r>
        <w:rPr>
          <w:rFonts w:ascii="Times New Roman" w:hAnsi="Times New Roman" w:cs="Times New Roman"/>
          <w:b/>
          <w:bCs/>
          <w:sz w:val="24"/>
          <w:szCs w:val="24"/>
          <w:highlight w:val="none"/>
        </w:rPr>
      </w:r>
      <w:r/>
    </w:p>
    <w:p>
      <w:pPr>
        <w:ind w:left="0" w:firstLine="709"/>
        <w:jc w:val="center"/>
        <w:spacing w:after="0" w:line="360" w:lineRule="auto"/>
        <w:rPr>
          <w:rFonts w:ascii="Times New Roman" w:hAnsi="Times New Roman" w:cs="Times New Roman"/>
          <w:b/>
          <w:bCs/>
          <w:sz w:val="24"/>
          <w:szCs w:val="24"/>
          <w:highlight w:val="none"/>
        </w:rPr>
        <w:suppressLineNumbers w:val="0"/>
      </w:pPr>
      <w:r>
        <w:rPr>
          <w:rFonts w:ascii="Times New Roman" w:hAnsi="Times New Roman" w:cs="Times New Roman"/>
          <w:b/>
          <w:sz w:val="24"/>
          <w:szCs w:val="24"/>
        </w:rPr>
        <w:t xml:space="preserve">Пояснительная записка</w:t>
      </w:r>
      <w:r>
        <w:rPr>
          <w:rFonts w:ascii="Times New Roman" w:hAnsi="Times New Roman" w:cs="Times New Roman"/>
          <w:b/>
          <w:bCs/>
          <w:sz w:val="24"/>
          <w:szCs w:val="24"/>
          <w:highlight w:val="none"/>
        </w:rPr>
      </w:r>
      <w:r/>
    </w:p>
    <w:p>
      <w:pPr>
        <w:ind w:left="0" w:right="0" w:firstLine="709"/>
        <w:jc w:val="both"/>
        <w:spacing w:before="0" w:after="0" w:afterAutospacing="0" w:line="240" w:lineRule="auto"/>
        <w:rPr>
          <w:rFonts w:ascii="Liberation Serif" w:hAnsi="Liberation Serif" w:eastAsia="Liberation Serif" w:cs="Liberation Serif"/>
          <w:color w:val="000000"/>
          <w:sz w:val="24"/>
          <w:szCs w:val="24"/>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Liberation Serif" w:cs="Liberation Serif"/>
          <w:color w:val="000000"/>
          <w:sz w:val="24"/>
          <w:szCs w:val="24"/>
          <w:highlight w:val="white"/>
        </w:rPr>
        <w:t xml:space="preserve">Роль и значение </w:t>
      </w:r>
      <w:r>
        <w:rPr>
          <w:rFonts w:ascii="Liberation Serif" w:hAnsi="Liberation Serif" w:eastAsia="Liberation Serif" w:cs="Liberation Serif"/>
          <w:color w:val="000000"/>
          <w:sz w:val="24"/>
          <w:szCs w:val="24"/>
          <w:highlight w:val="white"/>
        </w:rPr>
        <w:t xml:space="preserve">изобразительных, продуктивных видов деятельности в коррекционной работе учителя-дефектолога с дошкольниками с ОВЗ.</w:t>
        <w:br/>
        <w:t xml:space="preserve">Продуктивная деятельность тесно связана с познанием окружающей жизни, а также является важным средством всестороннего развития детей. Вначале</w:t>
      </w:r>
      <w:r>
        <w:rPr>
          <w:rFonts w:ascii="Liberation Serif" w:hAnsi="Liberation Serif" w:eastAsia="Liberation Serif" w:cs="Liberation Serif"/>
          <w:color w:val="000000"/>
          <w:sz w:val="24"/>
          <w:szCs w:val="24"/>
          <w:highlight w:val="white"/>
        </w:rPr>
        <w:t xml:space="preserve"> это непосредственное знакомство со свойствами материалов (бумаги, карандашей, красок, глины и т.д.), познание связи действий с полученным результатом.</w:t>
        <w:br/>
        <w:t xml:space="preserve">Чтобы правильно изобразить предмет, надо иметь четкое представление о нем, т.е. видеть характерные черты</w:t>
      </w:r>
      <w:r>
        <w:rPr>
          <w:rFonts w:ascii="Liberation Serif" w:hAnsi="Liberation Serif" w:eastAsia="Liberation Serif" w:cs="Liberation Serif"/>
          <w:color w:val="000000"/>
          <w:sz w:val="24"/>
          <w:szCs w:val="24"/>
          <w:highlight w:val="white"/>
        </w:rPr>
        <w:t xml:space="preserve"> предмета, их соотношение друг с другом, форму, цвет. Дети в своих рисунках выделяют лишь несколько наиболее ярких признаков, являющихся иногда не существенными. В результате целенаправленного обучения ребенок начинает выделять главное, сущес</w:t>
      </w:r>
      <w:r>
        <w:rPr>
          <w:rFonts w:ascii="Liberation Serif" w:hAnsi="Liberation Serif" w:eastAsia="Liberation Serif" w:cs="Liberation Serif"/>
          <w:color w:val="000000"/>
          <w:sz w:val="24"/>
          <w:szCs w:val="24"/>
          <w:highlight w:val="white"/>
        </w:rPr>
        <w:t xml:space="preserve">твенное в изображаемом.</w:t>
      </w:r>
      <w:r>
        <w:rPr>
          <w:rFonts w:ascii="Liberation Serif" w:hAnsi="Liberation Serif" w:eastAsia="Liberation Serif" w:cs="Liberation Serif"/>
          <w:color w:val="000000"/>
          <w:sz w:val="24"/>
          <w:szCs w:val="24"/>
          <w:highlight w:val="white"/>
        </w:rPr>
        <w:br/>
        <w:t xml:space="preserve">В процессе продуктивной деятельности уточняются и углубляются зрительные представления детей об окружающих предметах. </w:t>
      </w:r>
      <w:r>
        <w:rPr>
          <w:rFonts w:ascii="Liberation Serif" w:hAnsi="Liberation Serif" w:eastAsia="Roboto" w:cs="Liberation Serif"/>
          <w:color w:val="010101"/>
          <w:sz w:val="24"/>
          <w:highlight w:val="white"/>
        </w:rPr>
        <w:t xml:space="preserve">Для духовного развития дошкольников, их эстетического воспитания  знакомство с искусством. Оно помогает</w:t>
      </w:r>
      <w:r>
        <w:rPr>
          <w:rFonts w:ascii="Liberation Serif" w:hAnsi="Liberation Serif" w:eastAsia="Roboto" w:cs="Liberation Serif"/>
          <w:color w:val="010101"/>
          <w:sz w:val="24"/>
          <w:highlight w:val="white"/>
        </w:rPr>
        <w:t xml:space="preserve"> ре</w:t>
      </w:r>
      <w:r>
        <w:rPr>
          <w:rFonts w:ascii="Liberation Serif" w:hAnsi="Liberation Serif" w:eastAsia="Roboto" w:cs="Liberation Serif"/>
          <w:color w:val="010101"/>
          <w:sz w:val="24"/>
          <w:highlight w:val="white"/>
        </w:rPr>
        <w:t xml:space="preserve">бята</w:t>
      </w:r>
      <w:r>
        <w:rPr>
          <w:rFonts w:ascii="Liberation Serif" w:hAnsi="Liberation Serif" w:eastAsia="Roboto" w:cs="Liberation Serif"/>
          <w:color w:val="010101"/>
          <w:sz w:val="24"/>
          <w:highlight w:val="white"/>
        </w:rPr>
        <w:t xml:space="preserve">м </w:t>
      </w:r>
      <w:r>
        <w:rPr>
          <w:rFonts w:ascii="Liberation Serif" w:hAnsi="Liberation Serif" w:eastAsia="Roboto" w:cs="Liberation Serif"/>
          <w:color w:val="010101"/>
          <w:sz w:val="24"/>
        </w:rPr>
        <w:t xml:space="preserve">взглянуть на привычные вещи и явления по-новому, увидеть красоту окружающего мира. Педагогу предопределена прекрасная миссия – нести в мир детства все нравственные ценности, помочь ребёнку открыть этот мир во всем богатстве и многообразии декоративно</w:t>
      </w:r>
      <w:r>
        <w:rPr>
          <w:rFonts w:ascii="Liberation Serif" w:hAnsi="Liberation Serif" w:eastAsia="Roboto" w:cs="Liberation Serif"/>
          <w:color w:val="010101"/>
          <w:sz w:val="24"/>
        </w:rPr>
        <w:t xml:space="preserve">-прикладного искусства. Любое занятие, встреча с  творчеством и  подчинено единственной цели: всестороннее развивать личность ребёнка, ведь все дети должны жить в мире красоты, игры, сказки, фантазии и творчества.</w:t>
      </w:r>
      <w:r/>
      <w:r>
        <w:rPr>
          <w:rFonts w:ascii="Liberation Serif" w:hAnsi="Liberation Serif" w:eastAsia="Liberation Serif" w:cs="Liberation Serif"/>
          <w:color w:val="000000"/>
          <w:sz w:val="24"/>
          <w:szCs w:val="24"/>
          <w:highlight w:val="white"/>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Знакомство детей с основами декоративно-прикладного искусства осуществляется во всех программах воспитания и обучения в дошкольных учреждениях, но методических рекомендаций, которые имеются в программах, не достаточно или их очень мало. Проанализировав про</w:t>
      </w:r>
      <w:r>
        <w:rPr>
          <w:rFonts w:ascii="Liberation Serif" w:hAnsi="Liberation Serif" w:eastAsia="Roboto" w:cs="Liberation Serif"/>
          <w:color w:val="010101"/>
          <w:sz w:val="24"/>
        </w:rPr>
        <w:t xml:space="preserve">грамму воспитания и обучения «От рождения до школы», я посчитала целесообразным использовать в своей работе более углубленное знакомство с декоративно-прикладным искусством.</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eastAsia="Roboto" w:cs="Liberation Serif"/>
          <w:b/>
          <w:bCs/>
          <w:color w:val="010101"/>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Разработанная </w:t>
      </w:r>
      <w:r>
        <w:rPr>
          <w:rFonts w:ascii="Liberation Serif" w:hAnsi="Liberation Serif" w:eastAsia="Roboto" w:cs="Liberation Serif"/>
          <w:color w:val="010101"/>
          <w:sz w:val="24"/>
        </w:rPr>
        <w:t xml:space="preserve">программа развития творческих способностей через восприятие декоративно-прикладного искусства рассчитана на один год обучения и является попыткой обновления содержания изобразительной деятельности  в условиях до</w:t>
      </w:r>
      <w:r>
        <w:rPr>
          <w:rFonts w:ascii="Liberation Serif" w:hAnsi="Liberation Serif" w:eastAsia="Roboto" w:cs="Liberation Serif"/>
          <w:color w:val="010101"/>
          <w:sz w:val="24"/>
        </w:rPr>
        <w:t xml:space="preserve">школьного образовательно</w:t>
      </w:r>
      <w:r>
        <w:rPr>
          <w:rFonts w:ascii="Liberation Serif" w:hAnsi="Liberation Serif" w:eastAsia="Roboto" w:cs="Liberation Serif"/>
          <w:color w:val="010101"/>
          <w:sz w:val="24"/>
        </w:rPr>
        <w:t xml:space="preserve">го учреждения. Реализация программы происходит в процессе расширенного, углубленного знакомства детей с изделиями декоративно-прикладного искусства, знакомство с символикой орнамента, правилами его построения, цветовых сочетаний  и самостоятельным создание</w:t>
      </w:r>
      <w:r>
        <w:rPr>
          <w:rFonts w:ascii="Liberation Serif" w:hAnsi="Liberation Serif" w:eastAsia="Roboto" w:cs="Liberation Serif"/>
          <w:color w:val="010101"/>
          <w:sz w:val="24"/>
        </w:rPr>
        <w:t xml:space="preserve">м декоративных изделий.</w:t>
      </w:r>
      <w:r>
        <w:rPr>
          <w:rFonts w:ascii="Liberation Serif" w:hAnsi="Liberation Serif" w:eastAsia="Roboto" w:cs="Liberation Serif"/>
          <w:b/>
          <w:bCs/>
          <w:color w:val="010101"/>
          <w:sz w:val="24"/>
          <w:szCs w:val="24"/>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b/>
          <w:bCs/>
          <w:color w:val="010101"/>
          <w:sz w:val="24"/>
          <w:szCs w:val="24"/>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b/>
          <w:bCs/>
          <w:color w:val="010101"/>
          <w:sz w:val="24"/>
          <w:szCs w:val="24"/>
          <w:highlight w:val="none"/>
        </w:rPr>
      </w:r>
      <w:r>
        <w:rPr>
          <w:rFonts w:ascii="Liberation Serif" w:hAnsi="Liberation Serif" w:eastAsia="Roboto" w:cs="Liberation Serif"/>
          <w:b/>
          <w:bCs/>
          <w:color w:val="010101"/>
          <w:sz w:val="24"/>
          <w:szCs w:val="24"/>
          <w:highlight w:val="none"/>
        </w:rPr>
      </w:r>
    </w:p>
    <w:p>
      <w:pPr>
        <w:ind w:left="0" w:right="0" w:firstLine="709"/>
        <w:jc w:val="left"/>
        <w:spacing w:before="0" w:after="0" w:afterAutospacing="0" w:line="240" w:lineRule="auto"/>
        <w:rPr>
          <w:rFonts w:ascii="Liberation Serif" w:hAnsi="Liberation Serif" w:cs="Liberation Serif"/>
          <w:b/>
          <w:bCs/>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b/>
          <w:bCs/>
          <w:color w:val="010101"/>
          <w:sz w:val="24"/>
          <w:highlight w:val="none"/>
        </w:rPr>
        <w:t xml:space="preserve">1.1.Актуальность</w:t>
      </w:r>
      <w:r>
        <w:rPr>
          <w:rFonts w:ascii="Liberation Serif" w:hAnsi="Liberation Serif" w:eastAsia="Roboto" w:cs="Liberation Serif"/>
          <w:b/>
          <w:bCs/>
          <w:color w:val="010101"/>
          <w:sz w:val="24"/>
          <w:highlight w:val="white"/>
        </w:rPr>
        <w:t xml:space="preserve"> программы.</w:t>
      </w:r>
      <w:r>
        <w:rPr>
          <w:rFonts w:ascii="Liberation Serif" w:hAnsi="Liberation Serif" w:cs="Liberation Serif"/>
          <w:b/>
          <w:bCs/>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Актуальностью</w:t>
      </w:r>
      <w:r>
        <w:rPr>
          <w:rFonts w:ascii="Liberation Serif" w:hAnsi="Liberation Serif" w:eastAsia="Roboto" w:cs="Liberation Serif"/>
          <w:color w:val="010101"/>
          <w:sz w:val="24"/>
        </w:rPr>
        <w:t xml:space="preserve"> и отличительной особенностью программы </w:t>
      </w:r>
      <w:r>
        <w:rPr>
          <w:rFonts w:ascii="Liberation Serif" w:hAnsi="Liberation Serif" w:eastAsia="Roboto" w:cs="Liberation Serif"/>
          <w:color w:val="010101"/>
          <w:sz w:val="24"/>
        </w:rPr>
        <w:t xml:space="preserve">«Цветик-семицветик»</w:t>
      </w:r>
      <w:r>
        <w:rPr>
          <w:rFonts w:ascii="Liberation Serif" w:hAnsi="Liberation Serif" w:eastAsia="Roboto" w:cs="Liberation Serif"/>
          <w:color w:val="010101"/>
          <w:sz w:val="24"/>
        </w:rPr>
        <w:t xml:space="preserve"> является то, что она имеет </w:t>
      </w:r>
      <w:r>
        <w:rPr>
          <w:rFonts w:ascii="Liberation Serif" w:hAnsi="Liberation Serif" w:eastAsia="Roboto" w:cs="Liberation Serif"/>
          <w:color w:val="010101"/>
          <w:sz w:val="24"/>
          <w:highlight w:val="white"/>
        </w:rPr>
        <w:t xml:space="preserve">(адаптированный)и инновационный</w:t>
      </w:r>
      <w:r>
        <w:rPr>
          <w:rFonts w:ascii="Liberation Serif" w:hAnsi="Liberation Serif" w:eastAsia="Roboto" w:cs="Liberation Serif"/>
          <w:color w:val="010101"/>
          <w:sz w:val="24"/>
          <w:highlight w:val="white"/>
        </w:rPr>
        <w:t xml:space="preserve"> х</w:t>
      </w:r>
      <w:r>
        <w:rPr>
          <w:rFonts w:ascii="Liberation Serif" w:hAnsi="Liberation Serif" w:eastAsia="Roboto" w:cs="Liberation Serif"/>
          <w:color w:val="010101"/>
          <w:sz w:val="24"/>
          <w:highlight w:val="white"/>
        </w:rPr>
        <w:t xml:space="preserve">арактер. В системе работы используются нетрадиционные методы и способы развития детского творчества. Используются различные нетрадиционные  техники</w:t>
      </w:r>
      <w:r>
        <w:rPr>
          <w:rFonts w:ascii="Liberation Serif" w:hAnsi="Liberation Serif" w:eastAsia="Roboto" w:cs="Liberation Serif"/>
          <w:color w:val="010101"/>
          <w:sz w:val="24"/>
          <w:highlight w:val="white"/>
        </w:rPr>
        <w:t xml:space="preserve"> и инструменты</w:t>
      </w:r>
      <w:r>
        <w:rPr>
          <w:rFonts w:ascii="Liberation Serif" w:hAnsi="Liberation Serif" w:eastAsia="Roboto" w:cs="Liberation Serif"/>
          <w:color w:val="010101"/>
          <w:sz w:val="24"/>
          <w:highlight w:val="white"/>
        </w:rPr>
        <w:t xml:space="preserve"> для изобразительного искусства</w:t>
      </w:r>
      <w:r>
        <w:rPr>
          <w:rFonts w:ascii="Liberation Serif" w:hAnsi="Liberation Serif" w:eastAsia="Roboto" w:cs="Liberation Serif"/>
          <w:color w:val="010101"/>
          <w:sz w:val="24"/>
          <w:highlight w:val="white"/>
        </w:rPr>
        <w:t xml:space="preserve">. Дети знакомятся шире и глубже с </w:t>
      </w:r>
      <w:r>
        <w:rPr>
          <w:rFonts w:ascii="Liberation Serif" w:hAnsi="Liberation Serif" w:eastAsia="Roboto" w:cs="Liberation Serif"/>
          <w:color w:val="010101"/>
          <w:sz w:val="24"/>
          <w:highlight w:val="white"/>
        </w:rPr>
        <w:t xml:space="preserve">символизмом декоративного искусства и его значением. Знакомство с орнаментами народов России и орнаментацией утилитарно-бытовых изделий, как самостоятельным видом продуктивной деятельности лежит в основе приобщения дошкольников к декоративно-прикладному ис</w:t>
      </w:r>
      <w:r>
        <w:rPr>
          <w:rFonts w:ascii="Liberation Serif" w:hAnsi="Liberation Serif" w:eastAsia="Roboto" w:cs="Liberation Serif"/>
          <w:color w:val="010101"/>
          <w:sz w:val="24"/>
          <w:highlight w:val="white"/>
        </w:rPr>
        <w:t xml:space="preserve">кусству.</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color w:val="000000"/>
          <w:sz w:val="24"/>
          <w:szCs w:val="24"/>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highlight w:val="white"/>
        </w:rPr>
        <w:t xml:space="preserve">Темы занятий программы дают более целостное представление дошкольникам образного видения  устройства мира, основ зарождения орнамента и символики. Его значения выражавшегося в том, что люди всегда старались участвовать в битве света и тьмы, добра </w:t>
      </w:r>
      <w:r>
        <w:rPr>
          <w:rFonts w:ascii="Liberation Serif" w:hAnsi="Liberation Serif" w:eastAsia="Roboto" w:cs="Liberation Serif"/>
          <w:color w:val="010101"/>
          <w:sz w:val="24"/>
          <w:highlight w:val="white"/>
        </w:rPr>
        <w:t xml:space="preserve">и зла.</w:t>
      </w:r>
      <w:r>
        <w:rPr>
          <w:rFonts w:ascii="Liberation Serif" w:hAnsi="Liberation Serif" w:eastAsia="Liberation Serif" w:cs="Liberation Serif"/>
          <w:color w:val="000000"/>
          <w:sz w:val="24"/>
          <w:szCs w:val="24"/>
          <w:highlight w:val="white"/>
        </w:rPr>
        <w:t xml:space="preserve"> </w:t>
      </w:r>
      <w:r>
        <w:rPr>
          <w:rFonts w:ascii="Liberation Serif" w:hAnsi="Liberation Serif" w:eastAsia="Liberation Serif" w:cs="Liberation Serif"/>
          <w:color w:val="000000"/>
          <w:sz w:val="24"/>
          <w:szCs w:val="24"/>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eastAsia="Liberation Serif" w:cs="Liberation Serif"/>
          <w:color w:val="000000"/>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Liberation Serif" w:cs="Liberation Serif"/>
          <w:color w:val="000000"/>
          <w:sz w:val="24"/>
          <w:szCs w:val="24"/>
          <w:highlight w:val="white"/>
        </w:rPr>
      </w:r>
      <w:r>
        <w:rPr>
          <w:rFonts w:ascii="Liberation Serif" w:hAnsi="Liberation Serif" w:eastAsia="Liberation Serif" w:cs="Liberation Serif"/>
          <w:color w:val="000000"/>
          <w:sz w:val="24"/>
          <w:szCs w:val="24"/>
          <w:highlight w:val="white"/>
        </w:rPr>
        <w:t xml:space="preserve">Изобраз</w:t>
      </w:r>
      <w:r>
        <w:rPr>
          <w:rFonts w:ascii="Liberation Serif" w:hAnsi="Liberation Serif" w:eastAsia="Liberation Serif" w:cs="Liberation Serif"/>
          <w:color w:val="000000"/>
          <w:sz w:val="24"/>
          <w:szCs w:val="24"/>
          <w:highlight w:val="white"/>
        </w:rPr>
        <w:t xml:space="preserve">ительная деятельность является одним из продуктивных видов деятельности и имеет моделирующий характер. Она отражает уровень интеллектуального и эмоционального развития детей. Значительный вклад в ее формирование вносят восприятие, память, внимание. Большое</w:t>
      </w:r>
      <w:r>
        <w:rPr>
          <w:rFonts w:ascii="Liberation Serif" w:hAnsi="Liberation Serif" w:eastAsia="Liberation Serif" w:cs="Liberation Serif"/>
          <w:color w:val="000000"/>
          <w:sz w:val="24"/>
          <w:szCs w:val="24"/>
          <w:highlight w:val="white"/>
        </w:rPr>
        <w:t xml:space="preserve"> значение имеет уровень развития пространственных представлений, тонкой моторики и зрительно-моторной координации. На занятии по изобразительной деятельности решаются не только традиционные задачи по формированию изобразительных умений и навыков, но и спец</w:t>
      </w:r>
      <w:r>
        <w:rPr>
          <w:rFonts w:ascii="Liberation Serif" w:hAnsi="Liberation Serif" w:eastAsia="Liberation Serif" w:cs="Liberation Serif"/>
          <w:color w:val="000000"/>
          <w:sz w:val="24"/>
          <w:szCs w:val="24"/>
          <w:highlight w:val="white"/>
        </w:rPr>
        <w:t xml:space="preserve">ифические задачи по коррекции и развитию эмоциональной и познавательной сферы ребенка. Большое значение изобразительная деятельность имеет для формирования навыков планирования. </w:t>
      </w:r>
      <w:r>
        <w:rPr>
          <w:rFonts w:ascii="Liberation Serif" w:hAnsi="Liberation Serif" w:eastAsia="Liberation Serif" w:cs="Liberation Serif"/>
          <w:color w:val="000000"/>
          <w:sz w:val="24"/>
          <w:szCs w:val="24"/>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color w:val="000000"/>
          <w:sz w:val="24"/>
          <w:szCs w:val="24"/>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Liberation Serif" w:cs="Liberation Serif"/>
          <w:color w:val="000000"/>
          <w:sz w:val="24"/>
          <w:szCs w:val="24"/>
          <w:highlight w:val="none"/>
        </w:rPr>
      </w:r>
      <w:r>
        <w:rPr>
          <w:rFonts w:ascii="Liberation Serif" w:hAnsi="Liberation Serif" w:eastAsia="Liberation Serif" w:cs="Liberation Serif"/>
          <w:color w:val="000000"/>
          <w:sz w:val="24"/>
          <w:szCs w:val="24"/>
          <w:highlight w:val="none"/>
        </w:rPr>
      </w:r>
    </w:p>
    <w:p>
      <w:pPr>
        <w:ind w:left="0" w:right="0" w:firstLine="709"/>
        <w:jc w:val="left"/>
        <w:spacing w:before="0" w:after="0" w:afterAutospacing="0" w:line="240" w:lineRule="auto"/>
        <w:rPr>
          <w:rFonts w:ascii="Liberation Serif" w:hAnsi="Liberation Serif" w:cs="Liberation Serif"/>
          <w:b/>
          <w:bCs/>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b/>
          <w:bCs/>
          <w:color w:val="010101"/>
          <w:sz w:val="24"/>
          <w:highlight w:val="white"/>
        </w:rPr>
        <w:t xml:space="preserve">1.2.Цель программы.</w:t>
      </w:r>
      <w:r>
        <w:rPr>
          <w:rFonts w:ascii="Liberation Serif" w:hAnsi="Liberation Serif" w:cs="Liberation Serif"/>
          <w:b/>
          <w:bCs/>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highlight w:val="yellow"/>
        </w:rPr>
      </w:r>
      <w:r>
        <w:rPr>
          <w:rFonts w:ascii="Liberation Serif" w:hAnsi="Liberation Serif" w:eastAsia="Liberation Serif" w:cs="Liberation Serif"/>
          <w:color w:val="000000"/>
          <w:sz w:val="24"/>
          <w:szCs w:val="24"/>
          <w:highlight w:val="white"/>
        </w:rPr>
        <w:t xml:space="preserve">Развитие эмоциональной и познавательной сферы ребенка.</w:t>
      </w:r>
      <w:r>
        <w:rPr>
          <w:rFonts w:ascii="Liberation Serif" w:hAnsi="Liberation Serif" w:eastAsia="Roboto" w:cs="Liberation Serif"/>
          <w:color w:val="010101"/>
          <w:sz w:val="24"/>
          <w:highlight w:val="white"/>
        </w:rPr>
        <w:t xml:space="preserve">Формирование основ художественной культуры ребенка через дек</w:t>
      </w:r>
      <w:r>
        <w:rPr>
          <w:rFonts w:ascii="Liberation Serif" w:hAnsi="Liberation Serif" w:eastAsia="Roboto" w:cs="Liberation Serif"/>
          <w:color w:val="010101"/>
          <w:sz w:val="24"/>
          <w:highlight w:val="white"/>
        </w:rPr>
        <w:t xml:space="preserve">оративно-прикладное искусство.</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b/>
          <w:bCs/>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b/>
          <w:bCs/>
          <w:color w:val="010101"/>
          <w:sz w:val="24"/>
        </w:rPr>
        <w:t xml:space="preserve">1.3.Задачи программы.</w:t>
      </w:r>
      <w:r>
        <w:rPr>
          <w:rFonts w:ascii="Liberation Serif" w:hAnsi="Liberation Serif" w:cs="Liberation Serif"/>
          <w:b/>
          <w:bCs/>
          <w:highlight w:val="non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b/>
          <w:bCs/>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b/>
          <w:bCs/>
          <w:highlight w:val="none"/>
        </w:rPr>
      </w:r>
      <w:r>
        <w:rPr>
          <w:rFonts w:ascii="Liberation Serif" w:hAnsi="Liberation Serif" w:eastAsia="Liberation Serif" w:cs="Liberation Serif"/>
          <w:color w:val="000000"/>
          <w:sz w:val="24"/>
          <w:szCs w:val="24"/>
          <w:highlight w:val="white"/>
        </w:rPr>
        <w:t xml:space="preserve">Развитие  тонкой моторики и зрительно-моторной координации. На занятии по изобразительной деятельности решаются не только традиционные задачи по формированию изобразительных умений и навыков, но и спец</w:t>
      </w:r>
      <w:r>
        <w:rPr>
          <w:rFonts w:ascii="Liberation Serif" w:hAnsi="Liberation Serif" w:eastAsia="Liberation Serif" w:cs="Liberation Serif"/>
          <w:color w:val="000000"/>
          <w:sz w:val="24"/>
          <w:szCs w:val="24"/>
          <w:highlight w:val="white"/>
        </w:rPr>
        <w:t xml:space="preserve">ифические задачи по коррекции и</w:t>
      </w:r>
      <w:r>
        <w:rPr>
          <w:rFonts w:ascii="Liberation Serif" w:hAnsi="Liberation Serif" w:eastAsia="Liberation Serif" w:cs="Liberation Serif"/>
          <w:color w:val="000000"/>
          <w:sz w:val="24"/>
          <w:szCs w:val="24"/>
          <w:highlight w:val="none"/>
        </w:rPr>
        <w:t xml:space="preserve"> </w:t>
      </w:r>
      <w:r>
        <w:rPr>
          <w:rFonts w:ascii="Liberation Serif" w:hAnsi="Liberation Serif" w:eastAsia="Liberation Serif" w:cs="Liberation Serif"/>
          <w:color w:val="000000"/>
          <w:sz w:val="24"/>
          <w:szCs w:val="24"/>
          <w:highlight w:val="white"/>
        </w:rPr>
        <w:t xml:space="preserve">познавательной сферы ребенка</w:t>
      </w:r>
      <w:r>
        <w:rPr>
          <w:rFonts w:ascii="Liberation Serif" w:hAnsi="Liberation Serif" w:cs="Liberation Serif"/>
          <w:b/>
          <w:bCs/>
          <w:highlight w:val="none"/>
        </w:rPr>
        <w:t xml:space="preserve">.</w:t>
      </w:r>
      <w:r>
        <w:rPr>
          <w:rFonts w:ascii="Liberation Serif" w:hAnsi="Liberation Serif" w:cs="Liberation Serif"/>
          <w:b/>
          <w:bCs/>
          <w:highlight w:val="none"/>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b/>
          <w:bCs/>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b/>
          <w:bCs/>
          <w:highlight w:val="none"/>
        </w:rPr>
      </w:r>
      <w:r>
        <w:rPr>
          <w:rFonts w:ascii="Liberation Serif" w:hAnsi="Liberation Serif" w:cs="Liberation Serif"/>
          <w:b/>
          <w:bCs/>
          <w:highlight w:val="non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highlight w:val="white"/>
        </w:rPr>
        <w:t xml:space="preserve">Приобщать детей к  декоративно-прокладному искусству в условиях собственной практической творческой деятельности; воспитывать устойчивый интерес к </w:t>
      </w:r>
      <w:r>
        <w:rPr>
          <w:rFonts w:ascii="Liberation Serif" w:hAnsi="Liberation Serif" w:eastAsia="Roboto" w:cs="Liberation Serif"/>
          <w:color w:val="010101"/>
          <w:sz w:val="24"/>
          <w:highlight w:val="white"/>
        </w:rPr>
        <w:t xml:space="preserve">творчеству</w:t>
      </w:r>
      <w:r>
        <w:rPr>
          <w:rFonts w:ascii="Liberation Serif" w:hAnsi="Liberation Serif" w:eastAsia="Roboto" w:cs="Liberation Serif"/>
          <w:color w:val="010101"/>
          <w:sz w:val="24"/>
          <w:highlight w:val="white"/>
        </w:rPr>
        <w:t xml:space="preserve"> народов России,  как эталону красоты;</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highlight w:val="white"/>
        </w:rPr>
        <w:t xml:space="preserve">Уметь использовать нетрадиционные техники и получать удовольствие от своей работы;</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highlight w:val="white"/>
        </w:rPr>
        <w:t xml:space="preserve">Развивать эстетическое (эмоционально-оценочное), образное восприятие, эстетические чувства;</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Развивать художественно-творческие способности у детей, привычку вносить элементы прекрасного в жизнь;</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Способствовать знакомству с  классическими законами и правилами декоративно-прикладного искусства (колорит, содержание, чередование, симметрия, асимметрия в узоре, приложимость узора к форме, изобразительные приемы и т.д.);</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На осно</w:t>
      </w:r>
      <w:r>
        <w:rPr>
          <w:rFonts w:ascii="Liberation Serif" w:hAnsi="Liberation Serif" w:eastAsia="Roboto" w:cs="Liberation Serif"/>
          <w:color w:val="010101"/>
          <w:sz w:val="24"/>
        </w:rPr>
        <w:t xml:space="preserve">ве освоения художественного опыта  мастеров и художников развивать индивидуальное творчество детей в декоративно-прикладной деятельности: специальные художественные способности – «чувство» цвета, ритма, композиции, самостоятельность, творческую инициативу.</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b/>
          <w:bCs/>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b/>
          <w:bCs/>
          <w:color w:val="010101"/>
          <w:sz w:val="24"/>
        </w:rPr>
        <w:t xml:space="preserve">1</w:t>
      </w:r>
      <w:r>
        <w:rPr>
          <w:rFonts w:ascii="Liberation Serif" w:hAnsi="Liberation Serif" w:eastAsia="Roboto" w:cs="Liberation Serif"/>
          <w:b/>
          <w:bCs/>
          <w:color w:val="010101"/>
          <w:sz w:val="24"/>
        </w:rPr>
        <w:t xml:space="preserve">.4.Принципы программы</w:t>
      </w:r>
      <w:r>
        <w:rPr>
          <w:rFonts w:ascii="Liberation Serif" w:hAnsi="Liberation Serif" w:eastAsia="Arial" w:cs="Liberation Serif"/>
          <w:b/>
          <w:bCs/>
          <w:color w:val="211e1e"/>
          <w:sz w:val="24"/>
        </w:rPr>
        <w:t xml:space="preserve">:</w:t>
      </w:r>
      <w:r>
        <w:rPr>
          <w:rFonts w:ascii="Liberation Serif" w:hAnsi="Liberation Serif" w:cs="Liberation Serif"/>
          <w:b/>
          <w:bCs/>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Программа знакомства ребёнка с декоративно-прикладным искусством опирается на принципы построения общей дидактики: </w:t>
      </w:r>
      <w:r>
        <w:rPr>
          <w:rFonts w:ascii="Liberation Serif" w:hAnsi="Liberation Serif" w:eastAsia="Roboto" w:cs="Liberation Serif"/>
          <w:color w:val="010101"/>
          <w:sz w:val="24"/>
        </w:rPr>
        <w:t xml:space="preserve">связи с жизнью, систематичности, реалистичности, активности, контролируемости, последовательности, индивидуального подхода в обучении и художественном развитии детей, доступности материала, его повторности, построения программного материала от простого к с</w:t>
      </w:r>
      <w:r>
        <w:rPr>
          <w:rFonts w:ascii="Liberation Serif" w:hAnsi="Liberation Serif" w:eastAsia="Roboto" w:cs="Liberation Serif"/>
          <w:color w:val="010101"/>
          <w:sz w:val="24"/>
        </w:rPr>
        <w:t xml:space="preserve">ложному, наглядности.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rPr>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b/>
          <w:bCs/>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bCs/>
          <w:color w:val="211e1e"/>
          <w:sz w:val="24"/>
        </w:rPr>
        <w:t xml:space="preserve">1.5.Форма проведения занятий</w:t>
      </w:r>
      <w:r>
        <w:rPr>
          <w:rFonts w:ascii="Liberation Serif" w:hAnsi="Liberation Serif" w:cs="Liberation Serif"/>
          <w:b/>
          <w:bCs/>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Индивидуальная;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Групповая;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Коллективная.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b/>
          <w:bCs/>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bCs/>
          <w:color w:val="211e1e"/>
          <w:sz w:val="24"/>
        </w:rPr>
        <w:t xml:space="preserve">1.6.Методы и приемы обучения</w:t>
      </w:r>
      <w:r>
        <w:rPr>
          <w:rFonts w:ascii="Liberation Serif" w:hAnsi="Liberation Serif" w:cs="Liberation Serif"/>
          <w:b/>
          <w:bCs/>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eastAsia="Arial" w:cs="Liberation Serif"/>
          <w:color w:val="211e1e"/>
          <w:sz w:val="24"/>
          <w:szCs w:val="24"/>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Для реализации программы в зависимости от поставленных задач на занятиях используются различные методы и приемы обучения (словесные, наглядные, практические).</w:t>
        <w:br/>
        <w:t xml:space="preserve">1. Словесные: (рассказ, беседа, объяснение, чтение художественной литературы, образное слово (сти</w:t>
      </w:r>
      <w:r>
        <w:rPr>
          <w:rFonts w:ascii="Liberation Serif" w:hAnsi="Liberation Serif" w:eastAsia="Arial" w:cs="Liberation Serif"/>
          <w:color w:val="211e1e"/>
          <w:sz w:val="24"/>
        </w:rPr>
        <w:t xml:space="preserve">хи, загадки, пословицы), поощрение, анализ результатов собственной деятельности и деятельности товарищей.</w:t>
        <w:br/>
        <w:t xml:space="preserve">2.Наглядные: (использование в работе иллюстраций, фотографий, готовых изделий, пособий).</w:t>
        <w:br/>
        <w:t xml:space="preserve">Большое место отводится наглядности, то есть реальному предме</w:t>
      </w:r>
      <w:r>
        <w:rPr>
          <w:rFonts w:ascii="Liberation Serif" w:hAnsi="Liberation Serif" w:eastAsia="Arial" w:cs="Liberation Serif"/>
          <w:color w:val="211e1e"/>
          <w:sz w:val="24"/>
        </w:rPr>
        <w:t xml:space="preserve">ту (выполненное взрослым панно, аппликация, коллаж, рисунок.). В процессе занятий наглядность используется в одних случаях для того, чтобы направить усилия </w:t>
      </w:r>
      <w:r>
        <w:rPr>
          <w:rFonts w:ascii="Liberation Serif" w:hAnsi="Liberation Serif" w:eastAsia="Arial" w:cs="Liberation Serif"/>
          <w:color w:val="211e1e"/>
          <w:sz w:val="24"/>
        </w:rPr>
        <w:t xml:space="preserve">ребёнка на выполнение </w:t>
      </w:r>
      <w:r>
        <w:rPr>
          <w:rFonts w:ascii="Liberation Serif" w:hAnsi="Liberation Serif" w:eastAsia="Arial" w:cs="Liberation Serif"/>
          <w:color w:val="211e1e"/>
          <w:sz w:val="24"/>
        </w:rPr>
        <w:t xml:space="preserve">задания, а в</w:t>
      </w:r>
      <w:r>
        <w:rPr>
          <w:rFonts w:ascii="Liberation Serif" w:hAnsi="Liberation Serif" w:eastAsia="Arial" w:cs="Liberation Serif"/>
          <w:color w:val="211e1e"/>
          <w:sz w:val="24"/>
        </w:rPr>
        <w:t xml:space="preserve"> </w:t>
      </w:r>
      <w:r>
        <w:rPr>
          <w:rFonts w:ascii="Liberation Serif" w:hAnsi="Liberation Serif" w:eastAsia="Arial" w:cs="Liberation Serif"/>
          <w:color w:val="211e1e"/>
          <w:sz w:val="24"/>
        </w:rPr>
        <w:t xml:space="preserve">других – на предупреждение ошибок. В конце занятия наглядность используется</w:t>
      </w:r>
      <w:r>
        <w:rPr>
          <w:rFonts w:ascii="Liberation Serif" w:hAnsi="Liberation Serif" w:eastAsia="Arial" w:cs="Liberation Serif"/>
          <w:color w:val="211e1e"/>
          <w:sz w:val="24"/>
        </w:rPr>
        <w:t xml:space="preserve"> для подкрепления результата, развития образного восприятия предметов, сюжета, замысла.</w:t>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3.  Практический: (изготовление поделки, составление композиции в присутствии детей и пояснение (рассказывание вслух).</w:t>
      </w:r>
      <w:r>
        <w:rPr>
          <w:rFonts w:ascii="Liberation Serif" w:hAnsi="Liberation Serif" w:cs="Liberation Serif"/>
        </w:rPr>
      </w: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Для того чтобы детские работы были интересными, необходимо стимулировать творческую активность детей, обеспечивать ребёнку максимальную самостоятельность в деятельности не давать прямых инструкций, создавать условия для проявления собственной фантазии.</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b/>
          <w:bCs/>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bCs/>
          <w:color w:val="211e1e"/>
          <w:sz w:val="24"/>
        </w:rPr>
        <w:t xml:space="preserve">1.7.</w:t>
      </w:r>
      <w:r>
        <w:rPr>
          <w:rFonts w:ascii="Liberation Serif" w:hAnsi="Liberation Serif" w:eastAsia="Arial" w:cs="Liberation Serif"/>
          <w:b/>
          <w:bCs/>
          <w:color w:val="211e1e"/>
          <w:sz w:val="24"/>
        </w:rPr>
        <w:t xml:space="preserve">Ожидаемые результаты:</w:t>
      </w:r>
      <w:r>
        <w:rPr>
          <w:rFonts w:ascii="Liberation Serif" w:hAnsi="Liberation Serif" w:cs="Liberation Serif"/>
          <w:b/>
          <w:bCs/>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К концу учебного года  дети могут:</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highlight w:val="none"/>
        </w:rPr>
        <w:t xml:space="preserve">Дети (5-7 лет</w:t>
      </w:r>
      <w:r>
        <w:rPr>
          <w:rFonts w:ascii="Liberation Serif" w:hAnsi="Liberation Serif" w:eastAsia="Arial" w:cs="Liberation Serif"/>
          <w:color w:val="211e1e"/>
          <w:sz w:val="24"/>
          <w:highlight w:val="none"/>
        </w:rPr>
        <w:t xml:space="preserve">)</w:t>
      </w:r>
      <w:r>
        <w:rPr>
          <w:rFonts w:ascii="Liberation Serif" w:hAnsi="Liberation Serif" w:cs="Liberation Serif"/>
          <w:highlight w:val="non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Сравнивают предметы, выделяя их особенности в художественно-изобразительных целях; плавно и ритмично изображают формообразующие линии;</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Изображают предметы по памяти; используют цвет для создания различных образов;</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Создают композиции на листах бумаги разной формы; комментируют свою творческую работу;</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Умеют замечать прекрасное в окружающей природе и обстановке, самостоятельно с небольшой помощью педагога продумывать композицию своей работы;</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Усваивают способы практической работы с различными материалами;</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Развивают мелкую моторику рук;</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Развивают познавательные, конструктивные способности, интерес к результату и качеству поделки.</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b/>
          <w:bCs/>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b/>
          <w:bCs/>
          <w:color w:val="010101"/>
          <w:sz w:val="24"/>
        </w:rPr>
        <w:t xml:space="preserve">1.8.Методы оценки результативности программы:</w:t>
      </w:r>
      <w:r>
        <w:rPr>
          <w:rFonts w:ascii="Liberation Serif" w:hAnsi="Liberation Serif" w:cs="Liberation Serif"/>
          <w:b/>
          <w:bCs/>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i/>
          <w:color w:val="010101"/>
          <w:sz w:val="24"/>
        </w:rPr>
        <w:t xml:space="preserve">Количественный анализ:</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посещаемость; статические данные; фиксация занятий в рабочем журнале; отслеживание результата (наблюдение, диагностика); практические материалы.</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i/>
          <w:color w:val="010101"/>
          <w:sz w:val="24"/>
        </w:rPr>
        <w:t xml:space="preserve">Качественный анализ:</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формирование новых навыков и умений; анализ успешности деятельности в достижении целей; анализ диагностического материала; сравнительный анализ исходного и актуального состояния проблемы.</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Формой подведения итогов реализации данной программы являются: участие детей в выставках проводимых в детском саду и за его пределами, создание выставочного фонда работ детей в детском саду.</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Предложенная программа является вариативной, то есть при возникновении необходимости допускается корректировка содержаний и форм занятий, времени прохождения материала.</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Большой интерес детей к искусству, и в частности к прикладному искусству, желании самостоятельно создавать декоративные изделия, побудили организовать в детском саду кружок по декоративно-прикладному искусству «Цветик-семицветик».</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b/>
          <w:bCs/>
          <w:color w:val="010101"/>
          <w:sz w:val="24"/>
        </w:rPr>
        <w:t xml:space="preserve">II. Содержательный раздел программы.</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2.1.Учебный план кружка по декоративно-прикладному искусству «</w:t>
      </w:r>
      <w:r>
        <w:rPr>
          <w:rFonts w:ascii="Liberation Serif" w:hAnsi="Liberation Serif" w:eastAsia="Roboto" w:cs="Liberation Serif"/>
          <w:color w:val="010101"/>
          <w:sz w:val="24"/>
        </w:rPr>
        <w:t xml:space="preserve">Цветик-семицветик</w:t>
      </w:r>
      <w:r>
        <w:rPr>
          <w:rFonts w:ascii="Liberation Serif" w:hAnsi="Liberation Serif" w:eastAsia="Roboto" w:cs="Liberation Serif"/>
          <w:color w:val="010101"/>
          <w:sz w:val="24"/>
        </w:rPr>
        <w:t xml:space="preserve">»</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Roboto" w:cs="Liberation Serif"/>
          <w:color w:val="010101"/>
          <w:sz w:val="24"/>
        </w:rPr>
        <w:t xml:space="preserve">по теме: «Формирование и развитие основ художественной культуры ребенка через  декоративно-прикладное искусство». </w:t>
      </w:r>
      <w:r>
        <w:rPr>
          <w:rFonts w:ascii="Liberation Serif" w:hAnsi="Liberation Serif" w:eastAsia="Arial" w:cs="Liberation Serif"/>
          <w:color w:val="211e1e"/>
          <w:sz w:val="24"/>
        </w:rPr>
        <w:t xml:space="preserve">Содержание программы представлено различными видами творческой деятельности:</w:t>
      </w:r>
      <w:r>
        <w:rPr>
          <w:rFonts w:ascii="Liberation Serif" w:hAnsi="Liberation Serif" w:cs="Liberation Serif"/>
          <w:highlight w:val="none"/>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sz w:val="24"/>
          <w:szCs w:val="24"/>
          <w:highlight w:val="none"/>
        </w:rPr>
        <w:t xml:space="preserve">« Работа с красками, кистями, карандашами».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«Работа с бумагой и картоном».</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 Работа с тканью и нитками».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 Работа с природным и бросовым материалом».</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«Работа с пластилином и с пластическими массами».</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По каждому виду деятельности программа содержит примерный перечень практических и теоретических работ.</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В процессе работы обеспечивается интеграция разных образовательных областей:</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Художественно-эстетическое развитие: формирование у детей эстетического отношения к миру, накопление эстетических представлений и образов, развитие эстетического вкуса, художественных способностей, освоение различных видов художественной деятельности, прос</w:t>
      </w:r>
      <w:r>
        <w:rPr>
          <w:rFonts w:ascii="Liberation Serif" w:hAnsi="Liberation Serif" w:eastAsia="Arial" w:cs="Liberation Serif"/>
          <w:color w:val="211e1e"/>
          <w:sz w:val="24"/>
        </w:rPr>
        <w:t xml:space="preserve">лушивание литературных и музыкальных произведений;</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highlight w:val="white"/>
        </w:rPr>
        <w:t xml:space="preserve">Познавательное развитие: формирование представлений о предмете как таковом и как о творении человеческой мысли и результате трудовой творческой деятельности;</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highlight w:val="white"/>
        </w:rPr>
        <w:t xml:space="preserve">Социально-коммуникативное: решение проблемных ситуаций, воспитание дружеских взаимоотношений;</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highlight w:val="white"/>
        </w:rPr>
        <w:t xml:space="preserve">Речевое развитие: развитие умения поддерживать беседу, обобщать, делать выводы, высказывать свою точку зрения;</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highlight w:val="white"/>
        </w:rPr>
        <w:t xml:space="preserve">Физическое развитие: физминутки (пальчиковые, малоподвижные игры)</w:t>
      </w:r>
      <w:r>
        <w:rPr>
          <w:rFonts w:ascii="Liberation Serif" w:hAnsi="Liberation Serif" w:eastAsia="Liberation Serif" w:cs="Liberation Serif"/>
          <w:color w:val="000000"/>
          <w:sz w:val="24"/>
          <w:szCs w:val="24"/>
          <w:highlight w:val="white"/>
        </w:rPr>
        <w:t xml:space="preserve"> обучение рисованию создает необходимые предпосылки для успешного овладения письмом</w:t>
      </w:r>
      <w:r>
        <w:rPr>
          <w:rFonts w:ascii="Liberation Serif" w:hAnsi="Liberation Serif" w:eastAsia="Liberation Serif" w:cs="Liberation Serif"/>
          <w:color w:val="000000"/>
          <w:sz w:val="24"/>
          <w:szCs w:val="24"/>
          <w:highlight w:val="none"/>
        </w:rPr>
        <w:t xml:space="preserve">, </w:t>
      </w:r>
      <w:r>
        <w:rPr>
          <w:rFonts w:ascii="Liberation Serif" w:hAnsi="Liberation Serif" w:eastAsia="Liberation Serif" w:cs="Liberation Serif"/>
          <w:color w:val="000000"/>
          <w:sz w:val="24"/>
          <w:szCs w:val="24"/>
          <w:highlight w:val="white"/>
        </w:rPr>
        <w:t xml:space="preserve">тонкой моторики</w:t>
      </w:r>
      <w:r>
        <w:rPr>
          <w:rFonts w:ascii="Liberation Serif" w:hAnsi="Liberation Serif" w:eastAsia="Arial" w:cs="Liberation Serif"/>
          <w:color w:val="211e1e"/>
          <w:sz w:val="24"/>
          <w:highlight w:val="white"/>
        </w:rPr>
        <w:t xml:space="preserve">.</w:t>
      </w:r>
      <w:r>
        <w:rPr>
          <w:rFonts w:ascii="Liberation Serif" w:hAnsi="Liberation Serif" w:cs="Liberation Serif"/>
          <w:highlight w:val="white"/>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whit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t xml:space="preserve">2.2. Содержание деятельности воспитателя в рамках программы по развитию творческих способностей детей</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Начиная работу по обучению детей декоративно-</w:t>
      </w:r>
      <w:r>
        <w:rPr>
          <w:rFonts w:ascii="Liberation Serif" w:hAnsi="Liberation Serif" w:eastAsia="Arial" w:cs="Liberation Serif"/>
          <w:color w:val="211e1e"/>
          <w:sz w:val="24"/>
        </w:rPr>
        <w:t xml:space="preserve">прикладному искусству и созданию поделок из различных материалов, основное внимание следует обратить на освоение детьми основных приемов и техник. Целесообразно перед обучением детей работе с природным и бросовым материалом, тканью и бумагой провести занят</w:t>
      </w:r>
      <w:r>
        <w:rPr>
          <w:rFonts w:ascii="Liberation Serif" w:hAnsi="Liberation Serif" w:eastAsia="Arial" w:cs="Liberation Serif"/>
          <w:color w:val="211e1e"/>
          <w:sz w:val="24"/>
        </w:rPr>
        <w:t xml:space="preserve">ия по знакомству со свойствами этих материалов. При обучении различным способам преобразования материалов наиболее значительное место среди используемых методов и приемов будет занимать процесс изготовления поделки. На первых занятиях идет полный показ с п</w:t>
      </w:r>
      <w:r>
        <w:rPr>
          <w:rFonts w:ascii="Liberation Serif" w:hAnsi="Liberation Serif" w:eastAsia="Arial" w:cs="Liberation Serif"/>
          <w:color w:val="211e1e"/>
          <w:sz w:val="24"/>
        </w:rPr>
        <w:t xml:space="preserve">одробным объяснением своих действий. По мере приобретения детьми необходимого опыта, ребят все чаще следует привлекать к показу. При ознакомлении дошкольников с различными (материалами) техниками можно использовать и поэтапный показ. Использование на занят</w:t>
      </w:r>
      <w:r>
        <w:rPr>
          <w:rFonts w:ascii="Liberation Serif" w:hAnsi="Liberation Serif" w:eastAsia="Arial" w:cs="Liberation Serif"/>
          <w:color w:val="211e1e"/>
          <w:sz w:val="24"/>
        </w:rPr>
        <w:t xml:space="preserve">иях художественной литературы и сюрпризных моментов делают ее еще более увлекательной, и помогают преодолевать возникающие трудности. Широкое использование игровых приемов влияет положительно на эмоции детей, которые в свою очередь оказывают влияние на раз</w:t>
      </w:r>
      <w:r>
        <w:rPr>
          <w:rFonts w:ascii="Liberation Serif" w:hAnsi="Liberation Serif" w:eastAsia="Arial" w:cs="Liberation Serif"/>
          <w:color w:val="211e1e"/>
          <w:sz w:val="24"/>
        </w:rPr>
        <w:t xml:space="preserve">витие творчества дошкольников.</w:t>
        <w:br/>
        <w:t xml:space="preserve">Планируя занятия нужно выбирать для каждой темы ту или иную форму работы, учитывая оснащенность, возрастные особенности детей. Для обеспечения органичного единства обучения и творчества детей занятия включают в себя следующие</w:t>
      </w:r>
      <w:r>
        <w:rPr>
          <w:rFonts w:ascii="Liberation Serif" w:hAnsi="Liberation Serif" w:eastAsia="Arial" w:cs="Liberation Serif"/>
          <w:color w:val="211e1e"/>
          <w:sz w:val="24"/>
        </w:rPr>
        <w:t xml:space="preserve"> виды деятельности: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«Работа с бумагой и картоном».</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 Работа с тканью и нитками».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 Работа с природным и бросовым материалом».</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«Работа с пластилином и пластическими-массами».</w:t>
        <w:br/>
        <w:t xml:space="preserve">В процессе обучения дети знакомятся с особенностями, свойствами и возможностями многих природных и искусственных материалов, с разными инструментами, а также с основными приемами их применения.</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t xml:space="preserve">2.3. Методическое обеспечение программы</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Для реализации программы необходимы определенные условия: помещение, соответствующее требованиям СанПина, материалы, инструменты и приспособления.</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Используемый материал для работы с детьми: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Бумага (писчая, акварельная, цветная, гофрированная, самоклеющая, бархатная, глянцевая);</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Картон (цветной, белый);</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Природный материал (шишки, ракушки, листья, ветки, сухие цветы, семена и трава);</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color w:val="211e1e"/>
          <w:sz w:val="24"/>
          <w:szCs w:val="24"/>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Краски акварельные, гуашевые, акриловые, фломастеры, маркеры, карандаши цветные, карандаши грифельные</w:t>
      </w:r>
      <w:r>
        <w:rPr>
          <w:rFonts w:ascii="Liberation Serif" w:hAnsi="Liberation Serif" w:eastAsia="Arial" w:cs="Liberation Serif"/>
          <w:color w:val="211e1e"/>
          <w:sz w:val="24"/>
        </w:rPr>
        <w:t xml:space="preserve">;</w:t>
      </w:r>
      <w:r>
        <w:rPr>
          <w:rFonts w:ascii="Liberation Serif" w:hAnsi="Liberation Serif" w:eastAsia="Arial" w:cs="Liberation Serif"/>
          <w:color w:val="211e1e"/>
          <w:sz w:val="24"/>
          <w:szCs w:val="24"/>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sz w:val="24"/>
          <w:szCs w:val="24"/>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sz w:val="24"/>
          <w:szCs w:val="24"/>
          <w:highlight w:val="none"/>
        </w:rPr>
        <w:t xml:space="preserve">Фетр цветной, фоамиран, бусины, бисер, тесьма,  нить, ткань белая, ткань цветная, посыпка декоративная;</w:t>
      </w:r>
      <w:r>
        <w:rPr>
          <w:rFonts w:ascii="Liberation Serif" w:hAnsi="Liberation Serif" w:cs="Liberation Serif"/>
          <w:sz w:val="24"/>
          <w:szCs w:val="24"/>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Дощечки;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Бросовый материал (леска, проволока, пуговицы, блёстки для декора, скотч, вата, нитки и др.);</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Клей, пластилин и пластические массы, ножницы, стеки, формы силиконовые для отливки;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Линейка, треугольник;</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Кисти;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szCs w:val="24"/>
        </w:rPr>
        <w:t xml:space="preserve">Степлер;</w:t>
      </w:r>
      <w:r>
        <w:rPr>
          <w:rFonts w:ascii="Liberation Serif" w:hAnsi="Liberation Serif" w:cs="Liberation Serif"/>
          <w:sz w:val="24"/>
          <w:szCs w:val="24"/>
          <w:highlight w:val="none"/>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sz w:val="24"/>
          <w:szCs w:val="24"/>
          <w:highlight w:val="none"/>
        </w:rPr>
        <w:t xml:space="preserve">Ножницы;</w:t>
      </w:r>
      <w:r>
        <w:rPr>
          <w:rFonts w:ascii="Liberation Serif" w:hAnsi="Liberation Serif" w:cs="Liberation Serif"/>
          <w:sz w:val="24"/>
          <w:szCs w:val="24"/>
          <w:highlight w:val="none"/>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sz w:val="24"/>
          <w:szCs w:val="24"/>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sz w:val="24"/>
          <w:szCs w:val="24"/>
          <w:highlight w:val="none"/>
        </w:rPr>
        <w:t xml:space="preserve">Палитры;</w:t>
      </w:r>
      <w:r>
        <w:rPr>
          <w:rFonts w:ascii="Liberation Serif" w:hAnsi="Liberation Serif" w:cs="Liberation Serif"/>
          <w:sz w:val="24"/>
          <w:szCs w:val="24"/>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sz w:val="24"/>
          <w:szCs w:val="24"/>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Дырок</w:t>
      </w:r>
      <w:r>
        <w:rPr>
          <w:rFonts w:ascii="Liberation Serif" w:hAnsi="Liberation Serif" w:eastAsia="Arial" w:cs="Liberation Serif"/>
          <w:color w:val="211e1e"/>
          <w:sz w:val="24"/>
          <w:szCs w:val="24"/>
        </w:rPr>
        <w:t xml:space="preserve">ол</w:t>
      </w:r>
      <w:r>
        <w:rPr>
          <w:rFonts w:ascii="Liberation Serif" w:hAnsi="Liberation Serif" w:cs="Liberation Serif"/>
          <w:sz w:val="24"/>
          <w:szCs w:val="24"/>
        </w:rPr>
        <w:t xml:space="preserve"> фигурный;</w:t>
      </w:r>
      <w:r>
        <w:rPr>
          <w:rFonts w:ascii="Liberation Serif" w:hAnsi="Liberation Serif" w:cs="Liberation Serif"/>
          <w:sz w:val="24"/>
          <w:szCs w:val="24"/>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Демонстрационный материал:</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Наглядные пособия</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Иллюстрации;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Фотографии;</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Образцы работ;</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Художественная литература</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Технические средства:</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Ноутбук;</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highlight w:val="none"/>
        </w:rPr>
        <w:t xml:space="preserve">Доска демонстрационная с  магнитами;</w:t>
      </w:r>
      <w:r>
        <w:rPr>
          <w:rFonts w:ascii="Liberation Serif" w:hAnsi="Liberation Serif" w:cs="Liberation Serif"/>
          <w:highlight w:val="none"/>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Флеш-накопитель с записями классической и народной музыки, познавательной информацией.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 </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t xml:space="preserve">3. Организационный раздел</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t xml:space="preserve">3.1. Сроки реализации программы</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Программа «Цветик-семицветик» адаптированная, художественно-эстетической направленности. Зачисление детей в кружок проходит на основе учета интересов и способностей детей, договора с  родителями. Срок реализации программы 1год. Занятия пров</w:t>
      </w:r>
      <w:r>
        <w:rPr>
          <w:rFonts w:ascii="Liberation Serif" w:hAnsi="Liberation Serif" w:eastAsia="Arial" w:cs="Liberation Serif"/>
          <w:color w:val="211e1e"/>
          <w:sz w:val="24"/>
        </w:rPr>
        <w:t xml:space="preserve">одятся с детьми 5-7 лет во вторую половину дня, 1 раз в неделю. Количество занятий за 2024-2</w:t>
      </w:r>
      <w:r>
        <w:rPr>
          <w:rFonts w:ascii="Liberation Serif" w:hAnsi="Liberation Serif" w:eastAsia="Arial" w:cs="Liberation Serif"/>
          <w:color w:val="211e1e"/>
          <w:sz w:val="24"/>
        </w:rPr>
        <w:t xml:space="preserve">025 год - 32.</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Время занятий составляет:</w:t>
      </w:r>
      <w:r>
        <w:rPr>
          <w:rFonts w:ascii="Liberation Serif" w:hAnsi="Liberation Serif" w:eastAsia="Arial" w:cs="Liberation Serif"/>
          <w:color w:val="211e1e"/>
          <w:sz w:val="24"/>
        </w:rPr>
        <w:t xml:space="preserve"> 25 мин. (дети 5-7 лет);</w:t>
      </w:r>
      <w:r>
        <w:rPr>
          <w:rFonts w:ascii="Liberation Serif" w:hAnsi="Liberation Serif" w:cs="Liberation Serif"/>
        </w:rPr>
      </w:r>
      <w:r>
        <w:rPr>
          <w:rFonts w:ascii="Liberation Serif" w:hAnsi="Liberation Serif" w:cs="Liberation Serif"/>
        </w:rPr>
      </w:r>
      <w:r>
        <w:rPr>
          <w:rFonts w:ascii="Liberation Serif" w:hAnsi="Liberation Serif" w:cs="Liberation Serif"/>
        </w:rPr>
      </w:r>
      <w:r>
        <w:rPr>
          <w:rFonts w:ascii="Liberation Serif" w:hAnsi="Liberation Serif" w:cs="Liberation Serif"/>
        </w:rPr>
      </w:r>
      <w:r>
        <w:rPr>
          <w:rFonts w:ascii="Liberation Serif" w:hAnsi="Liberation Serif" w:cs="Liberation Serif"/>
        </w:rPr>
      </w:r>
    </w:p>
    <w:tbl>
      <w:tblPr>
        <w:tblStyle w:val="862"/>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333"/>
        <w:gridCol w:w="2485"/>
        <w:gridCol w:w="2290"/>
        <w:gridCol w:w="2246"/>
      </w:tblGrid>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33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Дата.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Возраст детей</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485"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Продолжительность занятия</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290"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Периодичность в неделю</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246"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Количество занятий в год</w:t>
            </w:r>
            <w:r>
              <w:rPr>
                <w:rFonts w:ascii="Liberation Serif" w:hAnsi="Liberation Serif" w:cs="Liberation Serif"/>
              </w:rPr>
            </w:r>
            <w:r>
              <w:rPr>
                <w:rFonts w:ascii="Liberation Serif" w:hAnsi="Liberation Serif" w:cs="Liberation Serif"/>
              </w:rPr>
            </w:r>
          </w:p>
        </w:tc>
      </w:tr>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33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highlight w:val="none"/>
              </w:rPr>
              <w:t xml:space="preserve">2018 – 2020 г.</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Старшая  и </w:t>
            </w:r>
            <w:r>
              <w:rPr>
                <w:rFonts w:ascii="Liberation Serif" w:hAnsi="Liberation Serif" w:eastAsia="Arial" w:cs="Liberation Serif"/>
                <w:color w:val="000000"/>
                <w:sz w:val="24"/>
              </w:rPr>
              <w:t xml:space="preserve">Подготовительная группа</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485"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25 мин.</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290"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1 раз</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2246"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32</w:t>
            </w:r>
            <w:r>
              <w:rPr>
                <w:rFonts w:ascii="Liberation Serif" w:hAnsi="Liberation Serif" w:cs="Liberation Serif"/>
              </w:rPr>
            </w:r>
            <w:r>
              <w:rPr>
                <w:rFonts w:ascii="Liberation Serif" w:hAnsi="Liberation Serif" w:cs="Liberation Serif"/>
              </w:rPr>
            </w:r>
          </w:p>
        </w:tc>
      </w:tr>
    </w:tbl>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highlight w:val="none"/>
        </w:rPr>
      </w:r>
      <w:r>
        <w:rPr>
          <w:rFonts w:ascii="Liberation Serif" w:hAnsi="Liberation Serif" w:eastAsia="Arial" w:cs="Liberation Serif"/>
          <w:b/>
          <w:color w:val="211e1e"/>
          <w:sz w:val="24"/>
          <w:highlight w:val="none"/>
        </w:rPr>
      </w:r>
    </w:p>
    <w:p>
      <w:pPr>
        <w:ind w:left="0" w:right="0" w:firstLine="709"/>
        <w:jc w:val="left"/>
        <w:spacing w:before="0" w:after="0" w:afterAutospacing="0" w:line="240" w:lineRule="auto"/>
        <w:rPr>
          <w:rFonts w:ascii="Liberation Serif" w:hAnsi="Liberation Serif" w:eastAsia="Arial" w:cs="Liberation Serif"/>
          <w:b/>
          <w:bCs/>
          <w:color w:val="211e1e"/>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t xml:space="preserve"> 3.2. Этапы работы</w:t>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1 этап – Подготовительный:</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Ознакомление родителей и педагогов с программой кружка,  подбор методической литературы, составление конспектов занятий, сбор различного материала для детских работ и т. д.;</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2 этап – Основной:</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color w:val="211e1e"/>
          <w:sz w:val="24"/>
          <w:szCs w:val="24"/>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Знакомство детей со свойствами материалов; </w:t>
      </w:r>
      <w:r>
        <w:rPr>
          <w:rFonts w:ascii="Liberation Serif" w:hAnsi="Liberation Serif" w:eastAsia="Arial" w:cs="Liberation Serif"/>
          <w:color w:val="211e1e"/>
          <w:sz w:val="24"/>
          <w:szCs w:val="24"/>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color w:val="211e1e"/>
          <w:sz w:val="24"/>
          <w:szCs w:val="24"/>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обучение приемам изображения и  изготовления;</w:t>
      </w:r>
      <w:r>
        <w:rPr>
          <w:rFonts w:ascii="Liberation Serif" w:hAnsi="Liberation Serif" w:eastAsia="Arial" w:cs="Liberation Serif"/>
          <w:color w:val="211e1e"/>
          <w:sz w:val="24"/>
          <w:szCs w:val="24"/>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 мастер-класс, консультации для родителей и педагогов.</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3 этап – Заключительный:</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Выставки детских работ, участие детей в конкурсах различного уровня, презентация детских работ на сайт.</w:t>
      </w:r>
      <w:r>
        <w:rPr>
          <w:rFonts w:ascii="Liberation Serif" w:hAnsi="Liberation Serif" w:cs="Liberation Serif"/>
        </w:rPr>
      </w:r>
      <w:r>
        <w:rPr>
          <w:rFonts w:ascii="Liberation Serif" w:hAnsi="Liberation Serif" w:cs="Liberation Serif"/>
        </w:rPr>
      </w:r>
    </w:p>
    <w:p>
      <w:pPr>
        <w:ind w:left="0" w:right="0" w:firstLine="709"/>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color w:val="211e1e"/>
          <w:sz w:val="24"/>
        </w:rPr>
        <w:t xml:space="preserve">Индивидуальный подход осуществляется непосредственно в процессе проведения занятий, по необходимости, для решения конкретных задач.</w:t>
      </w:r>
      <w:r>
        <w:rPr>
          <w:rFonts w:ascii="Liberation Serif" w:hAnsi="Liberation Serif" w:cs="Liberation Serif"/>
          <w:highlight w:val="none"/>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rPr>
      </w:r>
      <w:r>
        <w:rPr>
          <w:rFonts w:ascii="Liberation Serif" w:hAnsi="Liberation Serif" w:cs="Liberation Serif"/>
        </w:rPr>
      </w:r>
    </w:p>
    <w:p>
      <w:pPr>
        <w:ind w:left="0" w:right="0" w:firstLine="709"/>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t xml:space="preserve">3.3. Учебно тематический план</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r>
      <w:r>
        <w:rPr>
          <w:rFonts w:ascii="Liberation Serif" w:hAnsi="Liberation Serif" w:cs="Liberation Serif"/>
        </w:rPr>
      </w:r>
      <w:r>
        <w:rPr>
          <w:rFonts w:ascii="Liberation Serif" w:hAnsi="Liberation Serif" w:cs="Liberation Serif"/>
        </w:rPr>
      </w:r>
    </w:p>
    <w:p>
      <w:pPr>
        <w:ind w:left="0" w:right="0" w:firstLine="709"/>
        <w:jc w:val="center"/>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suppressLineNumbers w:val="0"/>
      </w:pPr>
      <w:r>
        <w:rPr>
          <w:rFonts w:ascii="Liberation Serif" w:hAnsi="Liberation Serif" w:eastAsia="Arial" w:cs="Liberation Serif"/>
          <w:b/>
          <w:color w:val="211e1e"/>
          <w:sz w:val="24"/>
        </w:rPr>
        <w:t xml:space="preserve">Учебно-тематический план на 2024-2025 учебный год</w:t>
      </w:r>
      <w:r>
        <w:rPr>
          <w:rFonts w:ascii="Liberation Serif" w:hAnsi="Liberation Serif" w:eastAsia="Arial" w:cs="Liberation Serif"/>
          <w:b/>
          <w:color w:val="211e1e"/>
          <w:sz w:val="24"/>
        </w:rPr>
        <w:t xml:space="preserve"> </w:t>
      </w:r>
      <w:r>
        <w:rPr>
          <w:rFonts w:ascii="Liberation Serif" w:hAnsi="Liberation Serif" w:cs="Liberation Serif"/>
        </w:rPr>
      </w:r>
      <w:r>
        <w:rPr>
          <w:rFonts w:ascii="Liberation Serif" w:hAnsi="Liberation Serif" w:cs="Liberation Serif"/>
        </w:rPr>
      </w:r>
    </w:p>
    <w:p>
      <w:pPr>
        <w:ind w:left="0" w:right="0" w:firstLine="709"/>
        <w:jc w:val="center"/>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suppressLineNumbers w:val="0"/>
      </w:pPr>
      <w:r>
        <w:rPr>
          <w:rFonts w:ascii="Liberation Serif" w:hAnsi="Liberation Serif" w:cs="Liberation Serif"/>
          <w:highlight w:val="none"/>
        </w:rPr>
      </w:r>
      <w:r>
        <w:rPr>
          <w:rFonts w:ascii="Liberation Serif" w:hAnsi="Liberation Serif" w:cs="Liberation Serif"/>
          <w:highlight w:val="none"/>
        </w:rPr>
      </w:r>
    </w:p>
    <w:tbl>
      <w:tblPr>
        <w:tblStyle w:val="862"/>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3"/>
        <w:gridCol w:w="3337"/>
        <w:gridCol w:w="1582"/>
        <w:gridCol w:w="1401"/>
        <w:gridCol w:w="1871"/>
      </w:tblGrid>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Наименование</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Раздела</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Теория</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Практика</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Количество занятий</w:t>
            </w:r>
            <w:r>
              <w:rPr>
                <w:rFonts w:ascii="Liberation Serif" w:hAnsi="Liberation Serif" w:cs="Liberation Serif"/>
              </w:rPr>
            </w:r>
            <w:r>
              <w:rPr>
                <w:rFonts w:ascii="Liberation Serif" w:hAnsi="Liberation Serif" w:cs="Liberation Serif"/>
              </w:rPr>
            </w:r>
          </w:p>
        </w:tc>
      </w:tr>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vMerge w:val="restart"/>
            <w:textDirection w:val="lrTb"/>
            <w:noWrap w:val="false"/>
          </w:tcPr>
          <w:p>
            <w:pPr>
              <w:ind w:left="0" w:right="0" w:firstLine="0"/>
              <w:jc w:val="left"/>
              <w:spacing w:before="0" w:after="0" w:afterAutospacing="0" w:line="240" w:lineRule="auto"/>
              <w:rPr>
                <w:rFonts w:ascii="Liberation Serif" w:hAnsi="Liberation Serif" w:cs="Liberation Serif"/>
                <w:color w:val="000000"/>
                <w:sz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1</w:t>
            </w:r>
            <w:r>
              <w:rPr>
                <w:rFonts w:ascii="Liberation Serif" w:hAnsi="Liberation Serif" w:eastAsia="Arial" w:cs="Liberation Serif"/>
                <w:color w:val="000000"/>
                <w:sz w:val="24"/>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vMerge w:val="restart"/>
            <w:textDirection w:val="lrTb"/>
            <w:noWrap w:val="false"/>
          </w:tcPr>
          <w:p>
            <w:pPr>
              <w:ind w:left="0" w:right="0" w:firstLine="0"/>
              <w:jc w:val="left"/>
              <w:spacing w:before="0" w:after="0" w:afterAutospacing="0" w:line="240" w:lineRule="auto"/>
              <w:rPr>
                <w:rFonts w:ascii="Liberation Serif" w:hAnsi="Liberation Serif" w:cs="Liberation Serif"/>
                <w:color w:val="000000"/>
                <w:sz w:val="24"/>
                <w:szCs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Рисунок. </w:t>
            </w:r>
            <w:r>
              <w:rPr>
                <w:rFonts w:ascii="Liberation Serif" w:hAnsi="Liberation Serif" w:eastAsia="Arial" w:cs="Liberation Serif"/>
                <w:color w:val="000000"/>
                <w:sz w:val="24"/>
              </w:rPr>
              <w:t xml:space="preserve">Основы композиции. </w:t>
            </w:r>
            <w:r>
              <w:rPr>
                <w:rFonts w:ascii="Liberation Serif" w:hAnsi="Liberation Serif" w:eastAsia="Arial" w:cs="Liberation Serif"/>
                <w:color w:val="000000"/>
                <w:sz w:val="24"/>
                <w:szCs w:val="24"/>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vMerge w:val="restart"/>
            <w:textDirection w:val="lrTb"/>
            <w:noWrap w:val="false"/>
          </w:tcPr>
          <w:p>
            <w:pPr>
              <w:ind w:left="0" w:right="0" w:firstLine="0"/>
              <w:jc w:val="left"/>
              <w:spacing w:before="0" w:after="0" w:afterAutospacing="0" w:line="240" w:lineRule="auto"/>
              <w:rPr>
                <w:rFonts w:ascii="Liberation Serif" w:hAnsi="Liberation Serif" w:cs="Liberation Serif"/>
                <w:color w:val="000000"/>
                <w:sz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1</w:t>
            </w:r>
            <w:r>
              <w:rPr>
                <w:rFonts w:ascii="Liberation Serif" w:hAnsi="Liberation Serif" w:eastAsia="Arial" w:cs="Liberation Serif"/>
                <w:color w:val="000000"/>
                <w:sz w:val="24"/>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vMerge w:val="restart"/>
            <w:textDirection w:val="lrTb"/>
            <w:noWrap w:val="false"/>
          </w:tcPr>
          <w:p>
            <w:pPr>
              <w:ind w:left="0" w:right="0" w:firstLine="0"/>
              <w:jc w:val="left"/>
              <w:spacing w:before="0" w:after="0" w:afterAutospacing="0" w:line="240" w:lineRule="auto"/>
              <w:rPr>
                <w:rFonts w:ascii="Liberation Serif" w:hAnsi="Liberation Serif" w:cs="Liberation Serif"/>
                <w:color w:val="000000"/>
                <w:sz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3</w:t>
            </w:r>
            <w:r>
              <w:rPr>
                <w:rFonts w:ascii="Liberation Serif" w:hAnsi="Liberation Serif" w:eastAsia="Arial" w:cs="Liberation Serif"/>
                <w:color w:val="000000"/>
                <w:sz w:val="24"/>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vMerge w:val="restart"/>
            <w:textDirection w:val="lrTb"/>
            <w:noWrap w:val="false"/>
          </w:tcPr>
          <w:p>
            <w:pPr>
              <w:ind w:left="0" w:right="0" w:firstLine="0"/>
              <w:jc w:val="left"/>
              <w:spacing w:before="0" w:after="0" w:afterAutospacing="0" w:line="240" w:lineRule="auto"/>
              <w:rPr>
                <w:rFonts w:ascii="Liberation Serif" w:hAnsi="Liberation Serif" w:cs="Liberation Serif"/>
                <w:color w:val="000000"/>
                <w:sz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4</w:t>
            </w:r>
            <w:r>
              <w:rPr>
                <w:rFonts w:ascii="Liberation Serif" w:hAnsi="Liberation Serif" w:eastAsia="Arial" w:cs="Liberation Serif"/>
                <w:color w:val="000000"/>
                <w:sz w:val="24"/>
              </w:rPr>
            </w:r>
            <w:r>
              <w:rPr>
                <w:rFonts w:ascii="Liberation Serif" w:hAnsi="Liberation Serif" w:cs="Liberation Serif"/>
              </w:rPr>
            </w:r>
          </w:p>
        </w:tc>
      </w:tr>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2</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Работа  с бумагой и картоном</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1</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8</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9</w:t>
            </w:r>
            <w:r>
              <w:rPr>
                <w:rFonts w:ascii="Liberation Serif" w:hAnsi="Liberation Serif" w:cs="Liberation Serif"/>
              </w:rPr>
            </w:r>
            <w:r>
              <w:rPr>
                <w:rFonts w:ascii="Liberation Serif" w:hAnsi="Liberation Serif" w:cs="Liberation Serif"/>
              </w:rPr>
            </w:r>
          </w:p>
        </w:tc>
      </w:tr>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3</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Работа с  бросовым материалом.</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1</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4</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5</w:t>
            </w:r>
            <w:r>
              <w:rPr>
                <w:rFonts w:ascii="Liberation Serif" w:hAnsi="Liberation Serif" w:cs="Liberation Serif"/>
              </w:rPr>
            </w:r>
            <w:r>
              <w:rPr>
                <w:rFonts w:ascii="Liberation Serif" w:hAnsi="Liberation Serif" w:cs="Liberation Serif"/>
              </w:rPr>
            </w:r>
          </w:p>
        </w:tc>
      </w:tr>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4</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Работа с природным материалом.</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1</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3</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4</w:t>
            </w:r>
            <w:r>
              <w:rPr>
                <w:rFonts w:ascii="Liberation Serif" w:hAnsi="Liberation Serif" w:cs="Liberation Serif"/>
              </w:rPr>
            </w:r>
            <w:r>
              <w:rPr>
                <w:rFonts w:ascii="Liberation Serif" w:hAnsi="Liberation Serif" w:cs="Liberation Serif"/>
              </w:rPr>
            </w:r>
          </w:p>
        </w:tc>
      </w:tr>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5</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Работа с пластилином и пластическими-массами.</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1</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3</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4</w:t>
            </w:r>
            <w:r>
              <w:rPr>
                <w:rFonts w:ascii="Liberation Serif" w:hAnsi="Liberation Serif" w:cs="Liberation Serif"/>
              </w:rPr>
            </w:r>
            <w:r>
              <w:rPr>
                <w:rFonts w:ascii="Liberation Serif" w:hAnsi="Liberation Serif" w:cs="Liberation Serif"/>
              </w:rPr>
            </w:r>
          </w:p>
        </w:tc>
      </w:tr>
      <w:tr>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6</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Работа с тканью </w:t>
            </w:r>
            <w:r>
              <w:rPr>
                <w:rFonts w:ascii="Liberation Serif" w:hAnsi="Liberation Serif" w:eastAsia="Arial" w:cs="Liberation Serif"/>
                <w:color w:val="000000"/>
                <w:sz w:val="24"/>
              </w:rPr>
              <w:t xml:space="preserve">нитками</w:t>
            </w:r>
            <w:r>
              <w:rPr>
                <w:rFonts w:ascii="Liberation Serif" w:hAnsi="Liberation Serif" w:eastAsia="Arial" w:cs="Liberation Serif"/>
                <w:color w:val="000000"/>
                <w:sz w:val="24"/>
              </w:rPr>
              <w:t xml:space="preserve">, фетром и фоамираном.</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1</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5</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 </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t xml:space="preserve">6</w:t>
            </w:r>
            <w:r>
              <w:rPr>
                <w:rFonts w:ascii="Liberation Serif" w:hAnsi="Liberation Serif" w:cs="Liberation Serif"/>
              </w:rPr>
            </w:r>
            <w:r>
              <w:rPr>
                <w:rFonts w:ascii="Liberation Serif" w:hAnsi="Liberation Serif" w:cs="Liberation Serif"/>
              </w:rPr>
            </w:r>
          </w:p>
        </w:tc>
      </w:tr>
      <w:tr>
        <w:trPr>
          <w:trHeight w:val="793"/>
        </w:trPr>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163" w:type="dxa"/>
            <w:vAlign w:val="top"/>
            <w:textDirection w:val="lrTb"/>
            <w:noWrap w:val="false"/>
          </w:tcPr>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rPr>
              <w:t xml:space="preserve"> </w:t>
            </w:r>
            <w:r>
              <w:rPr>
                <w:rFonts w:ascii="Liberation Serif" w:hAnsi="Liberation Serif" w:cs="Liberation Serif"/>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3337" w:type="dxa"/>
            <w:vAlign w:val="top"/>
            <w:textDirection w:val="lrTb"/>
            <w:noWrap w:val="false"/>
          </w:tcPr>
          <w:p>
            <w:pPr>
              <w:ind w:left="0" w:right="0" w:firstLine="0"/>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highlight w:val="none"/>
              </w:rPr>
              <w:t xml:space="preserve"> </w:t>
            </w:r>
            <w:r>
              <w:rPr>
                <w:rFonts w:ascii="Liberation Serif" w:hAnsi="Liberation Serif" w:eastAsia="Arial" w:cs="Liberation Serif"/>
                <w:color w:val="000000"/>
                <w:sz w:val="24"/>
                <w:highlight w:val="none"/>
              </w:rPr>
              <w:t xml:space="preserve">Итого</w:t>
            </w:r>
            <w:r>
              <w:rPr>
                <w:rFonts w:ascii="Liberation Serif" w:hAnsi="Liberation Serif" w:cs="Liberation Serif"/>
                <w:highlight w:val="none"/>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582" w:type="dxa"/>
            <w:vAlign w:val="top"/>
            <w:textDirection w:val="lrTb"/>
            <w:noWrap w:val="false"/>
          </w:tcPr>
          <w:p>
            <w:pPr>
              <w:ind w:left="0" w:right="0" w:firstLine="0"/>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cs="Liberation Serif"/>
                <w:highlight w:val="none"/>
              </w:rPr>
              <w:t xml:space="preserve">6</w:t>
            </w:r>
            <w:r>
              <w:rPr>
                <w:rFonts w:ascii="Liberation Serif" w:hAnsi="Liberation Serif" w:cs="Liberation Serif"/>
                <w:highlight w:val="none"/>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401" w:type="dxa"/>
            <w:vAlign w:val="top"/>
            <w:textDirection w:val="lrTb"/>
            <w:noWrap w:val="false"/>
          </w:tcPr>
          <w:p>
            <w:pPr>
              <w:ind w:left="0" w:right="0" w:firstLine="0"/>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cs="Liberation Serif"/>
                <w:highlight w:val="none"/>
              </w:rPr>
              <w:t xml:space="preserve">26</w:t>
            </w:r>
            <w:r>
              <w:rPr>
                <w:rFonts w:ascii="Liberation Serif" w:hAnsi="Liberation Serif" w:eastAsia="Arial" w:cs="Liberation Serif"/>
                <w:color w:val="000000"/>
                <w:sz w:val="24"/>
                <w:highlight w:val="none"/>
              </w:rPr>
              <w:t xml:space="preserve"> </w:t>
            </w:r>
            <w:r>
              <w:rPr>
                <w:rFonts w:ascii="Liberation Serif" w:hAnsi="Liberation Serif" w:cs="Liberation Serif"/>
                <w:highlight w:val="none"/>
              </w:rPr>
            </w:r>
            <w:r>
              <w:rPr>
                <w:rFonts w:ascii="Liberation Serif" w:hAnsi="Liberation Serif" w:cs="Liberation Serif"/>
              </w:rPr>
            </w:r>
          </w:p>
        </w:tc>
        <w:tc>
          <w:tcPr>
            <w:tcBorders>
              <w:top w:val="single" w:color="808080" w:sz="6" w:space="0"/>
              <w:left w:val="single" w:color="808080" w:sz="6" w:space="0"/>
              <w:bottom w:val="single" w:color="808080" w:sz="6" w:space="0"/>
              <w:right w:val="single" w:color="808080" w:sz="6" w:space="0"/>
            </w:tcBorders>
            <w:tcMar>
              <w:left w:w="60" w:type="dxa"/>
              <w:top w:w="60" w:type="dxa"/>
              <w:right w:w="60" w:type="dxa"/>
              <w:bottom w:w="60" w:type="dxa"/>
            </w:tcMar>
            <w:tcW w:w="1871" w:type="dxa"/>
            <w:vAlign w:val="top"/>
            <w:textDirection w:val="lrTb"/>
            <w:noWrap w:val="false"/>
          </w:tcPr>
          <w:p>
            <w:pPr>
              <w:ind w:left="0" w:right="0" w:firstLine="0"/>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000000"/>
                <w:sz w:val="24"/>
                <w:highlight w:val="none"/>
              </w:rPr>
              <w:t xml:space="preserve">32</w:t>
            </w:r>
            <w:r>
              <w:rPr>
                <w:rFonts w:ascii="Liberation Serif" w:hAnsi="Liberation Serif" w:cs="Liberation Serif"/>
                <w:highlight w:val="none"/>
              </w:rPr>
            </w:r>
            <w:r>
              <w:rPr>
                <w:rFonts w:ascii="Liberation Serif" w:hAnsi="Liberation Serif" w:cs="Liberation Serif"/>
              </w:rPr>
            </w:r>
          </w:p>
        </w:tc>
      </w:tr>
    </w:tbl>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highlight w:val="none"/>
        </w:rPr>
      </w:r>
      <w:r>
        <w:rPr>
          <w:rFonts w:ascii="Liberation Serif" w:hAnsi="Liberation Serif" w:eastAsia="Arial" w:cs="Liberation Serif"/>
          <w:b/>
          <w:color w:val="211e1e"/>
          <w:sz w:val="24"/>
          <w:highlight w:val="none"/>
        </w:rPr>
      </w:r>
    </w:p>
    <w:p>
      <w:pPr>
        <w:ind w:left="0" w:right="0" w:firstLine="0"/>
        <w:jc w:val="left"/>
        <w:spacing w:before="0" w:after="0" w:afterAutospacing="0" w:line="240" w:lineRule="auto"/>
        <w:rPr>
          <w:rFonts w:ascii="Liberation Serif" w:hAnsi="Liberation Serif" w:eastAsia="Arial" w:cs="Liberation Serif"/>
          <w:b/>
          <w:bCs/>
          <w:color w:val="211e1e"/>
          <w:sz w:val="24"/>
          <w:szCs w:val="24"/>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 </w:t>
      </w:r>
      <w:r>
        <w:rPr>
          <w:rFonts w:ascii="Liberation Serif" w:hAnsi="Liberation Serif" w:eastAsia="Arial" w:cs="Liberation Serif"/>
          <w:b/>
          <w:color w:val="211e1e"/>
          <w:sz w:val="24"/>
        </w:rPr>
        <w:t xml:space="preserve">Перспективное планирование работы с детьми старшей группы</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Октябрь</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3неделя: </w:t>
        <w:br/>
      </w:r>
      <w:r>
        <w:rPr>
          <w:rFonts w:ascii="Liberation Serif" w:hAnsi="Liberation Serif" w:eastAsia="Arial" w:cs="Liberation Serif"/>
          <w:color w:val="211e1e"/>
          <w:sz w:val="24"/>
          <w:highlight w:val="white"/>
        </w:rPr>
        <w:t xml:space="preserve">Тема:.«Радуга».</w:t>
        <w:br/>
        <w:t xml:space="preserve">Задачи: </w:t>
      </w:r>
      <w:r>
        <w:rPr>
          <w:rFonts w:ascii="Liberation Serif" w:hAnsi="Liberation Serif" w:eastAsia="Arial" w:cs="Liberation Serif"/>
          <w:color w:val="211e1e"/>
          <w:sz w:val="24"/>
          <w:highlight w:val="white"/>
        </w:rPr>
        <w:t xml:space="preserve">изучить цвет, цветовой круг, </w:t>
      </w:r>
      <w:r>
        <w:rPr>
          <w:rFonts w:ascii="Liberation Serif" w:hAnsi="Liberation Serif" w:eastAsia="Arial" w:cs="Liberation Serif"/>
          <w:color w:val="211e1e"/>
          <w:sz w:val="24"/>
          <w:highlight w:val="white"/>
        </w:rPr>
        <w:t xml:space="preserve">совершенствовать  умение смешивать различных цветов краски. Закреплять умение выполнять работу аккуратно. Развивать мелкую моторику. Воспитывать эстетическое восприятие, интерес к </w:t>
      </w:r>
      <w:r>
        <w:rPr>
          <w:rFonts w:ascii="Liberation Serif" w:hAnsi="Liberation Serif" w:eastAsia="Arial" w:cs="Liberation Serif"/>
          <w:color w:val="211e1e"/>
          <w:sz w:val="24"/>
          <w:highlight w:val="white"/>
        </w:rPr>
        <w:t xml:space="preserve">работе.</w:t>
        <w:br/>
        <w:t xml:space="preserve">Материал: </w:t>
      </w:r>
      <w:r>
        <w:rPr>
          <w:rFonts w:ascii="Liberation Serif" w:hAnsi="Liberation Serif" w:eastAsia="Arial" w:cs="Liberation Serif"/>
          <w:color w:val="211e1e"/>
          <w:sz w:val="24"/>
          <w:highlight w:val="none"/>
        </w:rPr>
        <w:t xml:space="preserve">Бумага для рисования, краски, кисти из синтетических волокон, палитра.</w:t>
      </w:r>
      <w:r>
        <w:rPr>
          <w:rFonts w:ascii="Liberation Serif" w:hAnsi="Liberation Serif" w:cs="Liberation Serif"/>
          <w:highlight w:val="yellow"/>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eastAsia="Arial" w:cs="Liberation Serif"/>
          <w:color w:val="211e1e"/>
          <w:sz w:val="24"/>
          <w:szCs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 Коллективная работа.</w:t>
      </w:r>
      <w:r>
        <w:rPr>
          <w:rFonts w:ascii="Liberation Serif" w:hAnsi="Liberation Serif" w:cs="Liberation Serif"/>
        </w:rPr>
      </w:r>
    </w:p>
    <w:p>
      <w:pPr>
        <w:ind w:left="0" w:right="0" w:firstLine="0"/>
        <w:jc w:val="both"/>
        <w:spacing w:before="0" w:after="0" w:afterAutospacing="0" w:line="240" w:lineRule="auto"/>
        <w:rPr>
          <w:rFonts w:ascii="Liberation Serif" w:hAnsi="Liberation Serif" w:eastAsia="Arial" w:cs="Liberation Serif"/>
          <w:color w:val="211e1e"/>
          <w:sz w:val="24"/>
          <w:szCs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Обрывная аппликация «Осеннее дерево».</w:t>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Совершенствовать умение создавать сюжетную композицию, используя мелкие кусочки цветной бумаги. Развивать мелкую моторику. Развивать эстетическое восприятие. Воспитывать уси</w:t>
      </w:r>
      <w:r>
        <w:rPr>
          <w:rFonts w:ascii="Liberation Serif" w:hAnsi="Liberation Serif" w:eastAsia="Arial" w:cs="Liberation Serif"/>
          <w:color w:val="211e1e"/>
          <w:sz w:val="24"/>
        </w:rPr>
        <w:t xml:space="preserve">дчивость, терпение, аккуратность в работе.</w:t>
      </w:r>
      <w: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Цветная бумага, картон, клей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Ноябрь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 Тема: Открытка «Грибок»</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Продолжать совершенствовать навыки работы с клеем и природным материалом.</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Картон цветной двух сторонний, природный материал, клей ПВА, кисти.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«Котенок»</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Учить детей работать с разным материалом. Учить составлять композицию.Учить планировать свою работу. Развивать мелкую моторику, усидчивость. Воспитывать желание доводить начатое дело до конца.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Цветной картон односторонний, цветная бумага А4, салфетки, клей, кисточка.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«Цветик-семицветик для мамы»</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Совершенствовать умение детей выполнять поделку путем складывания бумаги. Развивать мелкую моторику, усидчивость. Воспитывать желание доводить начатое дело до конца.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Цветная бумага,  клей, кисточка.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«Веселый зоопарк»</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Учит</w:t>
      </w:r>
      <w:r>
        <w:rPr>
          <w:rFonts w:ascii="Liberation Serif" w:hAnsi="Liberation Serif" w:eastAsia="Arial" w:cs="Liberation Serif"/>
          <w:color w:val="211e1e"/>
          <w:sz w:val="24"/>
        </w:rPr>
        <w:t xml:space="preserve">ь детей работать с разным материалом (гречка, пшено, декоративная посыпка). Учить правилам безопасности работы с клеем, крупой и т.п. Учить планировать свою работу. Развивать мелкую моторику, усидчивость. Воспитывать желание доводить начатое дело до конца.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Цветной картон, цветная бумага А4, крупа, посыпка, клей, кисточка.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5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«Снеговик».</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Учить детей создавать изображение снеговика из бумаги и бросового материала.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Материалы:Цветной картон, цветная бумага, вата, веточки, цветной песок, клей ПВА.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Декабрь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Обрывная аппликация «Зимушка-зима»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с помощью этой техники создать композицию зимы, используя небольшие кусочки цветной бумаги.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Картон, цветная бумага, клей, кисти.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«Снежинка»</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eastAsia="Arial" w:cs="Liberation Serif"/>
          <w:color w:val="211e1e"/>
          <w:sz w:val="24"/>
          <w:szCs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Учить детей работать с разным</w:t>
      </w:r>
      <w:r>
        <w:rPr>
          <w:rFonts w:ascii="Liberation Serif" w:hAnsi="Liberation Serif" w:eastAsia="Arial" w:cs="Liberation Serif"/>
          <w:color w:val="211e1e"/>
          <w:sz w:val="24"/>
        </w:rPr>
        <w:t xml:space="preserve"> материалом (декоративной посыпкой, песком) Учить правилам безопасности работы с клеем, сыпучим материалом. Учить планировать свою работу. Развивать мелкую моторику, усидчивость. Воспитывать желание доводить начатое дело до конца.</w:t>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Крупа (посыпка)</w:t>
      </w:r>
      <w:r>
        <w:rPr>
          <w:rFonts w:ascii="Liberation Serif" w:hAnsi="Liberation Serif" w:eastAsia="Arial" w:cs="Liberation Serif"/>
          <w:color w:val="211e1e"/>
          <w:sz w:val="24"/>
        </w:rPr>
        <w:t xml:space="preserve">, картон, трафарет, контур акриловый, клей ПВА, кисть, клеенка.</w:t>
      </w:r>
      <w:r>
        <w:rPr>
          <w:rFonts w:ascii="Liberation Serif" w:hAnsi="Liberation Serif" w:cs="Liberation Serif"/>
        </w:rPr>
      </w: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«Сорока-белобока»</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eastAsia="Arial" w:cs="Liberation Serif"/>
          <w:color w:val="211e1e"/>
          <w:sz w:val="24"/>
          <w:szCs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w:t>
      </w:r>
      <w:r>
        <w:rPr>
          <w:rFonts w:ascii="Liberation Serif" w:hAnsi="Liberation Serif" w:eastAsia="Arial" w:cs="Liberation Serif"/>
          <w:color w:val="211e1e"/>
          <w:sz w:val="24"/>
        </w:rPr>
        <w:t xml:space="preserve">Формировать умение детей работать с бумагой и клеем. Планировать ход выполнения работы. Закрепить умение располагать изображение на всем листе. Развивать мелкую моторику. Воспитывать интерес к занятию.</w:t>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Картон, цветная бумага, трафарет, клей ПВА, </w:t>
      </w:r>
      <w:r>
        <w:rPr>
          <w:rFonts w:ascii="Liberation Serif" w:hAnsi="Liberation Serif" w:eastAsia="Arial" w:cs="Liberation Serif"/>
          <w:color w:val="211e1e"/>
          <w:sz w:val="24"/>
        </w:rPr>
        <w:t xml:space="preserve">кисть, клеенка.</w:t>
      </w:r>
      <w:r>
        <w:rPr>
          <w:rFonts w:ascii="Liberation Serif" w:hAnsi="Liberation Serif" w:cs="Liberation Serif"/>
        </w:rPr>
      </w: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«Олень»</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Учить детей выполнять поделку из рваной бумаги. Развивать творчество.</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Картон,трафарет с изображением животного, цветная бумага, клей.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Январь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неделя:</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eastAsia="Arial" w:cs="Liberation Serif"/>
          <w:color w:val="211e1e"/>
          <w:sz w:val="24"/>
          <w:szCs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«Елочка пожеланий».</w:t>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Формировать умение работать в коллективе. Закрепить умение детей работать с бумагой и клеем. Планировать ход выполнения работы. Учить располагать изображение на всем листе. Развивать мелкую моторику. Воспитывать интерес к </w:t>
      </w:r>
      <w:r>
        <w:rPr>
          <w:rFonts w:ascii="Liberation Serif" w:hAnsi="Liberation Serif" w:eastAsia="Arial" w:cs="Liberation Serif"/>
          <w:color w:val="211e1e"/>
          <w:sz w:val="24"/>
        </w:rPr>
        <w:t xml:space="preserve">занятию.</w:t>
        <w:br/>
        <w:t xml:space="preserve">Материал: Лист бумаги формата А3, трафарет ладошки, клей ПВА, кисть, цветная бумага, вата.</w:t>
      </w:r>
      <w:r>
        <w:rPr>
          <w:rFonts w:ascii="Liberation Serif" w:hAnsi="Liberation Serif" w:cs="Liberation Serif"/>
        </w:rPr>
      </w: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неделя:</w:t>
        <w:br/>
        <w:t xml:space="preserve">Тема: «Березовая роща».</w:t>
        <w:br/>
        <w:t xml:space="preserve">Задачи: Учить  детей работать с нитками и клеем. Планировать ход выполнения работы. Развивать мелкую моторику. Воспитывать интерес к работе.</w:t>
        <w:br/>
        <w:t xml:space="preserve">Материал: Картон, клей ПВА, кисти, нитки белые (шерстяные), клеенка.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 Волшебный коврик»</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Учить делать колбаски и цветочки из пластической массы, составлять круговой и квадратный орнамент, воспитывать аккуратность, усидчивость.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Пластическая масса, стеки.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Февраль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«Собака»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продолжать учить  в правильном порядке, дополняя основное изображение деталями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Картон, фетр, ткань, клей-карандаш.</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неделя:</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eastAsia="Arial" w:cs="Liberation Serif"/>
          <w:color w:val="211e1e"/>
          <w:sz w:val="24"/>
          <w:szCs w:val="24"/>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«Флаг России».</w:t>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Формировать у детей умение работать с салфетками и клеем. Закрепить цвета флага России. Планировать ход выполнения работы. Учить располагать изображение на всем листе. Развивать мелкую моторику. Воспитывать интерес к заня</w:t>
      </w:r>
      <w:r>
        <w:rPr>
          <w:rFonts w:ascii="Liberation Serif" w:hAnsi="Liberation Serif" w:eastAsia="Arial" w:cs="Liberation Serif"/>
          <w:color w:val="211e1e"/>
          <w:sz w:val="24"/>
        </w:rPr>
        <w:t xml:space="preserve">тию.</w:t>
        <w:br/>
        <w:t xml:space="preserve">Материал: Картон, клей ПВА, кисти, салфетки белого, голубого, красного цветов, клеенка.</w:t>
      </w:r>
      <w:r>
        <w:rPr>
          <w:rFonts w:ascii="Liberation Serif" w:hAnsi="Liberation Serif" w:cs="Liberation Serif"/>
        </w:rPr>
      </w: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«Подарок для папы».</w:t>
        <w:br/>
        <w:t xml:space="preserve">Задачи: Учить детей работать с разным материалом. Учить сооружать не сложные поделки. Развивать художественный вкус. Воспитывать самостоятельность.</w:t>
        <w:br/>
        <w:t xml:space="preserve">Материал: Картон-трафарет, клей ПВА, пуговицы разного размера и цвета.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w:t>
      </w:r>
      <w:r>
        <w:rPr>
          <w:rFonts w:ascii="Liberation Serif" w:hAnsi="Liberation Serif" w:eastAsia="Arial" w:cs="Liberation Serif"/>
          <w:color w:val="211e1e"/>
          <w:sz w:val="24"/>
        </w:rPr>
        <w:t xml:space="preserve">ма: «Овечка».</w:t>
        <w:br/>
        <w:t xml:space="preserve">Задачи: Учить правилам безопасной работы с клеем, бросовым материалом. Развивать композиционные умения. Воспитывать желание делать поделки своими руками.</w:t>
        <w:br/>
        <w:t xml:space="preserve">Материал: Картон с трафаретом, фетр, ткань, фоамиран, клей ПВА, кисточка, вата, ножницы.</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Март</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«Подарок маме»</w:t>
        <w:br/>
        <w:t xml:space="preserve">Задачи: Продолжать учить  детей выполнять поделку способом квиллинга. Учить получать удовольствие при работе с таким приемом. Развивать мелкую моторику. Развивать эстетическое восприятие. Воспитывать усидчивость, терпение, аккуратность</w:t>
      </w:r>
      <w:r>
        <w:rPr>
          <w:rFonts w:ascii="Liberation Serif" w:hAnsi="Liberation Serif" w:eastAsia="Arial" w:cs="Liberation Serif"/>
          <w:color w:val="211e1e"/>
          <w:sz w:val="24"/>
        </w:rPr>
        <w:t xml:space="preserve"> в работе.</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Цветная бумага, инструменты для сворачивания бумаги, клей.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Куколка на скрутке «Акань»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Формировать умен</w:t>
      </w:r>
      <w:r>
        <w:rPr>
          <w:rFonts w:ascii="Liberation Serif" w:hAnsi="Liberation Serif" w:eastAsia="Arial" w:cs="Liberation Serif"/>
          <w:color w:val="211e1e"/>
          <w:sz w:val="24"/>
        </w:rPr>
        <w:t xml:space="preserve">ие детей делать куклу на скрутке из ткани (куклы народов Севера). Формировать самостоятельность, развивать чувство уверенности в своих силах. Воспитывать самостоятельность. Развивать моторику рук.</w:t>
        <w:br/>
        <w:t xml:space="preserve">Материал: Ткань х/б белая и цветная,  нить красная и белая.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w:t>
      </w:r>
      <w:r>
        <w:rPr>
          <w:rFonts w:ascii="Liberation Serif" w:hAnsi="Liberation Serif" w:eastAsia="Arial" w:cs="Liberation Serif"/>
          <w:color w:val="211e1e"/>
          <w:sz w:val="24"/>
        </w:rPr>
        <w:t xml:space="preserve">: «Подкова для дома»</w:t>
        <w:br/>
        <w:t xml:space="preserve">Задачи: Формировать умение детей работать с разным материалом. Закрепить умение выполнять работу аккуратно, доводить начатое дело до конца. Воспитывать желание делать поделки своими руками.</w:t>
        <w:br/>
        <w:t xml:space="preserve">Материал: Пластическая масса, стеки, клеёнка.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«Медведь».</w:t>
        <w:br/>
        <w:t xml:space="preserve">Задачи: Учить сооружать не сложные поделки. Развивать инициативу. Воспитывать самостоятельность, активность.</w:t>
        <w:br/>
        <w:t xml:space="preserve">Материал: Трафарет, декоративная посыпка, пуговицы, картон, нитки, ножницы, клей ПВА, кисть, салфетка, клеенка.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5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Кораблик «Алые паруса».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учимся комбинировать в работе различные виды материала.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Картон, ткань, фетр, фоамиран, шерстяные нитки, самоклеющаяся бумага.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Апрель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«Ласточка»</w:t>
        <w:br/>
        <w:t xml:space="preserve">Задачи: Продолжать учить детей работать с бумагой и клеем обрывать бумагу на мелкие кусочки. Планировать ход выполнения работы. Развивать мелкую моторику. Воспитывать интерес к занятию.</w:t>
        <w:br/>
        <w:t xml:space="preserve">Материал: Бумага белого цвета, бумага черного цвета, </w:t>
      </w:r>
      <w:r>
        <w:rPr>
          <w:rFonts w:ascii="Liberation Serif" w:hAnsi="Liberation Serif" w:eastAsia="Arial" w:cs="Liberation Serif"/>
          <w:color w:val="211e1e"/>
          <w:sz w:val="24"/>
        </w:rPr>
        <w:t xml:space="preserve">трафарет, клей ПВА кисть.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«Национальная  рукавичка»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Познакомить детей с различными орнаментами России и Севера. Украшать изделие национальными узорами коренных жителей Севера.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Трафареты национальных узоров, фетр, ткань, ножницы, клей.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«Аквариум с рыбками»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учить детей делать аппликации из пластилина, развивать аккуратность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Пластилин, цветной картон, стеки.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Пасхальная открытка  «Цыпленок»</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продолжать учить делать  из рваной бумаги,  воспитывать аккуратность, усидчивость.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Цветная бумага, трафарет, белый картон.</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Май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«Цветы»</w:t>
        <w:br/>
        <w:t xml:space="preserve">Задачи: Учить детей работать с разным материалом. Учить получать удовольствие при работе с таким материалом. Развивать мелкую моторику. Развивать эстетическое восприятие. Воспитывать усидчивость, терпение, аккуратность в работе.</w:t>
        <w:br/>
        <w:t xml:space="preserve">Материал: Сал</w:t>
      </w:r>
      <w:r>
        <w:rPr>
          <w:rFonts w:ascii="Liberation Serif" w:hAnsi="Liberation Serif" w:eastAsia="Arial" w:cs="Liberation Serif"/>
          <w:color w:val="211e1e"/>
          <w:sz w:val="24"/>
        </w:rPr>
        <w:t xml:space="preserve">фетки, картон цветной, цветная бумага, клей, кисточка, пуговицы разного размера, нитки.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«Бабочка»</w:t>
        <w:br/>
        <w:t xml:space="preserve">Задачи: Формировать умение работать с бумагой, красками и кистями. Развивать мелкую моторику. Воспитывать интерес к занятию (метод зеркального отображения при сложении).</w:t>
        <w:br/>
        <w:t xml:space="preserve">Материал: Плотная бумага, гуаш, кисточка, палитра.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Пейзаж «Весеннее солнышко»</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Научить различать </w:t>
      </w:r>
      <w:r>
        <w:rPr>
          <w:rFonts w:ascii="Liberation Serif" w:hAnsi="Liberation Serif" w:eastAsia="Arial" w:cs="Liberation Serif"/>
          <w:color w:val="211e1e"/>
          <w:sz w:val="24"/>
        </w:rPr>
        <w:t xml:space="preserve">изображение</w:t>
      </w:r>
      <w:r>
        <w:rPr>
          <w:rFonts w:ascii="Liberation Serif" w:hAnsi="Liberation Serif" w:eastAsia="Arial" w:cs="Liberation Serif"/>
          <w:color w:val="211e1e"/>
          <w:sz w:val="24"/>
        </w:rPr>
        <w:t xml:space="preserve"> пейзажа, натюрморта, портрета.  Развивать у детей фантазию, эстетический вкус, воображение, мелкую моторику рук, навыки работы с  красками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w:t>
      </w:r>
      <w:r>
        <w:rPr>
          <w:rFonts w:ascii="Liberation Serif" w:hAnsi="Liberation Serif" w:eastAsia="Arial" w:cs="Liberation Serif"/>
          <w:color w:val="211e1e"/>
          <w:sz w:val="24"/>
        </w:rPr>
        <w:t xml:space="preserve">Плотная бумага, гуаш, кисточка, палитра.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Композиция «Лебединое озеро».</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учимся работать с разнообразным природным материалом.</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Ракушки, семена растений, пух, клей ПВА.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5 неделя: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Тема: Орнамент на флаге ЯНАО «Оленьй рожки»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Задачи:  Украсить изделие национальным узором.</w:t>
      </w:r>
      <w:r>
        <w:rPr>
          <w:rFonts w:ascii="Liberation Serif" w:hAnsi="Liberation Serif" w:eastAsia="Arial" w:cs="Liberation Serif"/>
          <w:color w:val="211e1e"/>
          <w:sz w:val="24"/>
        </w:rPr>
        <w:t xml:space="preserve"> Развивать мелкую моторику. Воспитывать патриотизм и  интерес к символам округа. </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Материал: Трафарет национального узороа, плотная бумага, кисти, краски.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Выставка работ.</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highlight w:val="none"/>
        </w:rPr>
      </w:r>
      <w:r>
        <w:rPr>
          <w:rFonts w:ascii="Liberation Serif" w:hAnsi="Liberation Serif" w:cs="Liberation Serif"/>
          <w:highlight w:val="none"/>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3.5. Методические рекомендации по проведению занятий  по художественному и ручному труду</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Инструктаж по  технике безопасности при проведении работ проводится на каждом занятии.</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Быстрая, интересная вступи­тельная часть занятия, включающая анализ конструкции изделия и разработку технологического плана должна являться базой для самос­тоятельной практической работы детей.</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Выбирая изделие для изготовления, желательно спланировать объем работы на одно занятие, если  времени требуется больше, дети заранее должны знать, какая часть работы останется на второе занятие. Трудные операции, требующие значительного умственного напряже</w:t>
      </w:r>
      <w:r>
        <w:rPr>
          <w:rFonts w:ascii="Liberation Serif" w:hAnsi="Liberation Serif" w:eastAsia="Arial" w:cs="Liberation Serif"/>
          <w:color w:val="211e1e"/>
          <w:sz w:val="24"/>
        </w:rPr>
        <w:t xml:space="preserve">ния и мышечной лов­кости, обязательно должны быть осознаны детьми как необходимые.</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Педагогу необходимо как можно меньше объяснять самому,  стараться вовлекать детей в обсуждение, нельзя перегружать, торопить детей и сразу стремиться на помощь. Ребенок должен попробовать преодолеть себя, в этом он учится быть «взрослым, мастером».</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На занятии кружка  должна быть специально организованная часть, направленная на обеспечение безусловного понимания сути и порядка выполнения практической работы, и должным образом оснащенная самостоятельная деятельность ребенка по преобразованию материала </w:t>
      </w:r>
      <w:r>
        <w:rPr>
          <w:rFonts w:ascii="Liberation Serif" w:hAnsi="Liberation Serif" w:eastAsia="Arial" w:cs="Liberation Serif"/>
          <w:color w:val="211e1e"/>
          <w:sz w:val="24"/>
        </w:rPr>
        <w:t xml:space="preserve">в изделие; причем на теоретическую часть занятия должно отводиться втрое меньше времени, чем  на практические действия. </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 В программе указано количество занятий на изучение каждого раздела.  Педагог может самостоятельно распределять количество часов, опираясь на собственный опыт и имея в виду подготовленность детей и условия работы в данной группе.</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Во время занятий дети могут сидеть за столами, расставленными рядами, ленточно или буквой П.</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Главное, чтобы дети не мешали друг другу, а педагог мог свободно подойти к каждому ребенку. Стол и стул должны соответствовать росту ребенка, а рабочее место должно быть хорошо освещено.</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Для индивидуальной работы и самостоятельной деятельности детей необходим уголок ручного труда, в котором выделяют три зоны: рабочее место, шкаф для хранения материалов и незаконченных работ.</w:t>
      </w:r>
      <w:r>
        <w:rPr>
          <w:rFonts w:ascii="Liberation Serif" w:hAnsi="Liberation Serif" w:cs="Liberation Serif"/>
        </w:rPr>
      </w:r>
      <w:r>
        <w:rPr>
          <w:rFonts w:ascii="Liberation Serif" w:hAnsi="Liberation Serif" w:cs="Liberation Serif"/>
        </w:rPr>
      </w:r>
    </w:p>
    <w:p>
      <w:pPr>
        <w:ind w:left="0" w:right="0" w:firstLine="0"/>
        <w:jc w:val="both"/>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highlight w:val="none"/>
        </w:rPr>
      </w:r>
      <w:r>
        <w:rPr>
          <w:rFonts w:ascii="Liberation Serif" w:hAnsi="Liberation Serif" w:cs="Liberation Serif"/>
          <w:highlight w:val="none"/>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3.6. План работы с родителями, педагогами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Работа с родителями: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Сбор материала для занятий;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Буклеты: «Как воспитать творческую личность»; «Совместная творческая деятельность родителей и детей»;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Консультация: «Роль художественного и ручного труда в развитии творческих способностей детей»;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Картотека игр на развитие творческого воображения детей;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Индивидуальное консультирование родителей;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Конкурс творческих семейных работ: «Осенняя фантазия», «Зимняя сказка», «Весенняя пора»;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Интегрированное занятие по ознакомлению с окружающим и лепке;</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Мастер-класс для родителей (изготовление поделок)</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Создание презентации детских работ на сайт;</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Участие в конкурсах различного уровня.</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Работа с педагогами: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Консультации: «Что способствует развитию творческой активности у ребенка»; «Развитие творческих способностей у детей дошкольного возраста через игровую деятельность»;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Картотека игр на развитие творческого воображения детей;</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Индивидуальное консультирование педагогов;</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Мастер-класс для педагогов;</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Выставка детских работ.</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 </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cs="Liberation Serif"/>
          <w:highlight w:val="none"/>
        </w:rPr>
      </w:r>
      <w:r>
        <w:rPr>
          <w:rFonts w:ascii="Liberation Serif" w:hAnsi="Liberation Serif" w:cs="Liberation Serif"/>
          <w:highlight w:val="none"/>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b/>
          <w:color w:val="211e1e"/>
          <w:sz w:val="24"/>
        </w:rPr>
        <w:t xml:space="preserve">Список литературы</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 Брыкина Е.К. «Творчество детей с различными материалами», Педагогическое общество России, М: 2002г.;</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2. Гульянц З.К., Базик И.Л. “Что можно сделать из природного материала, М: «Просвещение», 1991 г.;</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3. Гульянц З.К. «Учите детей мастерить», М: «Просвещение», 1979 г.;</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4. Гусакова М.А. “Подарки и игрушки своими руками”  – М: ТЦ «Сфера», 2000. – 112 с. (Серия “Вместе с детьми”.)</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5. Кошелев В.М. «Художественный и ручной труд в детском саду», М: «Просвещение»,2002 г.;</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6. Корчинова О.В. «Декоративно-прикладное творчество в детских дошкольных учреждениях», Серия  «Мир вашего ребенка». Ростов н/Д: Феникс, 2002.;</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7. Куцакова Л.В. «Конструирование и ручной труд в детском саду», М: «Просвещение»;</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8. Нагибина М.И. «Чудеса из ткани своими руками». Популярное пособие для родителей и педагогов. – Ярославль: «Академия развития», 1998.,  ил. – (Серия:«Вместе учимся мастерить»).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9. Нагибина М.И. «Плетение для детворы из ниток, прутьев и коры» Популярное пособие для родителей и педагогов. – Ярославль: «Академия развития», 1997., ил. – (Серия:«Вместе учимся мастерить»).</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10. «Очумелые ручки» - телепередача «Пока все дома»;</w:t>
      </w:r>
      <w:r>
        <w:rPr>
          <w:rFonts w:ascii="Liberation Serif" w:hAnsi="Liberation Serif" w:cs="Liberation Serif"/>
        </w:rPr>
      </w:r>
      <w:r>
        <w:rPr>
          <w:rFonts w:ascii="Liberation Serif" w:hAnsi="Liberation Serif" w:cs="Liberation Serif"/>
        </w:rPr>
      </w:r>
    </w:p>
    <w:p>
      <w:pPr>
        <w:ind w:left="0" w:right="0" w:firstLine="0"/>
        <w:jc w:val="left"/>
        <w:spacing w:before="0" w:after="0" w:afterAutospacing="0" w:line="240" w:lineRule="auto"/>
        <w:rPr>
          <w:rFonts w:ascii="Liberation Serif" w:hAnsi="Liberation Serif" w:cs="Liberation Serif"/>
        </w:rPr>
        <w:pBdr>
          <w:top w:val="none" w:color="000000" w:sz="4" w:space="0"/>
          <w:left w:val="none" w:color="000000" w:sz="4" w:space="0"/>
          <w:bottom w:val="none" w:color="000000" w:sz="4" w:space="0"/>
          <w:right w:val="none" w:color="000000" w:sz="4" w:space="0"/>
        </w:pBdr>
      </w:pPr>
      <w:r>
        <w:rPr>
          <w:rFonts w:ascii="Liberation Serif" w:hAnsi="Liberation Serif" w:eastAsia="Arial" w:cs="Liberation Serif"/>
          <w:color w:val="211e1e"/>
          <w:sz w:val="24"/>
        </w:rPr>
        <w:t xml:space="preserve">11. Тарабарина Т.И. «Оригами и развитие ребенка», «Академия развития», Ярославль, 1996 г.</w:t>
      </w:r>
      <w:r>
        <w:rPr>
          <w:rFonts w:ascii="Liberation Serif" w:hAnsi="Liberation Serif" w:cs="Liberation Serif"/>
        </w:rPr>
      </w:r>
      <w:r>
        <w:rPr>
          <w:rFonts w:ascii="Liberation Serif" w:hAnsi="Liberation Serif" w:cs="Liberation Serif"/>
        </w:rPr>
      </w:r>
    </w:p>
    <w:p>
      <w:pPr>
        <w:ind w:left="0" w:firstLine="567"/>
        <w:jc w:val="both"/>
        <w:spacing w:after="0" w:line="240" w:lineRule="auto"/>
        <w:shd w:val="clear" w:color="auto" w:fill="ffffff" w:themeFill="background1"/>
        <w:rPr>
          <w:rFonts w:ascii="Times New Roman" w:hAnsi="Times New Roman" w:cs="Times New Roman"/>
          <w:sz w:val="24"/>
          <w:szCs w:val="24"/>
          <w:highlight w:val="yellow"/>
        </w:rPr>
      </w:pPr>
      <w:r>
        <w:rPr>
          <w:rFonts w:ascii="Times New Roman" w:hAnsi="Times New Roman" w:eastAsia="Times New Roman" w:cs="Times New Roman"/>
          <w:sz w:val="24"/>
          <w:szCs w:val="24"/>
          <w:highlight w:val="yellow"/>
          <w:lang w:eastAsia="ru-RU"/>
        </w:rPr>
      </w:r>
      <w:r>
        <w:rPr>
          <w:rFonts w:ascii="Times New Roman" w:hAnsi="Times New Roman" w:cs="Times New Roman"/>
          <w:sz w:val="24"/>
          <w:szCs w:val="24"/>
          <w:highlight w:val="yellow"/>
        </w:rPr>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panose1 w:val="02000000000000000000"/>
  </w:font>
  <w:font w:name="Liberation Serif">
    <w:panose1 w:val="02020603050405020304"/>
  </w:font>
  <w:font w:name="Wingdings">
    <w:panose1 w:val="05000000000000000000"/>
  </w:font>
  <w:font w:name="Courier New">
    <w:panose1 w:val="02070309020205020404"/>
  </w:font>
  <w:font w:name="Symbol">
    <w:panose1 w:val="05050102010706020507"/>
  </w:font>
  <w:font w:name="Calibri">
    <w:panose1 w:val="020F0502020204030204"/>
  </w:font>
  <w:font w:name="Tahoma">
    <w:panose1 w:val="020B060403050404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4">
    <w:multiLevelType w:val="hybridMultilevel"/>
    <w:lvl w:ilvl="0">
      <w:start w:val="1"/>
      <w:numFmt w:val="decimal"/>
      <w:isLgl w:val="false"/>
      <w:suff w:val="tab"/>
      <w:lvlText w:val="%1."/>
      <w:lvlJc w:val="left"/>
      <w:pPr>
        <w:ind w:left="1080" w:hanging="360"/>
      </w:pPr>
      <w:rPr>
        <w:rFonts w:ascii="Times New Roman" w:hAnsi="Times New Roman" w:cs="Times New Roman" w:eastAsiaTheme="minorHAnsi"/>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5">
    <w:multiLevelType w:val="hybridMultilevel"/>
    <w:lvl w:ilvl="0">
      <w:start w:val="1"/>
      <w:numFmt w:val="bullet"/>
      <w:isLgl w:val="false"/>
      <w:suff w:val="tab"/>
      <w:lvlText w:val=""/>
      <w:lvlJc w:val="left"/>
      <w:pPr>
        <w:ind w:left="360" w:hanging="360"/>
        <w:tabs>
          <w:tab w:val="num" w:pos="36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6">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7">
    <w:multiLevelType w:val="hybridMultilevel"/>
    <w:lvl w:ilvl="0">
      <w:start w:val="1"/>
      <w:numFmt w:val="decimal"/>
      <w:isLgl w:val="false"/>
      <w:suff w:val="tab"/>
      <w:lvlText w:val="%1."/>
      <w:lvlJc w:val="left"/>
      <w:pPr/>
    </w:lvl>
    <w:lvl w:ilvl="1">
      <w:start w:val="1"/>
      <w:numFmt w:val="decimal"/>
      <w:isLgl w:val="false"/>
      <w:suff w:val="tab"/>
      <w:lvlText w:val="%1.%2."/>
      <w:lvlJc w:val="left"/>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3"/>
  </w:num>
  <w:num w:numId="2">
    <w:abstractNumId w:val="3"/>
  </w:num>
  <w:num w:numId="3">
    <w:abstractNumId w:val="1"/>
  </w:num>
  <w:num w:numId="4">
    <w:abstractNumId w:val="1"/>
  </w:num>
  <w:num w:numId="5">
    <w:abstractNumId w:val="6"/>
  </w:num>
  <w:num w:numId="6">
    <w:abstractNumId w:val="6"/>
  </w:num>
  <w:num w:numId="7">
    <w:abstractNumId w:val="5"/>
  </w:num>
  <w:num w:numId="8">
    <w:abstractNumId w:val="5"/>
  </w:num>
  <w:num w:numId="9">
    <w:abstractNumId w:val="0"/>
  </w:num>
  <w:num w:numId="10">
    <w:abstractNumId w:val="0"/>
  </w:num>
  <w:num w:numId="11">
    <w:abstractNumId w:val="2"/>
  </w:num>
  <w:num w:numId="12">
    <w:abstractNumId w:val="2"/>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57">
    <w:name w:val="Heading 1 Char"/>
    <w:basedOn w:val="831"/>
    <w:link w:val="828"/>
    <w:uiPriority w:val="9"/>
    <w:rPr>
      <w:rFonts w:ascii="Arial" w:hAnsi="Arial" w:eastAsia="Arial" w:cs="Arial"/>
      <w:sz w:val="40"/>
      <w:szCs w:val="40"/>
    </w:rPr>
  </w:style>
  <w:style w:type="character" w:styleId="658">
    <w:name w:val="Heading 2 Char"/>
    <w:basedOn w:val="831"/>
    <w:link w:val="829"/>
    <w:uiPriority w:val="9"/>
    <w:rPr>
      <w:rFonts w:ascii="Arial" w:hAnsi="Arial" w:eastAsia="Arial" w:cs="Arial"/>
      <w:sz w:val="34"/>
    </w:rPr>
  </w:style>
  <w:style w:type="paragraph" w:styleId="659">
    <w:name w:val="Heading 3"/>
    <w:basedOn w:val="827"/>
    <w:next w:val="827"/>
    <w:link w:val="660"/>
    <w:uiPriority w:val="9"/>
    <w:unhideWhenUsed/>
    <w:qFormat/>
    <w:pPr>
      <w:keepLines/>
      <w:keepNext/>
      <w:spacing w:before="320" w:after="200"/>
      <w:outlineLvl w:val="2"/>
    </w:pPr>
    <w:rPr>
      <w:rFonts w:ascii="Arial" w:hAnsi="Arial" w:eastAsia="Arial" w:cs="Arial"/>
      <w:sz w:val="30"/>
      <w:szCs w:val="30"/>
    </w:rPr>
  </w:style>
  <w:style w:type="character" w:styleId="660">
    <w:name w:val="Heading 3 Char"/>
    <w:basedOn w:val="831"/>
    <w:link w:val="659"/>
    <w:uiPriority w:val="9"/>
    <w:rPr>
      <w:rFonts w:ascii="Arial" w:hAnsi="Arial" w:eastAsia="Arial" w:cs="Arial"/>
      <w:sz w:val="30"/>
      <w:szCs w:val="30"/>
    </w:rPr>
  </w:style>
  <w:style w:type="character" w:styleId="661">
    <w:name w:val="Heading 4 Char"/>
    <w:basedOn w:val="831"/>
    <w:link w:val="830"/>
    <w:uiPriority w:val="9"/>
    <w:rPr>
      <w:rFonts w:ascii="Arial" w:hAnsi="Arial" w:eastAsia="Arial" w:cs="Arial"/>
      <w:b/>
      <w:bCs/>
      <w:sz w:val="26"/>
      <w:szCs w:val="26"/>
    </w:rPr>
  </w:style>
  <w:style w:type="paragraph" w:styleId="662">
    <w:name w:val="Heading 5"/>
    <w:basedOn w:val="827"/>
    <w:next w:val="827"/>
    <w:link w:val="663"/>
    <w:uiPriority w:val="9"/>
    <w:unhideWhenUsed/>
    <w:qFormat/>
    <w:pPr>
      <w:keepLines/>
      <w:keepNext/>
      <w:spacing w:before="320" w:after="200"/>
      <w:outlineLvl w:val="4"/>
    </w:pPr>
    <w:rPr>
      <w:rFonts w:ascii="Arial" w:hAnsi="Arial" w:eastAsia="Arial" w:cs="Arial"/>
      <w:b/>
      <w:bCs/>
      <w:sz w:val="24"/>
      <w:szCs w:val="24"/>
    </w:rPr>
  </w:style>
  <w:style w:type="character" w:styleId="663">
    <w:name w:val="Heading 5 Char"/>
    <w:basedOn w:val="831"/>
    <w:link w:val="662"/>
    <w:uiPriority w:val="9"/>
    <w:rPr>
      <w:rFonts w:ascii="Arial" w:hAnsi="Arial" w:eastAsia="Arial" w:cs="Arial"/>
      <w:b/>
      <w:bCs/>
      <w:sz w:val="24"/>
      <w:szCs w:val="24"/>
    </w:rPr>
  </w:style>
  <w:style w:type="paragraph" w:styleId="664">
    <w:name w:val="Heading 6"/>
    <w:basedOn w:val="827"/>
    <w:next w:val="827"/>
    <w:link w:val="665"/>
    <w:uiPriority w:val="9"/>
    <w:unhideWhenUsed/>
    <w:qFormat/>
    <w:pPr>
      <w:keepLines/>
      <w:keepNext/>
      <w:spacing w:before="320" w:after="200"/>
      <w:outlineLvl w:val="5"/>
    </w:pPr>
    <w:rPr>
      <w:rFonts w:ascii="Arial" w:hAnsi="Arial" w:eastAsia="Arial" w:cs="Arial"/>
      <w:b/>
      <w:bCs/>
      <w:sz w:val="22"/>
      <w:szCs w:val="22"/>
    </w:rPr>
  </w:style>
  <w:style w:type="character" w:styleId="665">
    <w:name w:val="Heading 6 Char"/>
    <w:basedOn w:val="831"/>
    <w:link w:val="664"/>
    <w:uiPriority w:val="9"/>
    <w:rPr>
      <w:rFonts w:ascii="Arial" w:hAnsi="Arial" w:eastAsia="Arial" w:cs="Arial"/>
      <w:b/>
      <w:bCs/>
      <w:sz w:val="22"/>
      <w:szCs w:val="22"/>
    </w:rPr>
  </w:style>
  <w:style w:type="paragraph" w:styleId="666">
    <w:name w:val="Heading 7"/>
    <w:basedOn w:val="827"/>
    <w:next w:val="827"/>
    <w:link w:val="667"/>
    <w:uiPriority w:val="9"/>
    <w:unhideWhenUsed/>
    <w:qFormat/>
    <w:pPr>
      <w:keepLines/>
      <w:keepNext/>
      <w:spacing w:before="320" w:after="200"/>
      <w:outlineLvl w:val="6"/>
    </w:pPr>
    <w:rPr>
      <w:rFonts w:ascii="Arial" w:hAnsi="Arial" w:eastAsia="Arial" w:cs="Arial"/>
      <w:b/>
      <w:bCs/>
      <w:i/>
      <w:iCs/>
      <w:sz w:val="22"/>
      <w:szCs w:val="22"/>
    </w:rPr>
  </w:style>
  <w:style w:type="character" w:styleId="667">
    <w:name w:val="Heading 7 Char"/>
    <w:basedOn w:val="831"/>
    <w:link w:val="666"/>
    <w:uiPriority w:val="9"/>
    <w:rPr>
      <w:rFonts w:ascii="Arial" w:hAnsi="Arial" w:eastAsia="Arial" w:cs="Arial"/>
      <w:b/>
      <w:bCs/>
      <w:i/>
      <w:iCs/>
      <w:sz w:val="22"/>
      <w:szCs w:val="22"/>
    </w:rPr>
  </w:style>
  <w:style w:type="paragraph" w:styleId="668">
    <w:name w:val="Heading 8"/>
    <w:basedOn w:val="827"/>
    <w:next w:val="827"/>
    <w:link w:val="669"/>
    <w:uiPriority w:val="9"/>
    <w:unhideWhenUsed/>
    <w:qFormat/>
    <w:pPr>
      <w:keepLines/>
      <w:keepNext/>
      <w:spacing w:before="320" w:after="200"/>
      <w:outlineLvl w:val="7"/>
    </w:pPr>
    <w:rPr>
      <w:rFonts w:ascii="Arial" w:hAnsi="Arial" w:eastAsia="Arial" w:cs="Arial"/>
      <w:i/>
      <w:iCs/>
      <w:sz w:val="22"/>
      <w:szCs w:val="22"/>
    </w:rPr>
  </w:style>
  <w:style w:type="character" w:styleId="669">
    <w:name w:val="Heading 8 Char"/>
    <w:basedOn w:val="831"/>
    <w:link w:val="668"/>
    <w:uiPriority w:val="9"/>
    <w:rPr>
      <w:rFonts w:ascii="Arial" w:hAnsi="Arial" w:eastAsia="Arial" w:cs="Arial"/>
      <w:i/>
      <w:iCs/>
      <w:sz w:val="22"/>
      <w:szCs w:val="22"/>
    </w:rPr>
  </w:style>
  <w:style w:type="paragraph" w:styleId="670">
    <w:name w:val="Heading 9"/>
    <w:basedOn w:val="827"/>
    <w:next w:val="827"/>
    <w:link w:val="671"/>
    <w:uiPriority w:val="9"/>
    <w:unhideWhenUsed/>
    <w:qFormat/>
    <w:pPr>
      <w:keepLines/>
      <w:keepNext/>
      <w:spacing w:before="320" w:after="200"/>
      <w:outlineLvl w:val="8"/>
    </w:pPr>
    <w:rPr>
      <w:rFonts w:ascii="Arial" w:hAnsi="Arial" w:eastAsia="Arial" w:cs="Arial"/>
      <w:i/>
      <w:iCs/>
      <w:sz w:val="21"/>
      <w:szCs w:val="21"/>
    </w:rPr>
  </w:style>
  <w:style w:type="character" w:styleId="671">
    <w:name w:val="Heading 9 Char"/>
    <w:basedOn w:val="831"/>
    <w:link w:val="670"/>
    <w:uiPriority w:val="9"/>
    <w:rPr>
      <w:rFonts w:ascii="Arial" w:hAnsi="Arial" w:eastAsia="Arial" w:cs="Arial"/>
      <w:i/>
      <w:iCs/>
      <w:sz w:val="21"/>
      <w:szCs w:val="21"/>
    </w:rPr>
  </w:style>
  <w:style w:type="paragraph" w:styleId="672">
    <w:name w:val="Title"/>
    <w:basedOn w:val="827"/>
    <w:next w:val="827"/>
    <w:link w:val="673"/>
    <w:uiPriority w:val="10"/>
    <w:qFormat/>
    <w:pPr>
      <w:contextualSpacing/>
      <w:spacing w:before="300" w:after="200"/>
    </w:pPr>
    <w:rPr>
      <w:sz w:val="48"/>
      <w:szCs w:val="48"/>
    </w:rPr>
  </w:style>
  <w:style w:type="character" w:styleId="673">
    <w:name w:val="Title Char"/>
    <w:basedOn w:val="831"/>
    <w:link w:val="672"/>
    <w:uiPriority w:val="10"/>
    <w:rPr>
      <w:sz w:val="48"/>
      <w:szCs w:val="48"/>
    </w:rPr>
  </w:style>
  <w:style w:type="paragraph" w:styleId="674">
    <w:name w:val="Subtitle"/>
    <w:basedOn w:val="827"/>
    <w:next w:val="827"/>
    <w:link w:val="675"/>
    <w:uiPriority w:val="11"/>
    <w:qFormat/>
    <w:pPr>
      <w:spacing w:before="200" w:after="200"/>
    </w:pPr>
    <w:rPr>
      <w:sz w:val="24"/>
      <w:szCs w:val="24"/>
    </w:rPr>
  </w:style>
  <w:style w:type="character" w:styleId="675">
    <w:name w:val="Subtitle Char"/>
    <w:basedOn w:val="831"/>
    <w:link w:val="674"/>
    <w:uiPriority w:val="11"/>
    <w:rPr>
      <w:sz w:val="24"/>
      <w:szCs w:val="24"/>
    </w:rPr>
  </w:style>
  <w:style w:type="paragraph" w:styleId="676">
    <w:name w:val="Quote"/>
    <w:basedOn w:val="827"/>
    <w:next w:val="827"/>
    <w:link w:val="677"/>
    <w:uiPriority w:val="29"/>
    <w:qFormat/>
    <w:pPr>
      <w:ind w:left="720" w:right="720"/>
    </w:pPr>
    <w:rPr>
      <w:i/>
    </w:rPr>
  </w:style>
  <w:style w:type="character" w:styleId="677">
    <w:name w:val="Quote Char"/>
    <w:link w:val="676"/>
    <w:uiPriority w:val="29"/>
    <w:rPr>
      <w:i/>
    </w:rPr>
  </w:style>
  <w:style w:type="paragraph" w:styleId="678">
    <w:name w:val="Intense Quote"/>
    <w:basedOn w:val="827"/>
    <w:next w:val="827"/>
    <w:link w:val="67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79">
    <w:name w:val="Intense Quote Char"/>
    <w:link w:val="678"/>
    <w:uiPriority w:val="30"/>
    <w:rPr>
      <w:i/>
    </w:rPr>
  </w:style>
  <w:style w:type="character" w:styleId="680">
    <w:name w:val="Header Char"/>
    <w:basedOn w:val="831"/>
    <w:link w:val="838"/>
    <w:uiPriority w:val="99"/>
  </w:style>
  <w:style w:type="character" w:styleId="681">
    <w:name w:val="Footer Char"/>
    <w:basedOn w:val="831"/>
    <w:link w:val="840"/>
    <w:uiPriority w:val="99"/>
  </w:style>
  <w:style w:type="paragraph" w:styleId="682">
    <w:name w:val="Caption"/>
    <w:basedOn w:val="827"/>
    <w:next w:val="827"/>
    <w:uiPriority w:val="35"/>
    <w:semiHidden/>
    <w:unhideWhenUsed/>
    <w:qFormat/>
    <w:pPr>
      <w:spacing w:line="276" w:lineRule="auto"/>
    </w:pPr>
    <w:rPr>
      <w:b/>
      <w:bCs/>
      <w:color w:val="4f81bd" w:themeColor="accent1"/>
      <w:sz w:val="18"/>
      <w:szCs w:val="18"/>
    </w:rPr>
  </w:style>
  <w:style w:type="character" w:styleId="683">
    <w:name w:val="Caption Char"/>
    <w:basedOn w:val="682"/>
    <w:link w:val="840"/>
    <w:uiPriority w:val="99"/>
  </w:style>
  <w:style w:type="table" w:styleId="684">
    <w:name w:val="Table Grid Light"/>
    <w:basedOn w:val="8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5">
    <w:name w:val="Plain Table 1"/>
    <w:basedOn w:val="8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6">
    <w:name w:val="Plain Table 2"/>
    <w:basedOn w:val="8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7">
    <w:name w:val="Plain Table 3"/>
    <w:basedOn w:val="8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88">
    <w:name w:val="Plain Table 4"/>
    <w:basedOn w:val="8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9">
    <w:name w:val="Plain Table 5"/>
    <w:basedOn w:val="8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0">
    <w:name w:val="Grid Table 1 Light"/>
    <w:basedOn w:val="8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1">
    <w:name w:val="Grid Table 1 Light - Accent 1"/>
    <w:basedOn w:val="8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2">
    <w:name w:val="Grid Table 1 Light - Accent 2"/>
    <w:basedOn w:val="8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3">
    <w:name w:val="Grid Table 1 Light - Accent 3"/>
    <w:basedOn w:val="8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4">
    <w:name w:val="Grid Table 1 Light - Accent 4"/>
    <w:basedOn w:val="8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5">
    <w:name w:val="Grid Table 1 Light - Accent 5"/>
    <w:basedOn w:val="8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96">
    <w:name w:val="Grid Table 1 Light - Accent 6"/>
    <w:basedOn w:val="8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97">
    <w:name w:val="Grid Table 2"/>
    <w:basedOn w:val="8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98">
    <w:name w:val="Grid Table 2 - Accent 1"/>
    <w:basedOn w:val="8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99">
    <w:name w:val="Grid Table 2 - Accent 2"/>
    <w:basedOn w:val="8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0">
    <w:name w:val="Grid Table 2 - Accent 3"/>
    <w:basedOn w:val="8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1">
    <w:name w:val="Grid Table 2 - Accent 4"/>
    <w:basedOn w:val="8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2">
    <w:name w:val="Grid Table 2 - Accent 5"/>
    <w:basedOn w:val="8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3">
    <w:name w:val="Grid Table 2 - Accent 6"/>
    <w:basedOn w:val="8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4">
    <w:name w:val="Grid Table 3"/>
    <w:basedOn w:val="8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5">
    <w:name w:val="Grid Table 3 - Accent 1"/>
    <w:basedOn w:val="8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6">
    <w:name w:val="Grid Table 3 - Accent 2"/>
    <w:basedOn w:val="8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7">
    <w:name w:val="Grid Table 3 - Accent 3"/>
    <w:basedOn w:val="8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8">
    <w:name w:val="Grid Table 3 - Accent 4"/>
    <w:basedOn w:val="8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9">
    <w:name w:val="Grid Table 3 - Accent 5"/>
    <w:basedOn w:val="8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6"/>
    <w:basedOn w:val="8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4"/>
    <w:basedOn w:val="8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2">
    <w:name w:val="Grid Table 4 - Accent 1"/>
    <w:basedOn w:val="8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3">
    <w:name w:val="Grid Table 4 - Accent 2"/>
    <w:basedOn w:val="8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4">
    <w:name w:val="Grid Table 4 - Accent 3"/>
    <w:basedOn w:val="8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5">
    <w:name w:val="Grid Table 4 - Accent 4"/>
    <w:basedOn w:val="8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16">
    <w:name w:val="Grid Table 4 - Accent 5"/>
    <w:basedOn w:val="8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17">
    <w:name w:val="Grid Table 4 - Accent 6"/>
    <w:basedOn w:val="8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18">
    <w:name w:val="Grid Table 5 Dark"/>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19">
    <w:name w:val="Grid Table 5 Dark- Accent 1"/>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20">
    <w:name w:val="Grid Table 5 Dark - Accent 2"/>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21">
    <w:name w:val="Grid Table 5 Dark - Accent 3"/>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22">
    <w:name w:val="Grid Table 5 Dark- Accent 4"/>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23">
    <w:name w:val="Grid Table 5 Dark - Accent 5"/>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24">
    <w:name w:val="Grid Table 5 Dark - Accent 6"/>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25">
    <w:name w:val="Grid Table 6 Colorful"/>
    <w:basedOn w:val="8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6">
    <w:name w:val="Grid Table 6 Colorful - Accent 1"/>
    <w:basedOn w:val="8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27">
    <w:name w:val="Grid Table 6 Colorful - Accent 2"/>
    <w:basedOn w:val="8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28">
    <w:name w:val="Grid Table 6 Colorful - Accent 3"/>
    <w:basedOn w:val="8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29">
    <w:name w:val="Grid Table 6 Colorful - Accent 4"/>
    <w:basedOn w:val="8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30">
    <w:name w:val="Grid Table 6 Colorful - Accent 5"/>
    <w:basedOn w:val="8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31">
    <w:name w:val="Grid Table 6 Colorful - Accent 6"/>
    <w:basedOn w:val="8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32">
    <w:name w:val="Grid Table 7 Colorful"/>
    <w:basedOn w:val="8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3">
    <w:name w:val="Grid Table 7 Colorful - Accent 1"/>
    <w:basedOn w:val="8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4">
    <w:name w:val="Grid Table 7 Colorful - Accent 2"/>
    <w:basedOn w:val="8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5">
    <w:name w:val="Grid Table 7 Colorful - Accent 3"/>
    <w:basedOn w:val="8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36">
    <w:name w:val="Grid Table 7 Colorful - Accent 4"/>
    <w:basedOn w:val="8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37">
    <w:name w:val="Grid Table 7 Colorful - Accent 5"/>
    <w:basedOn w:val="8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38">
    <w:name w:val="Grid Table 7 Colorful - Accent 6"/>
    <w:basedOn w:val="8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39">
    <w:name w:val="List Table 1 Light"/>
    <w:basedOn w:val="8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0">
    <w:name w:val="List Table 1 Light - Accent 1"/>
    <w:basedOn w:val="8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1">
    <w:name w:val="List Table 1 Light - Accent 2"/>
    <w:basedOn w:val="8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2">
    <w:name w:val="List Table 1 Light - Accent 3"/>
    <w:basedOn w:val="8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3">
    <w:name w:val="List Table 1 Light - Accent 4"/>
    <w:basedOn w:val="8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4">
    <w:name w:val="List Table 1 Light - Accent 5"/>
    <w:basedOn w:val="8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5">
    <w:name w:val="List Table 1 Light - Accent 6"/>
    <w:basedOn w:val="8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46">
    <w:name w:val="List Table 2"/>
    <w:basedOn w:val="8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47">
    <w:name w:val="List Table 2 - Accent 1"/>
    <w:basedOn w:val="8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48">
    <w:name w:val="List Table 2 - Accent 2"/>
    <w:basedOn w:val="8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49">
    <w:name w:val="List Table 2 - Accent 3"/>
    <w:basedOn w:val="8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0">
    <w:name w:val="List Table 2 - Accent 4"/>
    <w:basedOn w:val="8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1">
    <w:name w:val="List Table 2 - Accent 5"/>
    <w:basedOn w:val="8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2">
    <w:name w:val="List Table 2 - Accent 6"/>
    <w:basedOn w:val="8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3">
    <w:name w:val="List Table 3"/>
    <w:basedOn w:val="8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4">
    <w:name w:val="List Table 3 - Accent 1"/>
    <w:basedOn w:val="8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55">
    <w:name w:val="List Table 3 - Accent 2"/>
    <w:basedOn w:val="8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56">
    <w:name w:val="List Table 3 - Accent 3"/>
    <w:basedOn w:val="8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57">
    <w:name w:val="List Table 3 - Accent 4"/>
    <w:basedOn w:val="8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58">
    <w:name w:val="List Table 3 - Accent 5"/>
    <w:basedOn w:val="8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59">
    <w:name w:val="List Table 3 - Accent 6"/>
    <w:basedOn w:val="8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60">
    <w:name w:val="List Table 4"/>
    <w:basedOn w:val="8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1">
    <w:name w:val="List Table 4 - Accent 1"/>
    <w:basedOn w:val="8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2">
    <w:name w:val="List Table 4 - Accent 2"/>
    <w:basedOn w:val="8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63">
    <w:name w:val="List Table 4 - Accent 3"/>
    <w:basedOn w:val="8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64">
    <w:name w:val="List Table 4 - Accent 4"/>
    <w:basedOn w:val="8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65">
    <w:name w:val="List Table 4 - Accent 5"/>
    <w:basedOn w:val="8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66">
    <w:name w:val="List Table 4 - Accent 6"/>
    <w:basedOn w:val="8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67">
    <w:name w:val="List Table 5 Dark"/>
    <w:basedOn w:val="8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1"/>
    <w:basedOn w:val="8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2"/>
    <w:basedOn w:val="8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3"/>
    <w:basedOn w:val="8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4"/>
    <w:basedOn w:val="8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5 Dark - Accent 5"/>
    <w:basedOn w:val="8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6"/>
    <w:basedOn w:val="8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6 Colorful"/>
    <w:basedOn w:val="8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5">
    <w:name w:val="List Table 6 Colorful - Accent 1"/>
    <w:basedOn w:val="8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76">
    <w:name w:val="List Table 6 Colorful - Accent 2"/>
    <w:basedOn w:val="8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77">
    <w:name w:val="List Table 6 Colorful - Accent 3"/>
    <w:basedOn w:val="8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78">
    <w:name w:val="List Table 6 Colorful - Accent 4"/>
    <w:basedOn w:val="8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79">
    <w:name w:val="List Table 6 Colorful - Accent 5"/>
    <w:basedOn w:val="8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80">
    <w:name w:val="List Table 6 Colorful - Accent 6"/>
    <w:basedOn w:val="8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81">
    <w:name w:val="List Table 7 Colorful"/>
    <w:basedOn w:val="8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2">
    <w:name w:val="List Table 7 Colorful - Accent 1"/>
    <w:basedOn w:val="8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83">
    <w:name w:val="List Table 7 Colorful - Accent 2"/>
    <w:basedOn w:val="8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84">
    <w:name w:val="List Table 7 Colorful - Accent 3"/>
    <w:basedOn w:val="8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85">
    <w:name w:val="List Table 7 Colorful - Accent 4"/>
    <w:basedOn w:val="8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86">
    <w:name w:val="List Table 7 Colorful - Accent 5"/>
    <w:basedOn w:val="8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87">
    <w:name w:val="List Table 7 Colorful - Accent 6"/>
    <w:basedOn w:val="8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788">
    <w:name w:val="Lined - Accent"/>
    <w:basedOn w:val="8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89">
    <w:name w:val="Lined - Accent 1"/>
    <w:basedOn w:val="8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90">
    <w:name w:val="Lined - Accent 2"/>
    <w:basedOn w:val="8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91">
    <w:name w:val="Lined - Accent 3"/>
    <w:basedOn w:val="8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92">
    <w:name w:val="Lined - Accent 4"/>
    <w:basedOn w:val="8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793">
    <w:name w:val="Lined - Accent 5"/>
    <w:basedOn w:val="8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794">
    <w:name w:val="Lined - Accent 6"/>
    <w:basedOn w:val="8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795">
    <w:name w:val="Bordered &amp; Lined - Accent"/>
    <w:basedOn w:val="8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6">
    <w:name w:val="Bordered &amp; Lined - Accent 1"/>
    <w:basedOn w:val="8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97">
    <w:name w:val="Bordered &amp; Lined - Accent 2"/>
    <w:basedOn w:val="8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98">
    <w:name w:val="Bordered &amp; Lined - Accent 3"/>
    <w:basedOn w:val="8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799">
    <w:name w:val="Bordered &amp; Lined - Accent 4"/>
    <w:basedOn w:val="8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0">
    <w:name w:val="Bordered &amp; Lined - Accent 5"/>
    <w:basedOn w:val="8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1">
    <w:name w:val="Bordered &amp; Lined - Accent 6"/>
    <w:basedOn w:val="8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2">
    <w:name w:val="Bordered"/>
    <w:basedOn w:val="8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3">
    <w:name w:val="Bordered - Accent 1"/>
    <w:basedOn w:val="8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4">
    <w:name w:val="Bordered - Accent 2"/>
    <w:basedOn w:val="8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05">
    <w:name w:val="Bordered - Accent 3"/>
    <w:basedOn w:val="8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06">
    <w:name w:val="Bordered - Accent 4"/>
    <w:basedOn w:val="8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07">
    <w:name w:val="Bordered - Accent 5"/>
    <w:basedOn w:val="8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08">
    <w:name w:val="Bordered - Accent 6"/>
    <w:basedOn w:val="8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09">
    <w:name w:val="Hyperlink"/>
    <w:uiPriority w:val="99"/>
    <w:unhideWhenUsed/>
    <w:rPr>
      <w:color w:val="0000ff" w:themeColor="hyperlink"/>
      <w:u w:val="single"/>
    </w:rPr>
  </w:style>
  <w:style w:type="paragraph" w:styleId="810">
    <w:name w:val="footnote text"/>
    <w:basedOn w:val="827"/>
    <w:link w:val="811"/>
    <w:uiPriority w:val="99"/>
    <w:semiHidden/>
    <w:unhideWhenUsed/>
    <w:pPr>
      <w:spacing w:after="40" w:line="240" w:lineRule="auto"/>
    </w:pPr>
    <w:rPr>
      <w:sz w:val="18"/>
    </w:rPr>
  </w:style>
  <w:style w:type="character" w:styleId="811">
    <w:name w:val="Footnote Text Char"/>
    <w:link w:val="810"/>
    <w:uiPriority w:val="99"/>
    <w:rPr>
      <w:sz w:val="18"/>
    </w:rPr>
  </w:style>
  <w:style w:type="character" w:styleId="812">
    <w:name w:val="footnote reference"/>
    <w:basedOn w:val="831"/>
    <w:uiPriority w:val="99"/>
    <w:unhideWhenUsed/>
    <w:rPr>
      <w:vertAlign w:val="superscript"/>
    </w:rPr>
  </w:style>
  <w:style w:type="paragraph" w:styleId="813">
    <w:name w:val="endnote text"/>
    <w:basedOn w:val="827"/>
    <w:link w:val="814"/>
    <w:uiPriority w:val="99"/>
    <w:semiHidden/>
    <w:unhideWhenUsed/>
    <w:pPr>
      <w:spacing w:after="0" w:line="240" w:lineRule="auto"/>
    </w:pPr>
    <w:rPr>
      <w:sz w:val="20"/>
    </w:rPr>
  </w:style>
  <w:style w:type="character" w:styleId="814">
    <w:name w:val="Endnote Text Char"/>
    <w:link w:val="813"/>
    <w:uiPriority w:val="99"/>
    <w:rPr>
      <w:sz w:val="20"/>
    </w:rPr>
  </w:style>
  <w:style w:type="character" w:styleId="815">
    <w:name w:val="endnote reference"/>
    <w:basedOn w:val="831"/>
    <w:uiPriority w:val="99"/>
    <w:semiHidden/>
    <w:unhideWhenUsed/>
    <w:rPr>
      <w:vertAlign w:val="superscript"/>
    </w:rPr>
  </w:style>
  <w:style w:type="paragraph" w:styleId="816">
    <w:name w:val="toc 1"/>
    <w:basedOn w:val="827"/>
    <w:next w:val="827"/>
    <w:uiPriority w:val="39"/>
    <w:unhideWhenUsed/>
    <w:pPr>
      <w:ind w:left="0" w:right="0" w:firstLine="0"/>
      <w:spacing w:after="57"/>
    </w:pPr>
  </w:style>
  <w:style w:type="paragraph" w:styleId="817">
    <w:name w:val="toc 2"/>
    <w:basedOn w:val="827"/>
    <w:next w:val="827"/>
    <w:uiPriority w:val="39"/>
    <w:unhideWhenUsed/>
    <w:pPr>
      <w:ind w:left="283" w:right="0" w:firstLine="0"/>
      <w:spacing w:after="57"/>
    </w:pPr>
  </w:style>
  <w:style w:type="paragraph" w:styleId="818">
    <w:name w:val="toc 3"/>
    <w:basedOn w:val="827"/>
    <w:next w:val="827"/>
    <w:uiPriority w:val="39"/>
    <w:unhideWhenUsed/>
    <w:pPr>
      <w:ind w:left="567" w:right="0" w:firstLine="0"/>
      <w:spacing w:after="57"/>
    </w:pPr>
  </w:style>
  <w:style w:type="paragraph" w:styleId="819">
    <w:name w:val="toc 4"/>
    <w:basedOn w:val="827"/>
    <w:next w:val="827"/>
    <w:uiPriority w:val="39"/>
    <w:unhideWhenUsed/>
    <w:pPr>
      <w:ind w:left="850" w:right="0" w:firstLine="0"/>
      <w:spacing w:after="57"/>
    </w:pPr>
  </w:style>
  <w:style w:type="paragraph" w:styleId="820">
    <w:name w:val="toc 5"/>
    <w:basedOn w:val="827"/>
    <w:next w:val="827"/>
    <w:uiPriority w:val="39"/>
    <w:unhideWhenUsed/>
    <w:pPr>
      <w:ind w:left="1134" w:right="0" w:firstLine="0"/>
      <w:spacing w:after="57"/>
    </w:pPr>
  </w:style>
  <w:style w:type="paragraph" w:styleId="821">
    <w:name w:val="toc 6"/>
    <w:basedOn w:val="827"/>
    <w:next w:val="827"/>
    <w:uiPriority w:val="39"/>
    <w:unhideWhenUsed/>
    <w:pPr>
      <w:ind w:left="1417" w:right="0" w:firstLine="0"/>
      <w:spacing w:after="57"/>
    </w:pPr>
  </w:style>
  <w:style w:type="paragraph" w:styleId="822">
    <w:name w:val="toc 7"/>
    <w:basedOn w:val="827"/>
    <w:next w:val="827"/>
    <w:uiPriority w:val="39"/>
    <w:unhideWhenUsed/>
    <w:pPr>
      <w:ind w:left="1701" w:right="0" w:firstLine="0"/>
      <w:spacing w:after="57"/>
    </w:pPr>
  </w:style>
  <w:style w:type="paragraph" w:styleId="823">
    <w:name w:val="toc 8"/>
    <w:basedOn w:val="827"/>
    <w:next w:val="827"/>
    <w:uiPriority w:val="39"/>
    <w:unhideWhenUsed/>
    <w:pPr>
      <w:ind w:left="1984" w:right="0" w:firstLine="0"/>
      <w:spacing w:after="57"/>
    </w:pPr>
  </w:style>
  <w:style w:type="paragraph" w:styleId="824">
    <w:name w:val="toc 9"/>
    <w:basedOn w:val="827"/>
    <w:next w:val="827"/>
    <w:uiPriority w:val="39"/>
    <w:unhideWhenUsed/>
    <w:pPr>
      <w:ind w:left="2268" w:right="0" w:firstLine="0"/>
      <w:spacing w:after="57"/>
    </w:pPr>
  </w:style>
  <w:style w:type="paragraph" w:styleId="825">
    <w:name w:val="TOC Heading"/>
    <w:uiPriority w:val="39"/>
    <w:unhideWhenUsed/>
  </w:style>
  <w:style w:type="paragraph" w:styleId="826">
    <w:name w:val="table of figures"/>
    <w:basedOn w:val="827"/>
    <w:next w:val="827"/>
    <w:uiPriority w:val="99"/>
    <w:unhideWhenUsed/>
    <w:pPr>
      <w:spacing w:after="0" w:afterAutospacing="0"/>
    </w:pPr>
  </w:style>
  <w:style w:type="paragraph" w:styleId="827" w:default="1">
    <w:name w:val="Normal"/>
    <w:qFormat/>
    <w:pPr>
      <w:ind w:left="720"/>
    </w:pPr>
  </w:style>
  <w:style w:type="paragraph" w:styleId="828">
    <w:name w:val="Heading 1"/>
    <w:basedOn w:val="827"/>
    <w:next w:val="827"/>
    <w:link w:val="834"/>
    <w:uiPriority w:val="9"/>
    <w:qFormat/>
    <w:pPr>
      <w:keepLines/>
      <w:keepNext/>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829">
    <w:name w:val="Heading 2"/>
    <w:basedOn w:val="827"/>
    <w:link w:val="835"/>
    <w:uiPriority w:val="9"/>
    <w:semiHidden/>
    <w:unhideWhenUsed/>
    <w:qFormat/>
    <w:pPr>
      <w:ind w:left="0"/>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paragraph" w:styleId="830">
    <w:name w:val="Heading 4"/>
    <w:basedOn w:val="827"/>
    <w:link w:val="836"/>
    <w:uiPriority w:val="9"/>
    <w:semiHidden/>
    <w:unhideWhenUsed/>
    <w:qFormat/>
    <w:pPr>
      <w:ind w:left="0"/>
      <w:spacing w:before="100" w:beforeAutospacing="1" w:after="100" w:afterAutospacing="1" w:line="240" w:lineRule="auto"/>
      <w:outlineLvl w:val="3"/>
    </w:pPr>
    <w:rPr>
      <w:rFonts w:ascii="Times New Roman" w:hAnsi="Times New Roman" w:eastAsia="Times New Roman" w:cs="Times New Roman"/>
      <w:b/>
      <w:bCs/>
      <w:sz w:val="24"/>
      <w:szCs w:val="24"/>
      <w:lang w:eastAsia="ru-RU"/>
    </w:rPr>
  </w:style>
  <w:style w:type="character" w:styleId="831" w:default="1">
    <w:name w:val="Default Paragraph Font"/>
    <w:uiPriority w:val="1"/>
    <w:semiHidden/>
    <w:unhideWhenUsed/>
  </w:style>
  <w:style w:type="table" w:styleId="832" w:default="1">
    <w:name w:val="Normal Table"/>
    <w:uiPriority w:val="99"/>
    <w:semiHidden/>
    <w:unhideWhenUsed/>
    <w:tblPr>
      <w:tblInd w:w="0" w:type="dxa"/>
      <w:tblCellMar>
        <w:left w:w="108" w:type="dxa"/>
        <w:top w:w="0" w:type="dxa"/>
        <w:right w:w="108" w:type="dxa"/>
        <w:bottom w:w="0" w:type="dxa"/>
      </w:tblCellMar>
    </w:tblPr>
  </w:style>
  <w:style w:type="numbering" w:styleId="833" w:default="1">
    <w:name w:val="No List"/>
    <w:uiPriority w:val="99"/>
    <w:semiHidden/>
    <w:unhideWhenUsed/>
  </w:style>
  <w:style w:type="character" w:styleId="834" w:customStyle="1">
    <w:name w:val="Заголовок 1 Знак"/>
    <w:basedOn w:val="831"/>
    <w:link w:val="828"/>
    <w:uiPriority w:val="9"/>
    <w:rPr>
      <w:rFonts w:asciiTheme="majorHAnsi" w:hAnsiTheme="majorHAnsi" w:eastAsiaTheme="majorEastAsia" w:cstheme="majorBidi"/>
      <w:b/>
      <w:bCs/>
      <w:color w:val="365f91" w:themeColor="accent1" w:themeShade="BF"/>
      <w:sz w:val="28"/>
      <w:szCs w:val="28"/>
    </w:rPr>
  </w:style>
  <w:style w:type="character" w:styleId="835" w:customStyle="1">
    <w:name w:val="Заголовок 2 Знак"/>
    <w:basedOn w:val="831"/>
    <w:link w:val="829"/>
    <w:uiPriority w:val="9"/>
    <w:semiHidden/>
    <w:rPr>
      <w:rFonts w:ascii="Times New Roman" w:hAnsi="Times New Roman" w:eastAsia="Times New Roman" w:cs="Times New Roman"/>
      <w:b/>
      <w:bCs/>
      <w:sz w:val="36"/>
      <w:szCs w:val="36"/>
      <w:lang w:eastAsia="ru-RU"/>
    </w:rPr>
  </w:style>
  <w:style w:type="character" w:styleId="836" w:customStyle="1">
    <w:name w:val="Заголовок 4 Знак"/>
    <w:basedOn w:val="831"/>
    <w:link w:val="830"/>
    <w:uiPriority w:val="9"/>
    <w:semiHidden/>
    <w:rPr>
      <w:rFonts w:ascii="Times New Roman" w:hAnsi="Times New Roman" w:eastAsia="Times New Roman" w:cs="Times New Roman"/>
      <w:b/>
      <w:bCs/>
      <w:sz w:val="24"/>
      <w:szCs w:val="24"/>
      <w:lang w:eastAsia="ru-RU"/>
    </w:rPr>
  </w:style>
  <w:style w:type="paragraph" w:styleId="837">
    <w:name w:val="Normal (Web)"/>
    <w:basedOn w:val="827"/>
    <w:uiPriority w:val="99"/>
    <w:unhideWhenUsed/>
    <w:pPr>
      <w:ind w:left="0"/>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838">
    <w:name w:val="Header"/>
    <w:basedOn w:val="827"/>
    <w:link w:val="839"/>
    <w:uiPriority w:val="99"/>
    <w:unhideWhenUsed/>
    <w:pPr>
      <w:spacing w:after="0" w:line="240" w:lineRule="auto"/>
      <w:tabs>
        <w:tab w:val="center" w:pos="4677" w:leader="none"/>
        <w:tab w:val="right" w:pos="9355" w:leader="none"/>
      </w:tabs>
    </w:pPr>
  </w:style>
  <w:style w:type="character" w:styleId="839" w:customStyle="1">
    <w:name w:val="Верхний колонтитул Знак"/>
    <w:basedOn w:val="831"/>
    <w:link w:val="838"/>
    <w:uiPriority w:val="99"/>
  </w:style>
  <w:style w:type="paragraph" w:styleId="840">
    <w:name w:val="Footer"/>
    <w:basedOn w:val="827"/>
    <w:link w:val="841"/>
    <w:uiPriority w:val="99"/>
    <w:unhideWhenUsed/>
    <w:pPr>
      <w:spacing w:after="0" w:line="240" w:lineRule="auto"/>
      <w:tabs>
        <w:tab w:val="center" w:pos="4677" w:leader="none"/>
        <w:tab w:val="right" w:pos="9355" w:leader="none"/>
      </w:tabs>
    </w:pPr>
  </w:style>
  <w:style w:type="character" w:styleId="841" w:customStyle="1">
    <w:name w:val="Нижний колонтитул Знак"/>
    <w:basedOn w:val="831"/>
    <w:link w:val="840"/>
    <w:uiPriority w:val="99"/>
  </w:style>
  <w:style w:type="paragraph" w:styleId="842">
    <w:name w:val="Balloon Text"/>
    <w:basedOn w:val="827"/>
    <w:link w:val="843"/>
    <w:uiPriority w:val="99"/>
    <w:semiHidden/>
    <w:unhideWhenUsed/>
    <w:pPr>
      <w:spacing w:after="0" w:line="240" w:lineRule="auto"/>
    </w:pPr>
    <w:rPr>
      <w:rFonts w:ascii="Tahoma" w:hAnsi="Tahoma" w:cs="Tahoma"/>
      <w:sz w:val="16"/>
      <w:szCs w:val="16"/>
    </w:rPr>
  </w:style>
  <w:style w:type="character" w:styleId="843" w:customStyle="1">
    <w:name w:val="Текст выноски Знак"/>
    <w:basedOn w:val="831"/>
    <w:link w:val="842"/>
    <w:uiPriority w:val="99"/>
    <w:semiHidden/>
    <w:rPr>
      <w:rFonts w:ascii="Tahoma" w:hAnsi="Tahoma" w:cs="Tahoma"/>
      <w:sz w:val="16"/>
      <w:szCs w:val="16"/>
    </w:rPr>
  </w:style>
  <w:style w:type="paragraph" w:styleId="844">
    <w:name w:val="No Spacing"/>
    <w:uiPriority w:val="1"/>
    <w:qFormat/>
    <w:pPr>
      <w:spacing w:after="0" w:line="240" w:lineRule="auto"/>
    </w:pPr>
    <w:rPr>
      <w:rFonts w:ascii="Calibri" w:hAnsi="Calibri" w:eastAsia="Calibri" w:cs="Times New Roman"/>
    </w:rPr>
  </w:style>
  <w:style w:type="paragraph" w:styleId="845">
    <w:name w:val="List Paragraph"/>
    <w:basedOn w:val="827"/>
    <w:uiPriority w:val="99"/>
    <w:qFormat/>
    <w:pPr>
      <w:contextualSpacing/>
    </w:pPr>
  </w:style>
  <w:style w:type="paragraph" w:styleId="846" w:customStyle="1">
    <w:name w:val="c1"/>
    <w:basedOn w:val="827"/>
    <w:uiPriority w:val="99"/>
    <w:pPr>
      <w:ind w:left="0"/>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847" w:customStyle="1">
    <w:name w:val="c7"/>
    <w:basedOn w:val="827"/>
    <w:uiPriority w:val="99"/>
    <w:pPr>
      <w:ind w:left="0"/>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848" w:customStyle="1">
    <w:name w:val="c4 c10"/>
    <w:basedOn w:val="827"/>
    <w:uiPriority w:val="99"/>
    <w:pPr>
      <w:ind w:left="0"/>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49" w:customStyle="1">
    <w:name w:val="apple-converted-space"/>
    <w:basedOn w:val="831"/>
  </w:style>
  <w:style w:type="character" w:styleId="850" w:customStyle="1">
    <w:name w:val="c0"/>
    <w:basedOn w:val="831"/>
  </w:style>
  <w:style w:type="character" w:styleId="851" w:customStyle="1">
    <w:name w:val="c3"/>
    <w:basedOn w:val="831"/>
  </w:style>
  <w:style w:type="character" w:styleId="852" w:customStyle="1">
    <w:name w:val="c4"/>
    <w:basedOn w:val="831"/>
  </w:style>
  <w:style w:type="character" w:styleId="853" w:customStyle="1">
    <w:name w:val="c2"/>
    <w:basedOn w:val="831"/>
  </w:style>
  <w:style w:type="character" w:styleId="854" w:customStyle="1">
    <w:name w:val="c6"/>
    <w:basedOn w:val="831"/>
  </w:style>
  <w:style w:type="character" w:styleId="855" w:customStyle="1">
    <w:name w:val="c10"/>
    <w:basedOn w:val="831"/>
  </w:style>
  <w:style w:type="character" w:styleId="856" w:customStyle="1">
    <w:name w:val="c9"/>
    <w:basedOn w:val="831"/>
  </w:style>
  <w:style w:type="character" w:styleId="857" w:customStyle="1">
    <w:name w:val="c16"/>
    <w:basedOn w:val="831"/>
  </w:style>
  <w:style w:type="character" w:styleId="858" w:customStyle="1">
    <w:name w:val="c11"/>
    <w:basedOn w:val="831"/>
  </w:style>
  <w:style w:type="character" w:styleId="859" w:customStyle="1">
    <w:name w:val="c5"/>
    <w:basedOn w:val="831"/>
  </w:style>
  <w:style w:type="character" w:styleId="860" w:customStyle="1">
    <w:name w:val="c12"/>
    <w:basedOn w:val="831"/>
  </w:style>
  <w:style w:type="character" w:styleId="861" w:customStyle="1">
    <w:name w:val="c25 c14 c11 c27"/>
    <w:basedOn w:val="831"/>
  </w:style>
  <w:style w:type="table" w:styleId="862">
    <w:name w:val="Table Grid"/>
    <w:basedOn w:val="832"/>
    <w:uiPriority w:val="59"/>
    <w:pPr>
      <w:ind w:left="720"/>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63">
    <w:name w:val="Strong"/>
    <w:basedOn w:val="831"/>
    <w:uiPriority w:val="22"/>
    <w:qFormat/>
    <w:rPr>
      <w:b/>
      <w:bCs/>
    </w:rPr>
  </w:style>
  <w:style w:type="character" w:styleId="864">
    <w:name w:val="Emphasis"/>
    <w:basedOn w:val="831"/>
    <w:uiPriority w:val="20"/>
    <w:qFormat/>
    <w:rPr>
      <w:i/>
      <w:i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Р7-Офис/7.2.2.36</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revision>20</cp:revision>
  <dcterms:created xsi:type="dcterms:W3CDTF">2022-05-30T06:27:00Z</dcterms:created>
  <dcterms:modified xsi:type="dcterms:W3CDTF">2025-05-07T06:54:33Z</dcterms:modified>
</cp:coreProperties>
</file>