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E780" w14:textId="09ADFEF5" w:rsidR="007137C4" w:rsidRPr="00416E0C" w:rsidRDefault="00224860" w:rsidP="007137C4">
      <w:pPr>
        <w:tabs>
          <w:tab w:val="left" w:pos="993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C2D2E"/>
          <w:shd w:val="clear" w:color="auto" w:fill="FFFFFF"/>
        </w:rPr>
      </w:pPr>
      <w:r w:rsidRPr="00416E0C">
        <w:rPr>
          <w:rFonts w:ascii="Times New Roman" w:hAnsi="Times New Roman" w:cs="Times New Roman"/>
          <w:b/>
          <w:bCs/>
          <w:color w:val="2C2D2E"/>
          <w:shd w:val="clear" w:color="auto" w:fill="FFFFFF"/>
        </w:rPr>
        <w:t>Обзор актуальности проблемы психолого-педагогической профилактики</w:t>
      </w:r>
    </w:p>
    <w:p w14:paraId="7E834B36" w14:textId="01956E30" w:rsidR="00F96DDA" w:rsidRPr="00416E0C" w:rsidRDefault="00224860" w:rsidP="007137C4">
      <w:pPr>
        <w:tabs>
          <w:tab w:val="left" w:pos="993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2C2D2E"/>
          <w:shd w:val="clear" w:color="auto" w:fill="FFFFFF"/>
        </w:rPr>
      </w:pPr>
      <w:r w:rsidRPr="00416E0C">
        <w:rPr>
          <w:rFonts w:ascii="Times New Roman" w:hAnsi="Times New Roman" w:cs="Times New Roman"/>
          <w:b/>
          <w:bCs/>
          <w:color w:val="2C2D2E"/>
          <w:shd w:val="clear" w:color="auto" w:fill="FFFFFF"/>
        </w:rPr>
        <w:t>кризиса 7 лет у детей в условиях ДОУ</w:t>
      </w:r>
    </w:p>
    <w:p w14:paraId="6352C072" w14:textId="77777777" w:rsidR="007137C4" w:rsidRPr="00416E0C" w:rsidRDefault="007137C4" w:rsidP="007137C4">
      <w:pPr>
        <w:tabs>
          <w:tab w:val="left" w:pos="993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21513EAB" w14:textId="731AB9B1" w:rsidR="00224860" w:rsidRPr="00416E0C" w:rsidRDefault="00224860" w:rsidP="007137C4">
      <w:pPr>
        <w:tabs>
          <w:tab w:val="left" w:pos="993"/>
          <w:tab w:val="left" w:pos="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  <w:r w:rsidRPr="00416E0C">
        <w:rPr>
          <w:rFonts w:ascii="Times New Roman" w:hAnsi="Times New Roman" w:cs="Times New Roman"/>
          <w:b/>
          <w:bCs/>
        </w:rPr>
        <w:t>Журавлёва Мария Раильевна</w:t>
      </w:r>
    </w:p>
    <w:p w14:paraId="6C0EB16E" w14:textId="77777777" w:rsidR="00FB797E" w:rsidRDefault="00621C3F" w:rsidP="00621C3F">
      <w:pPr>
        <w:tabs>
          <w:tab w:val="left" w:pos="993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 xml:space="preserve">                                                                 </w:t>
      </w:r>
      <w:r w:rsidR="00CE185D" w:rsidRPr="00416E0C">
        <w:rPr>
          <w:rFonts w:ascii="Times New Roman" w:hAnsi="Times New Roman" w:cs="Times New Roman"/>
        </w:rPr>
        <w:t xml:space="preserve"> </w:t>
      </w:r>
      <w:r w:rsidR="00B57603">
        <w:rPr>
          <w:rFonts w:ascii="Times New Roman" w:hAnsi="Times New Roman" w:cs="Times New Roman"/>
        </w:rPr>
        <w:t xml:space="preserve"> </w:t>
      </w:r>
    </w:p>
    <w:p w14:paraId="199A08F6" w14:textId="5C30FBEA" w:rsidR="00EB5DA5" w:rsidRPr="00416E0C" w:rsidRDefault="00FB797E" w:rsidP="00621C3F">
      <w:pPr>
        <w:tabs>
          <w:tab w:val="left" w:pos="993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  <w:r w:rsidR="00EB5DA5" w:rsidRPr="00416E0C">
        <w:rPr>
          <w:rFonts w:ascii="Times New Roman" w:hAnsi="Times New Roman" w:cs="Times New Roman"/>
        </w:rPr>
        <w:t xml:space="preserve">Учитель-логопед, МБДОУ ДС </w:t>
      </w:r>
      <w:r w:rsidR="00F63F8F" w:rsidRPr="00416E0C">
        <w:rPr>
          <w:rFonts w:ascii="Times New Roman" w:hAnsi="Times New Roman" w:cs="Times New Roman"/>
        </w:rPr>
        <w:t>№ 67, «</w:t>
      </w:r>
      <w:r w:rsidR="001A12D4" w:rsidRPr="00416E0C">
        <w:rPr>
          <w:rFonts w:ascii="Times New Roman" w:hAnsi="Times New Roman" w:cs="Times New Roman"/>
        </w:rPr>
        <w:t>Умка</w:t>
      </w:r>
      <w:r w:rsidR="00F63F8F" w:rsidRPr="00416E0C">
        <w:rPr>
          <w:rFonts w:ascii="Times New Roman" w:hAnsi="Times New Roman" w:cs="Times New Roman"/>
        </w:rPr>
        <w:t>»</w:t>
      </w:r>
      <w:r w:rsidR="00224860" w:rsidRPr="00416E0C">
        <w:rPr>
          <w:rFonts w:ascii="Times New Roman" w:hAnsi="Times New Roman" w:cs="Times New Roman"/>
        </w:rPr>
        <w:t xml:space="preserve">                                                                                     </w:t>
      </w:r>
    </w:p>
    <w:p w14:paraId="1B58DC19" w14:textId="77777777" w:rsidR="00CE185D" w:rsidRPr="00416E0C" w:rsidRDefault="00CE185D" w:rsidP="00373AAA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18E5D2D" w14:textId="59B50C54" w:rsidR="00224860" w:rsidRPr="00416E0C" w:rsidRDefault="007137C4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  <w:b/>
          <w:bCs/>
        </w:rPr>
        <w:t>Аннотация.</w:t>
      </w:r>
      <w:r w:rsidRPr="00416E0C">
        <w:rPr>
          <w:rFonts w:ascii="Times New Roman" w:hAnsi="Times New Roman" w:cs="Times New Roman"/>
        </w:rPr>
        <w:t xml:space="preserve"> </w:t>
      </w:r>
      <w:r w:rsidR="00224860" w:rsidRPr="00416E0C">
        <w:rPr>
          <w:rFonts w:ascii="Times New Roman" w:hAnsi="Times New Roman" w:cs="Times New Roman"/>
        </w:rPr>
        <w:t>В статье рассматривается проблема психолого-педагогической профилактики кризиса 7 лет у детей, посещающих дошкольные образовательные учреждения (ДОУ). Актуальность исследования обусловлена необходимостью создания условий для успешного преодоления детьми данного возрастного периода</w:t>
      </w:r>
      <w:r w:rsidR="00B8148B" w:rsidRPr="00416E0C">
        <w:rPr>
          <w:rFonts w:ascii="Times New Roman" w:hAnsi="Times New Roman" w:cs="Times New Roman"/>
        </w:rPr>
        <w:t xml:space="preserve"> и принятия</w:t>
      </w:r>
      <w:r w:rsidRPr="00416E0C">
        <w:rPr>
          <w:rFonts w:ascii="Times New Roman" w:hAnsi="Times New Roman" w:cs="Times New Roman"/>
        </w:rPr>
        <w:t xml:space="preserve"> новой социальной ситуации развития</w:t>
      </w:r>
      <w:r w:rsidR="00B8148B" w:rsidRPr="00416E0C">
        <w:rPr>
          <w:rFonts w:ascii="Times New Roman" w:hAnsi="Times New Roman" w:cs="Times New Roman"/>
        </w:rPr>
        <w:t>, что будет способствовать их</w:t>
      </w:r>
      <w:r w:rsidRPr="00416E0C">
        <w:rPr>
          <w:rFonts w:ascii="Times New Roman" w:hAnsi="Times New Roman" w:cs="Times New Roman"/>
        </w:rPr>
        <w:t xml:space="preserve"> успешной </w:t>
      </w:r>
      <w:r w:rsidR="00224860" w:rsidRPr="00416E0C">
        <w:rPr>
          <w:rFonts w:ascii="Times New Roman" w:hAnsi="Times New Roman" w:cs="Times New Roman"/>
        </w:rPr>
        <w:t>адаптации к школьной жизни.</w:t>
      </w:r>
    </w:p>
    <w:p w14:paraId="3D995580" w14:textId="77777777" w:rsidR="00224860" w:rsidRPr="00416E0C" w:rsidRDefault="00224860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E71D449" w14:textId="62F09D98" w:rsidR="00224860" w:rsidRPr="00416E0C" w:rsidRDefault="00224860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  <w:b/>
          <w:bCs/>
        </w:rPr>
        <w:t>Ключевые слова:</w:t>
      </w:r>
      <w:r w:rsidRPr="00416E0C">
        <w:rPr>
          <w:rFonts w:ascii="Times New Roman" w:hAnsi="Times New Roman" w:cs="Times New Roman"/>
        </w:rPr>
        <w:t xml:space="preserve"> </w:t>
      </w:r>
      <w:r w:rsidR="007137C4" w:rsidRPr="00416E0C">
        <w:rPr>
          <w:rFonts w:ascii="Times New Roman" w:hAnsi="Times New Roman" w:cs="Times New Roman"/>
        </w:rPr>
        <w:t xml:space="preserve">старший дошкольный возраст, социальная ситуация развития, </w:t>
      </w:r>
      <w:r w:rsidRPr="00416E0C">
        <w:rPr>
          <w:rFonts w:ascii="Times New Roman" w:hAnsi="Times New Roman" w:cs="Times New Roman"/>
        </w:rPr>
        <w:t xml:space="preserve">кризис 7 лет, </w:t>
      </w:r>
      <w:r w:rsidR="00C71FFD" w:rsidRPr="00416E0C">
        <w:rPr>
          <w:rFonts w:ascii="Times New Roman" w:hAnsi="Times New Roman" w:cs="Times New Roman"/>
        </w:rPr>
        <w:t xml:space="preserve">психологическая адаптация, </w:t>
      </w:r>
      <w:r w:rsidRPr="00416E0C">
        <w:rPr>
          <w:rFonts w:ascii="Times New Roman" w:hAnsi="Times New Roman" w:cs="Times New Roman"/>
        </w:rPr>
        <w:t>психолого-педагогическая профилактика</w:t>
      </w:r>
      <w:r w:rsidR="007137C4" w:rsidRPr="00416E0C">
        <w:rPr>
          <w:rFonts w:ascii="Times New Roman" w:hAnsi="Times New Roman" w:cs="Times New Roman"/>
        </w:rPr>
        <w:t>.</w:t>
      </w:r>
      <w:r w:rsidRPr="00416E0C">
        <w:rPr>
          <w:rFonts w:ascii="Times New Roman" w:hAnsi="Times New Roman" w:cs="Times New Roman"/>
        </w:rPr>
        <w:t xml:space="preserve"> </w:t>
      </w:r>
    </w:p>
    <w:p w14:paraId="44E46A85" w14:textId="661F8948" w:rsidR="00224860" w:rsidRPr="00416E0C" w:rsidRDefault="00224860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A28FB93" w14:textId="77777777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16E0C">
        <w:rPr>
          <w:rFonts w:ascii="Times New Roman" w:hAnsi="Times New Roman" w:cs="Times New Roman"/>
          <w:b/>
          <w:bCs/>
        </w:rPr>
        <w:t>Введение</w:t>
      </w:r>
    </w:p>
    <w:p w14:paraId="11483808" w14:textId="77777777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Кризис 7 лет является одним из ключевых этапов в развитии личности ребёнка. Он связан с перестройкой внутренней психологической структуры и адаптацией к новым социальным условиям. В условиях дошкольного образовательного учреждения (ДОУ) проблема психолого-педагогической профилактики кризиса 7 лет становится особенно актуальной, поскольку требует от педагогов и психологов глубоких знаний и навыков работы с детьми данного возраста.</w:t>
      </w:r>
    </w:p>
    <w:p w14:paraId="1A9A47AD" w14:textId="77777777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Целью данной статьи является анализ актуальности проблемы психолого-педагогической профилактики кризиса 7 лет у детей в условиях ДОУ и выявление основных направлений работы в этом направлении.</w:t>
      </w:r>
    </w:p>
    <w:p w14:paraId="2BBC773D" w14:textId="77777777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16E0C">
        <w:rPr>
          <w:rFonts w:ascii="Times New Roman" w:hAnsi="Times New Roman" w:cs="Times New Roman"/>
          <w:b/>
          <w:bCs/>
        </w:rPr>
        <w:t>Теоретический обзор</w:t>
      </w:r>
    </w:p>
    <w:p w14:paraId="7E2A1C07" w14:textId="77777777" w:rsidR="007137C4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 xml:space="preserve">Кризис 7 лет — это переходный период в развитии ребёнка, который характеризуется сменой ведущей деятельности и формированием новой социальной ситуации развития. </w:t>
      </w:r>
    </w:p>
    <w:p w14:paraId="5D167B37" w14:textId="4603AA22" w:rsidR="0071092A" w:rsidRPr="00416E0C" w:rsidRDefault="007137C4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  <w:i/>
          <w:iCs/>
        </w:rPr>
        <w:t>Социальная ситуация развития</w:t>
      </w:r>
      <w:r w:rsidRPr="00416E0C">
        <w:rPr>
          <w:rFonts w:ascii="Times New Roman" w:hAnsi="Times New Roman" w:cs="Times New Roman"/>
        </w:rPr>
        <w:t xml:space="preserve"> </w:t>
      </w:r>
      <w:r w:rsidR="00C71FFD" w:rsidRPr="00416E0C">
        <w:rPr>
          <w:rFonts w:ascii="Times New Roman" w:hAnsi="Times New Roman" w:cs="Times New Roman"/>
        </w:rPr>
        <w:t xml:space="preserve">– </w:t>
      </w:r>
      <w:r w:rsidRPr="00416E0C">
        <w:rPr>
          <w:rFonts w:ascii="Times New Roman" w:hAnsi="Times New Roman" w:cs="Times New Roman"/>
        </w:rPr>
        <w:t xml:space="preserve"> </w:t>
      </w:r>
      <w:r w:rsidR="0071092A" w:rsidRPr="00416E0C">
        <w:rPr>
          <w:rFonts w:ascii="Times New Roman" w:hAnsi="Times New Roman" w:cs="Times New Roman"/>
        </w:rPr>
        <w:t>В «Словаре практического психолога» С. Ю. Головина</w:t>
      </w:r>
      <w:r w:rsidR="00D65CC5" w:rsidRPr="00416E0C">
        <w:rPr>
          <w:rFonts w:ascii="Times New Roman" w:hAnsi="Times New Roman" w:cs="Times New Roman"/>
        </w:rPr>
        <w:t xml:space="preserve"> </w:t>
      </w:r>
      <w:bookmarkStart w:id="0" w:name="_Hlk196119634"/>
      <w:r w:rsidR="003D3087" w:rsidRPr="00416E0C">
        <w:rPr>
          <w:rFonts w:ascii="Times New Roman" w:hAnsi="Times New Roman" w:cs="Times New Roman"/>
        </w:rPr>
        <w:t>[3]</w:t>
      </w:r>
      <w:r w:rsidR="0071092A" w:rsidRPr="00416E0C">
        <w:rPr>
          <w:rFonts w:ascii="Times New Roman" w:hAnsi="Times New Roman" w:cs="Times New Roman"/>
        </w:rPr>
        <w:t> </w:t>
      </w:r>
      <w:bookmarkEnd w:id="0"/>
      <w:r w:rsidR="0071092A" w:rsidRPr="00416E0C">
        <w:rPr>
          <w:rFonts w:ascii="Times New Roman" w:hAnsi="Times New Roman" w:cs="Times New Roman"/>
        </w:rPr>
        <w:t>социальная ситуация развития определяется как система социальных условий, определяющих психологическое развитие людей.  </w:t>
      </w:r>
      <w:r w:rsidR="00FE0FD5" w:rsidRPr="00416E0C">
        <w:rPr>
          <w:rFonts w:ascii="Times New Roman" w:hAnsi="Times New Roman" w:cs="Times New Roman"/>
        </w:rPr>
        <w:t xml:space="preserve"> </w:t>
      </w:r>
    </w:p>
    <w:p w14:paraId="4281E039" w14:textId="77777777" w:rsidR="0071092A" w:rsidRPr="00416E0C" w:rsidRDefault="0071092A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Также социальная ситуация развития включает в себя следующие составляющие:</w:t>
      </w:r>
    </w:p>
    <w:p w14:paraId="0B83C320" w14:textId="173048FF" w:rsidR="0071092A" w:rsidRPr="00416E0C" w:rsidRDefault="0071092A" w:rsidP="004E059C">
      <w:pPr>
        <w:numPr>
          <w:ilvl w:val="0"/>
          <w:numId w:val="12"/>
        </w:num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 xml:space="preserve">Объективные условия онтогенеза и </w:t>
      </w:r>
      <w:proofErr w:type="spellStart"/>
      <w:r w:rsidRPr="00416E0C">
        <w:rPr>
          <w:rFonts w:ascii="Times New Roman" w:hAnsi="Times New Roman" w:cs="Times New Roman"/>
        </w:rPr>
        <w:t>социогенеза</w:t>
      </w:r>
      <w:proofErr w:type="spellEnd"/>
      <w:r w:rsidRPr="00416E0C">
        <w:rPr>
          <w:rFonts w:ascii="Times New Roman" w:hAnsi="Times New Roman" w:cs="Times New Roman"/>
        </w:rPr>
        <w:t> — социальные, политические, экономические, правовые и прочие предпосылки развития личности. </w:t>
      </w:r>
      <w:r w:rsidR="00FE0FD5" w:rsidRPr="00416E0C">
        <w:rPr>
          <w:rFonts w:ascii="Times New Roman" w:hAnsi="Times New Roman" w:cs="Times New Roman"/>
        </w:rPr>
        <w:t xml:space="preserve"> </w:t>
      </w:r>
    </w:p>
    <w:p w14:paraId="58E162FD" w14:textId="1C2C01EB" w:rsidR="0071092A" w:rsidRPr="00416E0C" w:rsidRDefault="0071092A" w:rsidP="004E059C">
      <w:pPr>
        <w:numPr>
          <w:ilvl w:val="0"/>
          <w:numId w:val="12"/>
        </w:num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Социальный статус детства — историко-культурные и хронологические характеристики возраста детского в данном обществе. </w:t>
      </w:r>
      <w:r w:rsidR="00FE0FD5" w:rsidRPr="00416E0C">
        <w:rPr>
          <w:rFonts w:ascii="Times New Roman" w:hAnsi="Times New Roman" w:cs="Times New Roman"/>
        </w:rPr>
        <w:t xml:space="preserve"> </w:t>
      </w:r>
    </w:p>
    <w:p w14:paraId="7C544BA3" w14:textId="447A5A61" w:rsidR="0071092A" w:rsidRPr="00416E0C" w:rsidRDefault="0071092A" w:rsidP="004E059C">
      <w:pPr>
        <w:numPr>
          <w:ilvl w:val="0"/>
          <w:numId w:val="12"/>
        </w:num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Социальные роли, реализующие общую социальную позицию ребёнка — систему его отношений к условиям, статусу, ролям, выражаемую в его установках, в готовности к принятию ценностей и ожиданий референтной для него группы.</w:t>
      </w:r>
    </w:p>
    <w:p w14:paraId="78372C42" w14:textId="00455B42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В этот период ребёнок начинает осознавать свою позицию в обществе, свои права и обязанности, что приводит к изменению его поведения и отношений с окружающими.</w:t>
      </w:r>
    </w:p>
    <w:p w14:paraId="4EB5B5CD" w14:textId="3F3585DD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Основными проявлениями кризиса 7 лет являются:</w:t>
      </w:r>
      <w:r w:rsidR="007137C4" w:rsidRPr="00416E0C">
        <w:rPr>
          <w:rFonts w:ascii="Times New Roman" w:hAnsi="Times New Roman" w:cs="Times New Roman"/>
        </w:rPr>
        <w:t xml:space="preserve"> 1) </w:t>
      </w:r>
      <w:r w:rsidRPr="00416E0C">
        <w:rPr>
          <w:rFonts w:ascii="Times New Roman" w:hAnsi="Times New Roman" w:cs="Times New Roman"/>
        </w:rPr>
        <w:t>негативизм — стремление делать всё наоборот, вопреки требованиям взрослых;</w:t>
      </w:r>
      <w:r w:rsidR="007137C4" w:rsidRPr="00416E0C">
        <w:rPr>
          <w:rFonts w:ascii="Times New Roman" w:hAnsi="Times New Roman" w:cs="Times New Roman"/>
        </w:rPr>
        <w:t xml:space="preserve"> 2) </w:t>
      </w:r>
      <w:r w:rsidRPr="00416E0C">
        <w:rPr>
          <w:rFonts w:ascii="Times New Roman" w:hAnsi="Times New Roman" w:cs="Times New Roman"/>
        </w:rPr>
        <w:t>упрямство — настойчивое стремление добиться своего, даже если это противоречит интересам ребёнка;</w:t>
      </w:r>
      <w:r w:rsidR="007137C4" w:rsidRPr="00416E0C">
        <w:rPr>
          <w:rFonts w:ascii="Times New Roman" w:hAnsi="Times New Roman" w:cs="Times New Roman"/>
        </w:rPr>
        <w:t xml:space="preserve"> 3) </w:t>
      </w:r>
      <w:r w:rsidRPr="00416E0C">
        <w:rPr>
          <w:rFonts w:ascii="Times New Roman" w:hAnsi="Times New Roman" w:cs="Times New Roman"/>
        </w:rPr>
        <w:t>строптивость — нежелание подчиняться правилам и нормам, установленным взрослыми;</w:t>
      </w:r>
      <w:r w:rsidR="007137C4" w:rsidRPr="00416E0C">
        <w:rPr>
          <w:rFonts w:ascii="Times New Roman" w:hAnsi="Times New Roman" w:cs="Times New Roman"/>
        </w:rPr>
        <w:t xml:space="preserve"> 4) </w:t>
      </w:r>
      <w:r w:rsidRPr="00416E0C">
        <w:rPr>
          <w:rFonts w:ascii="Times New Roman" w:hAnsi="Times New Roman" w:cs="Times New Roman"/>
        </w:rPr>
        <w:t>своеволие — стремление к самостоятельности и независимости.</w:t>
      </w:r>
    </w:p>
    <w:p w14:paraId="3E10AAFF" w14:textId="38DF781A" w:rsidR="00C71FFD" w:rsidRPr="00416E0C" w:rsidRDefault="007137C4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416E0C">
        <w:rPr>
          <w:rFonts w:ascii="Times New Roman" w:hAnsi="Times New Roman" w:cs="Times New Roman"/>
          <w:i/>
          <w:iCs/>
        </w:rPr>
        <w:t>Психолого-педагогическая профилактика</w:t>
      </w:r>
      <w:r w:rsidRPr="00416E0C">
        <w:rPr>
          <w:rFonts w:ascii="Times New Roman" w:hAnsi="Times New Roman" w:cs="Times New Roman"/>
        </w:rPr>
        <w:t xml:space="preserve"> – </w:t>
      </w:r>
      <w:r w:rsidR="00CA0886" w:rsidRPr="00416E0C">
        <w:rPr>
          <w:rFonts w:ascii="Times New Roman" w:hAnsi="Times New Roman" w:cs="Times New Roman"/>
        </w:rPr>
        <w:t>научная статья О. О. Шемякиной под названием «Психолого-педагогическая деятельность по профилактике девиантного поведения подростков», опубликованная в журнале «Психология и право» в 2011 году </w:t>
      </w:r>
      <w:r w:rsidR="00680372" w:rsidRPr="00416E0C">
        <w:rPr>
          <w:rFonts w:ascii="Times New Roman" w:hAnsi="Times New Roman" w:cs="Times New Roman"/>
        </w:rPr>
        <w:t xml:space="preserve"> </w:t>
      </w:r>
      <w:r w:rsidR="006E1E6A" w:rsidRPr="00416E0C">
        <w:rPr>
          <w:rFonts w:ascii="Times New Roman" w:hAnsi="Times New Roman" w:cs="Times New Roman"/>
        </w:rPr>
        <w:t>[</w:t>
      </w:r>
      <w:r w:rsidR="008506E4" w:rsidRPr="00416E0C">
        <w:rPr>
          <w:rFonts w:ascii="Times New Roman" w:hAnsi="Times New Roman" w:cs="Times New Roman"/>
        </w:rPr>
        <w:t>4</w:t>
      </w:r>
      <w:r w:rsidR="006E1E6A" w:rsidRPr="00416E0C">
        <w:rPr>
          <w:rFonts w:ascii="Times New Roman" w:hAnsi="Times New Roman" w:cs="Times New Roman"/>
        </w:rPr>
        <w:t xml:space="preserve">]  </w:t>
      </w:r>
      <w:r w:rsidR="008506E4" w:rsidRPr="00416E0C">
        <w:rPr>
          <w:rFonts w:ascii="Times New Roman" w:hAnsi="Times New Roman" w:cs="Times New Roman"/>
        </w:rPr>
        <w:t>даёт следующее опре</w:t>
      </w:r>
      <w:r w:rsidR="00255953" w:rsidRPr="00416E0C">
        <w:rPr>
          <w:rFonts w:ascii="Times New Roman" w:hAnsi="Times New Roman" w:cs="Times New Roman"/>
        </w:rPr>
        <w:t>д</w:t>
      </w:r>
      <w:r w:rsidR="008506E4" w:rsidRPr="00416E0C">
        <w:rPr>
          <w:rFonts w:ascii="Times New Roman" w:hAnsi="Times New Roman" w:cs="Times New Roman"/>
        </w:rPr>
        <w:t>еление</w:t>
      </w:r>
      <w:r w:rsidR="00255953" w:rsidRPr="00416E0C">
        <w:rPr>
          <w:rFonts w:ascii="Times New Roman" w:hAnsi="Times New Roman" w:cs="Times New Roman"/>
        </w:rPr>
        <w:t xml:space="preserve">: </w:t>
      </w:r>
      <w:r w:rsidR="00633AF6" w:rsidRPr="00416E0C">
        <w:rPr>
          <w:rFonts w:ascii="Times New Roman" w:hAnsi="Times New Roman" w:cs="Times New Roman"/>
        </w:rPr>
        <w:t xml:space="preserve"> </w:t>
      </w:r>
      <w:r w:rsidR="00691FEC" w:rsidRPr="00416E0C">
        <w:rPr>
          <w:rFonts w:ascii="Times New Roman" w:hAnsi="Times New Roman" w:cs="Times New Roman"/>
        </w:rPr>
        <w:t xml:space="preserve">это система действий, направленных на </w:t>
      </w:r>
      <w:r w:rsidR="00691FEC" w:rsidRPr="00416E0C">
        <w:rPr>
          <w:rFonts w:ascii="Times New Roman" w:hAnsi="Times New Roman" w:cs="Times New Roman"/>
        </w:rPr>
        <w:lastRenderedPageBreak/>
        <w:t>предупреждение возникновения явлений дезадаптации обучающихся, воспитанников в образовательных учреждениях, разработка конкретных рекомендаций педагогическим работникам, родителям (законным представителям) по оказанию помощи в вопросах воспитания, обучения и развития</w:t>
      </w:r>
    </w:p>
    <w:p w14:paraId="194FF550" w14:textId="7FD5CAFE" w:rsidR="00C71FFD" w:rsidRPr="00416E0C" w:rsidRDefault="00C71FFD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416E0C">
        <w:rPr>
          <w:rFonts w:ascii="Times New Roman" w:hAnsi="Times New Roman" w:cs="Times New Roman"/>
          <w:i/>
          <w:iCs/>
        </w:rPr>
        <w:t>Психологическая адаптация</w:t>
      </w:r>
      <w:r w:rsidRPr="00416E0C">
        <w:rPr>
          <w:rFonts w:ascii="Times New Roman" w:hAnsi="Times New Roman" w:cs="Times New Roman"/>
        </w:rPr>
        <w:t xml:space="preserve"> – </w:t>
      </w:r>
      <w:r w:rsidR="00ED2AEE" w:rsidRPr="00416E0C">
        <w:rPr>
          <w:rFonts w:ascii="Times New Roman" w:hAnsi="Times New Roman" w:cs="Times New Roman"/>
        </w:rPr>
        <w:t>А. В. Петровский и М. Г. Ярошевский</w:t>
      </w:r>
      <w:r w:rsidR="00E3475E" w:rsidRPr="00416E0C">
        <w:rPr>
          <w:rFonts w:ascii="Times New Roman" w:hAnsi="Times New Roman" w:cs="Times New Roman"/>
        </w:rPr>
        <w:t xml:space="preserve"> </w:t>
      </w:r>
      <w:r w:rsidR="00ED2AEE" w:rsidRPr="00416E0C">
        <w:rPr>
          <w:rFonts w:ascii="Times New Roman" w:hAnsi="Times New Roman" w:cs="Times New Roman"/>
        </w:rPr>
        <w:t>Под социально-психологической адаптацией понимали постоянный процесс активного приспособления индивида к условиям социальной среды и результат этого процесса.</w:t>
      </w:r>
    </w:p>
    <w:p w14:paraId="3160FD75" w14:textId="68706B0D" w:rsidR="00680372" w:rsidRPr="00416E0C" w:rsidRDefault="00C71FFD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Психолого-педагогическая профилактика</w:t>
      </w:r>
      <w:r w:rsidR="00680372" w:rsidRPr="00416E0C">
        <w:rPr>
          <w:rFonts w:ascii="Times New Roman" w:hAnsi="Times New Roman" w:cs="Times New Roman"/>
        </w:rPr>
        <w:t xml:space="preserve"> включает в себя следующие направления</w:t>
      </w:r>
      <w:r w:rsidRPr="00416E0C">
        <w:rPr>
          <w:rFonts w:ascii="Times New Roman" w:hAnsi="Times New Roman" w:cs="Times New Roman"/>
        </w:rPr>
        <w:t xml:space="preserve"> </w:t>
      </w:r>
      <w:r w:rsidR="00680372" w:rsidRPr="00416E0C">
        <w:rPr>
          <w:rFonts w:ascii="Times New Roman" w:hAnsi="Times New Roman" w:cs="Times New Roman"/>
          <w:color w:val="FFFFFF" w:themeColor="background1"/>
        </w:rPr>
        <w:t>:</w:t>
      </w:r>
      <w:r w:rsidR="007137C4" w:rsidRPr="00416E0C">
        <w:rPr>
          <w:rFonts w:ascii="Times New Roman" w:hAnsi="Times New Roman" w:cs="Times New Roman"/>
          <w:color w:val="FFFFFF" w:themeColor="background1"/>
        </w:rPr>
        <w:t xml:space="preserve"> </w:t>
      </w:r>
      <w:r w:rsidR="007137C4" w:rsidRPr="00416E0C">
        <w:rPr>
          <w:rFonts w:ascii="Times New Roman" w:hAnsi="Times New Roman" w:cs="Times New Roman"/>
        </w:rPr>
        <w:t xml:space="preserve">1) </w:t>
      </w:r>
      <w:r w:rsidR="00680372" w:rsidRPr="00416E0C">
        <w:rPr>
          <w:rFonts w:ascii="Times New Roman" w:hAnsi="Times New Roman" w:cs="Times New Roman"/>
        </w:rPr>
        <w:t>развитие коммуникативных навыков и умений, необходимых для успешного взаимодействия с окружающими;</w:t>
      </w:r>
      <w:r w:rsidR="007137C4" w:rsidRPr="00416E0C">
        <w:rPr>
          <w:rFonts w:ascii="Times New Roman" w:hAnsi="Times New Roman" w:cs="Times New Roman"/>
        </w:rPr>
        <w:t xml:space="preserve"> 2) </w:t>
      </w:r>
      <w:r w:rsidR="00680372" w:rsidRPr="00416E0C">
        <w:rPr>
          <w:rFonts w:ascii="Times New Roman" w:hAnsi="Times New Roman" w:cs="Times New Roman"/>
        </w:rPr>
        <w:t>формирование позитивного отношения к себе и своим возможностям;</w:t>
      </w:r>
      <w:r w:rsidR="007137C4" w:rsidRPr="00416E0C">
        <w:rPr>
          <w:rFonts w:ascii="Times New Roman" w:hAnsi="Times New Roman" w:cs="Times New Roman"/>
        </w:rPr>
        <w:t xml:space="preserve"> 3) </w:t>
      </w:r>
      <w:r w:rsidR="00680372" w:rsidRPr="00416E0C">
        <w:rPr>
          <w:rFonts w:ascii="Times New Roman" w:hAnsi="Times New Roman" w:cs="Times New Roman"/>
        </w:rPr>
        <w:t>развитие самоконтроля и саморегуляции;</w:t>
      </w:r>
      <w:r w:rsidR="007137C4" w:rsidRPr="00416E0C">
        <w:rPr>
          <w:rFonts w:ascii="Times New Roman" w:hAnsi="Times New Roman" w:cs="Times New Roman"/>
        </w:rPr>
        <w:t xml:space="preserve"> 4) </w:t>
      </w:r>
      <w:r w:rsidR="00680372" w:rsidRPr="00416E0C">
        <w:rPr>
          <w:rFonts w:ascii="Times New Roman" w:hAnsi="Times New Roman" w:cs="Times New Roman"/>
        </w:rPr>
        <w:t>создание условий для самореализации и самовыражения ребёнка.</w:t>
      </w:r>
    </w:p>
    <w:p w14:paraId="70E849FE" w14:textId="77777777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В условиях ДОУ психолого-педагогическая профилактика кризиса 7 лет должна осуществляться комплексно, с учётом индивидуальных особенностей каждого ребёнка. Она должна включать в себя работу с педагогами, родителями и самим ребёнком.</w:t>
      </w:r>
    </w:p>
    <w:p w14:paraId="2EDA63D8" w14:textId="4F2218DB" w:rsidR="00AF10BE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Анализ актуальности проблемы</w:t>
      </w:r>
      <w:r w:rsidRPr="00416E0C">
        <w:rPr>
          <w:rFonts w:ascii="Times New Roman" w:hAnsi="Times New Roman" w:cs="Times New Roman"/>
          <w:color w:val="FFFFFF" w:themeColor="background1"/>
        </w:rPr>
        <w:t>-</w:t>
      </w:r>
      <w:r w:rsidRPr="00416E0C">
        <w:rPr>
          <w:rFonts w:ascii="Times New Roman" w:hAnsi="Times New Roman" w:cs="Times New Roman"/>
        </w:rPr>
        <w:t xml:space="preserve">педагогической профилактики кризиса 7 лет актуальна по </w:t>
      </w:r>
      <w:r w:rsidR="00C71FFD" w:rsidRPr="00416E0C">
        <w:rPr>
          <w:rFonts w:ascii="Times New Roman" w:hAnsi="Times New Roman" w:cs="Times New Roman"/>
        </w:rPr>
        <w:t xml:space="preserve">следующим </w:t>
      </w:r>
      <w:r w:rsidRPr="00416E0C">
        <w:rPr>
          <w:rFonts w:ascii="Times New Roman" w:hAnsi="Times New Roman" w:cs="Times New Roman"/>
        </w:rPr>
        <w:t>причинам</w:t>
      </w:r>
      <w:r w:rsidR="00C71FFD" w:rsidRPr="00416E0C">
        <w:rPr>
          <w:rFonts w:ascii="Times New Roman" w:hAnsi="Times New Roman" w:cs="Times New Roman"/>
        </w:rPr>
        <w:t xml:space="preserve">. </w:t>
      </w:r>
    </w:p>
    <w:p w14:paraId="61844AC6" w14:textId="3E2FB38B" w:rsidR="00AF10BE" w:rsidRPr="00416E0C" w:rsidRDefault="00AF10BE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 xml:space="preserve">1. </w:t>
      </w:r>
      <w:r w:rsidR="00680372" w:rsidRPr="00416E0C">
        <w:rPr>
          <w:rFonts w:ascii="Times New Roman" w:hAnsi="Times New Roman" w:cs="Times New Roman"/>
        </w:rPr>
        <w:t>Кризис 7 лет является закономерным этапом в развитии личности ребёнка, и его проявления могут быть достаточно выраженными и сложными для окружающих.</w:t>
      </w:r>
      <w:r w:rsidR="00C71FFD" w:rsidRPr="00416E0C">
        <w:rPr>
          <w:rFonts w:ascii="Times New Roman" w:hAnsi="Times New Roman" w:cs="Times New Roman"/>
        </w:rPr>
        <w:t xml:space="preserve"> Данный аспект отражен в работах современников</w:t>
      </w:r>
      <w:r w:rsidRPr="00416E0C">
        <w:rPr>
          <w:rFonts w:ascii="Times New Roman" w:hAnsi="Times New Roman" w:cs="Times New Roman"/>
        </w:rPr>
        <w:t xml:space="preserve">. </w:t>
      </w:r>
    </w:p>
    <w:p w14:paraId="7371CE28" w14:textId="2702EA3E" w:rsidR="00AF10BE" w:rsidRPr="00416E0C" w:rsidRDefault="00AF10BE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 xml:space="preserve">Так, в статье Иванова А.А. [1] отмечается, что у большинства детей в возрасте 7 лет наблюдаются проявления кризиса, которые могут затруднять их обучение и общение с окружающими. </w:t>
      </w:r>
    </w:p>
    <w:p w14:paraId="56AF369F" w14:textId="6A205E60" w:rsidR="001D5683" w:rsidRPr="00416E0C" w:rsidRDefault="00537E61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</w:rPr>
      </w:pPr>
      <w:r w:rsidRPr="00416E0C">
        <w:rPr>
          <w:rFonts w:ascii="Times New Roman" w:hAnsi="Times New Roman" w:cs="Times New Roman"/>
        </w:rPr>
        <w:t>Сладкова Ю.Д.</w:t>
      </w:r>
      <w:r w:rsidR="005A1460" w:rsidRPr="00416E0C">
        <w:rPr>
          <w:rFonts w:ascii="Times New Roman" w:hAnsi="Times New Roman" w:cs="Times New Roman"/>
        </w:rPr>
        <w:t xml:space="preserve"> [8] </w:t>
      </w:r>
      <w:r w:rsidR="005C6CC5" w:rsidRPr="00416E0C">
        <w:rPr>
          <w:rFonts w:ascii="Times New Roman" w:hAnsi="Times New Roman" w:cs="Times New Roman"/>
        </w:rPr>
        <w:t xml:space="preserve"> в своей статье </w:t>
      </w:r>
      <w:r w:rsidR="00DE407C" w:rsidRPr="00416E0C">
        <w:rPr>
          <w:rFonts w:ascii="Times New Roman" w:hAnsi="Times New Roman" w:cs="Times New Roman"/>
        </w:rPr>
        <w:t>описывала, о том, что х</w:t>
      </w:r>
      <w:r w:rsidR="000934BD" w:rsidRPr="00416E0C">
        <w:rPr>
          <w:rFonts w:ascii="Times New Roman" w:hAnsi="Times New Roman" w:cs="Times New Roman"/>
        </w:rPr>
        <w:t>ронологические границы кризисов детского развития достаточно условны. Это объясняется тем, что люди различны по своим индивидуальным, психологическим и социокультурным параметрам. Длительность, форма и острота протекания возрастных кризисов у детей различна. А все дело в том, что дети различаются по своим индивидуально-типологическим особенностям, также существуют различные подходы к воспитанию в семье, разное социальное окружение и способы организации обучения в педагогической системе</w:t>
      </w:r>
      <w:r w:rsidR="004E059C" w:rsidRPr="00416E0C">
        <w:rPr>
          <w:rFonts w:ascii="Times New Roman" w:hAnsi="Times New Roman" w:cs="Times New Roman"/>
        </w:rPr>
        <w:t>.</w:t>
      </w:r>
      <w:r w:rsidR="000934BD" w:rsidRPr="00416E0C">
        <w:rPr>
          <w:rFonts w:ascii="Times New Roman" w:hAnsi="Times New Roman" w:cs="Times New Roman"/>
          <w:i/>
          <w:iCs/>
          <w:color w:val="FFFFFF" w:themeColor="background1"/>
        </w:rPr>
        <w:t>.</w:t>
      </w:r>
    </w:p>
    <w:p w14:paraId="2B98F392" w14:textId="0E12F081" w:rsidR="000C0906" w:rsidRPr="00416E0C" w:rsidRDefault="00680372" w:rsidP="003A4547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В условиях ДОУ дети находятся в коллективе,</w:t>
      </w:r>
      <w:r w:rsidR="004E059C" w:rsidRPr="00416E0C">
        <w:rPr>
          <w:rFonts w:ascii="Times New Roman" w:hAnsi="Times New Roman" w:cs="Times New Roman"/>
        </w:rPr>
        <w:t xml:space="preserve"> а</w:t>
      </w:r>
      <w:r w:rsidRPr="00416E0C">
        <w:rPr>
          <w:rFonts w:ascii="Times New Roman" w:hAnsi="Times New Roman" w:cs="Times New Roman"/>
        </w:rPr>
        <w:t xml:space="preserve"> их поведение может влиять на других детей и педагогов.</w:t>
      </w:r>
      <w:r w:rsidR="004E059C" w:rsidRPr="00416E0C">
        <w:rPr>
          <w:rFonts w:ascii="Times New Roman" w:hAnsi="Times New Roman" w:cs="Times New Roman"/>
        </w:rPr>
        <w:t xml:space="preserve"> </w:t>
      </w:r>
      <w:r w:rsidR="007A5625" w:rsidRPr="00416E0C">
        <w:rPr>
          <w:rFonts w:ascii="Times New Roman" w:hAnsi="Times New Roman" w:cs="Times New Roman"/>
        </w:rPr>
        <w:t xml:space="preserve">В </w:t>
      </w:r>
      <w:r w:rsidR="004E059C" w:rsidRPr="00416E0C">
        <w:rPr>
          <w:rFonts w:ascii="Times New Roman" w:hAnsi="Times New Roman" w:cs="Times New Roman"/>
        </w:rPr>
        <w:t>с</w:t>
      </w:r>
      <w:r w:rsidR="007A5625" w:rsidRPr="00416E0C">
        <w:rPr>
          <w:rFonts w:ascii="Times New Roman" w:hAnsi="Times New Roman" w:cs="Times New Roman"/>
        </w:rPr>
        <w:t xml:space="preserve">татье Шур С.Е., </w:t>
      </w:r>
      <w:proofErr w:type="spellStart"/>
      <w:r w:rsidR="007A5625" w:rsidRPr="00416E0C">
        <w:rPr>
          <w:rFonts w:ascii="Times New Roman" w:hAnsi="Times New Roman" w:cs="Times New Roman"/>
        </w:rPr>
        <w:t>Цукерман</w:t>
      </w:r>
      <w:proofErr w:type="spellEnd"/>
      <w:r w:rsidR="007A5625" w:rsidRPr="00416E0C">
        <w:rPr>
          <w:rFonts w:ascii="Times New Roman" w:hAnsi="Times New Roman" w:cs="Times New Roman"/>
        </w:rPr>
        <w:t xml:space="preserve"> Г.А</w:t>
      </w:r>
      <w:r w:rsidR="00F81D00" w:rsidRPr="00416E0C">
        <w:rPr>
          <w:rFonts w:ascii="Times New Roman" w:hAnsi="Times New Roman" w:cs="Times New Roman"/>
        </w:rPr>
        <w:t xml:space="preserve"> </w:t>
      </w:r>
      <w:r w:rsidR="004E059C" w:rsidRPr="00416E0C">
        <w:rPr>
          <w:rFonts w:ascii="Times New Roman" w:hAnsi="Times New Roman" w:cs="Times New Roman"/>
        </w:rPr>
        <w:t xml:space="preserve">[9] </w:t>
      </w:r>
      <w:r w:rsidR="004D40D8" w:rsidRPr="00416E0C">
        <w:rPr>
          <w:rFonts w:ascii="Times New Roman" w:hAnsi="Times New Roman" w:cs="Times New Roman"/>
        </w:rPr>
        <w:t>исследованы</w:t>
      </w:r>
      <w:r w:rsidR="00F81D00" w:rsidRPr="00416E0C">
        <w:rPr>
          <w:rFonts w:ascii="Times New Roman" w:hAnsi="Times New Roman" w:cs="Times New Roman"/>
        </w:rPr>
        <w:t xml:space="preserve"> стратегии </w:t>
      </w:r>
      <w:r w:rsidR="004D40D8" w:rsidRPr="00416E0C">
        <w:rPr>
          <w:rFonts w:ascii="Times New Roman" w:hAnsi="Times New Roman" w:cs="Times New Roman"/>
        </w:rPr>
        <w:t>взаимодействия</w:t>
      </w:r>
      <w:r w:rsidR="004535B9" w:rsidRPr="00416E0C">
        <w:rPr>
          <w:rFonts w:ascii="Times New Roman" w:hAnsi="Times New Roman" w:cs="Times New Roman"/>
        </w:rPr>
        <w:t>.</w:t>
      </w:r>
      <w:r w:rsidR="007A5625" w:rsidRPr="00416E0C">
        <w:rPr>
          <w:rFonts w:ascii="Times New Roman" w:hAnsi="Times New Roman" w:cs="Times New Roman"/>
        </w:rPr>
        <w:t xml:space="preserve"> </w:t>
      </w:r>
      <w:r w:rsidR="009D7FD3" w:rsidRPr="00416E0C">
        <w:rPr>
          <w:rFonts w:ascii="Times New Roman" w:hAnsi="Times New Roman" w:cs="Times New Roman"/>
        </w:rPr>
        <w:t xml:space="preserve">Методом клинического анализа исследованы две продуктивные стратегии детского </w:t>
      </w:r>
      <w:proofErr w:type="spellStart"/>
      <w:r w:rsidR="004D40D8" w:rsidRPr="00416E0C">
        <w:rPr>
          <w:rFonts w:ascii="Times New Roman" w:hAnsi="Times New Roman" w:cs="Times New Roman"/>
        </w:rPr>
        <w:t>доопределен</w:t>
      </w:r>
      <w:r w:rsidR="005B1939">
        <w:rPr>
          <w:rFonts w:ascii="Times New Roman" w:hAnsi="Times New Roman" w:cs="Times New Roman"/>
        </w:rPr>
        <w:t>ия</w:t>
      </w:r>
      <w:proofErr w:type="spellEnd"/>
      <w:r w:rsidR="009D7FD3" w:rsidRPr="00416E0C">
        <w:rPr>
          <w:rFonts w:ascii="Times New Roman" w:hAnsi="Times New Roman" w:cs="Times New Roman"/>
        </w:rPr>
        <w:t xml:space="preserve"> ситуации взаимодействия</w:t>
      </w:r>
      <w:r w:rsidR="004535B9" w:rsidRPr="00416E0C">
        <w:rPr>
          <w:rFonts w:ascii="Times New Roman" w:hAnsi="Times New Roman" w:cs="Times New Roman"/>
        </w:rPr>
        <w:t>.</w:t>
      </w:r>
      <w:r w:rsidR="009D7FD3" w:rsidRPr="00416E0C">
        <w:rPr>
          <w:rFonts w:ascii="Times New Roman" w:hAnsi="Times New Roman" w:cs="Times New Roman"/>
        </w:rPr>
        <w:t xml:space="preserve"> Установлено, что одни дети предпочитают действовать независимо от партнера, выдвигая и проверяя собственные предположения о способе решения; другие же прочитывают предложение помощи как эффективный способ выяснить недостающие условия действия с помощью вопросов</w:t>
      </w:r>
      <w:r w:rsidR="004535B9" w:rsidRPr="00416E0C">
        <w:rPr>
          <w:rFonts w:ascii="Times New Roman" w:hAnsi="Times New Roman" w:cs="Times New Roman"/>
        </w:rPr>
        <w:t>.</w:t>
      </w:r>
      <w:r w:rsidR="00266D2F" w:rsidRPr="00416E0C">
        <w:rPr>
          <w:rFonts w:ascii="Times New Roman" w:hAnsi="Times New Roman" w:cs="Times New Roman"/>
        </w:rPr>
        <w:t xml:space="preserve"> </w:t>
      </w:r>
      <w:r w:rsidR="00D137FE" w:rsidRPr="00416E0C">
        <w:rPr>
          <w:rFonts w:ascii="Times New Roman" w:hAnsi="Times New Roman" w:cs="Times New Roman"/>
        </w:rPr>
        <w:t>С</w:t>
      </w:r>
      <w:r w:rsidR="00266D2F" w:rsidRPr="00416E0C">
        <w:rPr>
          <w:rFonts w:ascii="Times New Roman" w:hAnsi="Times New Roman" w:cs="Times New Roman"/>
        </w:rPr>
        <w:t xml:space="preserve">тратегии решения </w:t>
      </w:r>
      <w:r w:rsidR="005B1939" w:rsidRPr="00416E0C">
        <w:rPr>
          <w:rFonts w:ascii="Times New Roman" w:hAnsi="Times New Roman" w:cs="Times New Roman"/>
        </w:rPr>
        <w:t>неопределённой</w:t>
      </w:r>
      <w:r w:rsidR="00266D2F" w:rsidRPr="00416E0C">
        <w:rPr>
          <w:rFonts w:ascii="Times New Roman" w:hAnsi="Times New Roman" w:cs="Times New Roman"/>
        </w:rPr>
        <w:t xml:space="preserve"> задачи чрезвычайно эффективны, обе основаны на детской инициативе</w:t>
      </w:r>
      <w:r w:rsidR="000C0906" w:rsidRPr="00416E0C">
        <w:rPr>
          <w:rFonts w:ascii="Times New Roman" w:hAnsi="Times New Roman" w:cs="Times New Roman"/>
        </w:rPr>
        <w:t>.</w:t>
      </w:r>
    </w:p>
    <w:p w14:paraId="43CB345F" w14:textId="6AC6C1E5" w:rsidR="00AF10BE" w:rsidRPr="00416E0C" w:rsidRDefault="00680372" w:rsidP="004E059C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Психолого-педагогическая профилактика позволяет смягчить проявления кризиса и помочь ребёнку адаптироваться к новым условиям.</w:t>
      </w:r>
      <w:r w:rsidR="00AF10BE" w:rsidRPr="00416E0C">
        <w:rPr>
          <w:rFonts w:ascii="Times New Roman" w:hAnsi="Times New Roman" w:cs="Times New Roman"/>
        </w:rPr>
        <w:t xml:space="preserve"> В частности, в статье современника Петровой Т.М. [2] подчёркивается важность психолого-педагогической профилактики для успешной адаптации детей к школе.</w:t>
      </w:r>
    </w:p>
    <w:p w14:paraId="7BE167F9" w14:textId="141A7A47" w:rsidR="00680372" w:rsidRPr="00416E0C" w:rsidRDefault="00680372" w:rsidP="00427FDD">
      <w:pPr>
        <w:pStyle w:val="a3"/>
        <w:numPr>
          <w:ilvl w:val="0"/>
          <w:numId w:val="8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Основные направления работы</w:t>
      </w:r>
      <w:r w:rsidR="004E059C" w:rsidRPr="00416E0C">
        <w:rPr>
          <w:rFonts w:ascii="Times New Roman" w:hAnsi="Times New Roman" w:cs="Times New Roman"/>
        </w:rPr>
        <w:t xml:space="preserve">. </w:t>
      </w:r>
      <w:r w:rsidR="00AF10BE" w:rsidRPr="00416E0C">
        <w:rPr>
          <w:rFonts w:ascii="Times New Roman" w:hAnsi="Times New Roman" w:cs="Times New Roman"/>
        </w:rPr>
        <w:t>Современники подчеркивают, что р</w:t>
      </w:r>
      <w:r w:rsidRPr="00416E0C">
        <w:rPr>
          <w:rFonts w:ascii="Times New Roman" w:hAnsi="Times New Roman" w:cs="Times New Roman"/>
        </w:rPr>
        <w:t xml:space="preserve">абота по психолого-педагогической профилактике кризиса 7 лет в условиях ДОУ должна быть комплексной и включать в себя </w:t>
      </w:r>
      <w:r w:rsidR="00AF10BE" w:rsidRPr="00416E0C">
        <w:rPr>
          <w:rFonts w:ascii="Times New Roman" w:hAnsi="Times New Roman" w:cs="Times New Roman"/>
        </w:rPr>
        <w:t xml:space="preserve">соответствующие </w:t>
      </w:r>
      <w:r w:rsidR="004E059C" w:rsidRPr="00416E0C">
        <w:rPr>
          <w:rFonts w:ascii="Times New Roman" w:hAnsi="Times New Roman" w:cs="Times New Roman"/>
          <w:i/>
          <w:iCs/>
        </w:rPr>
        <w:t>три основных</w:t>
      </w:r>
      <w:r w:rsidR="004E059C" w:rsidRPr="00416E0C">
        <w:rPr>
          <w:rFonts w:ascii="Times New Roman" w:hAnsi="Times New Roman" w:cs="Times New Roman"/>
        </w:rPr>
        <w:t xml:space="preserve"> </w:t>
      </w:r>
      <w:r w:rsidRPr="00416E0C">
        <w:rPr>
          <w:rFonts w:ascii="Times New Roman" w:hAnsi="Times New Roman" w:cs="Times New Roman"/>
        </w:rPr>
        <w:t>направления</w:t>
      </w:r>
      <w:r w:rsidR="00AF10BE" w:rsidRPr="00416E0C">
        <w:rPr>
          <w:rFonts w:ascii="Times New Roman" w:hAnsi="Times New Roman" w:cs="Times New Roman"/>
        </w:rPr>
        <w:t xml:space="preserve"> </w:t>
      </w:r>
      <w:r w:rsidR="004E059C" w:rsidRPr="00416E0C">
        <w:rPr>
          <w:rFonts w:ascii="Times New Roman" w:hAnsi="Times New Roman" w:cs="Times New Roman"/>
        </w:rPr>
        <w:t xml:space="preserve">работы </w:t>
      </w:r>
      <w:r w:rsidR="000C0906" w:rsidRPr="00416E0C">
        <w:rPr>
          <w:rFonts w:ascii="Times New Roman" w:hAnsi="Times New Roman" w:cs="Times New Roman"/>
        </w:rPr>
        <w:t>[10]</w:t>
      </w:r>
      <w:r w:rsidR="004E059C" w:rsidRPr="00416E0C">
        <w:rPr>
          <w:rFonts w:ascii="Times New Roman" w:hAnsi="Times New Roman" w:cs="Times New Roman"/>
        </w:rPr>
        <w:t>.</w:t>
      </w:r>
    </w:p>
    <w:p w14:paraId="115EC807" w14:textId="7BFC5E83" w:rsidR="00680372" w:rsidRPr="00416E0C" w:rsidRDefault="00AF10BE" w:rsidP="004E059C">
      <w:pPr>
        <w:pStyle w:val="a3"/>
        <w:numPr>
          <w:ilvl w:val="0"/>
          <w:numId w:val="11"/>
        </w:numPr>
        <w:tabs>
          <w:tab w:val="left" w:pos="709"/>
          <w:tab w:val="left" w:pos="851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  <w:i/>
          <w:iCs/>
        </w:rPr>
        <w:t>Р</w:t>
      </w:r>
      <w:r w:rsidR="00680372" w:rsidRPr="00416E0C">
        <w:rPr>
          <w:rFonts w:ascii="Times New Roman" w:hAnsi="Times New Roman" w:cs="Times New Roman"/>
          <w:i/>
          <w:iCs/>
        </w:rPr>
        <w:t>абота с педагогами.</w:t>
      </w:r>
      <w:r w:rsidR="00680372" w:rsidRPr="00416E0C">
        <w:rPr>
          <w:rFonts w:ascii="Times New Roman" w:hAnsi="Times New Roman" w:cs="Times New Roman"/>
        </w:rPr>
        <w:t> Педагогам необходимо знать особенности кризиса 7 лет и уметь распознавать его проявления у детей. Они должны быть готовы к тому, что поведение детей может измениться, и уметь находить подход к каждому ребёнку.</w:t>
      </w:r>
    </w:p>
    <w:p w14:paraId="7C2C5EB9" w14:textId="315F6491" w:rsidR="00680372" w:rsidRPr="00416E0C" w:rsidRDefault="00AF10BE" w:rsidP="004E059C">
      <w:pPr>
        <w:tabs>
          <w:tab w:val="left" w:pos="709"/>
          <w:tab w:val="left" w:pos="851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  <w:i/>
          <w:iCs/>
        </w:rPr>
        <w:t>2.</w:t>
      </w:r>
      <w:r w:rsidRPr="00416E0C">
        <w:rPr>
          <w:rFonts w:ascii="Times New Roman" w:hAnsi="Times New Roman" w:cs="Times New Roman"/>
        </w:rPr>
        <w:t xml:space="preserve"> </w:t>
      </w:r>
      <w:r w:rsidR="00680372" w:rsidRPr="00416E0C">
        <w:rPr>
          <w:rFonts w:ascii="Times New Roman" w:hAnsi="Times New Roman" w:cs="Times New Roman"/>
          <w:i/>
          <w:iCs/>
        </w:rPr>
        <w:t>Работа с родителями.</w:t>
      </w:r>
      <w:r w:rsidR="00680372" w:rsidRPr="00416E0C">
        <w:rPr>
          <w:rFonts w:ascii="Times New Roman" w:hAnsi="Times New Roman" w:cs="Times New Roman"/>
        </w:rPr>
        <w:t> Родители также должны быть осведомлены о кризисе 7 лет и его проявлениях. Они должны понимать, что это закономерный этап в развитии ребёнка, и уметь поддерживать его в этот период.</w:t>
      </w:r>
    </w:p>
    <w:p w14:paraId="4D3AE986" w14:textId="203AF2D3" w:rsidR="00680372" w:rsidRPr="00416E0C" w:rsidRDefault="00AF10BE" w:rsidP="004E059C">
      <w:pPr>
        <w:tabs>
          <w:tab w:val="left" w:pos="709"/>
          <w:tab w:val="left" w:pos="851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  <w:i/>
          <w:iCs/>
        </w:rPr>
        <w:lastRenderedPageBreak/>
        <w:t xml:space="preserve">3. </w:t>
      </w:r>
      <w:r w:rsidR="00680372" w:rsidRPr="00416E0C">
        <w:rPr>
          <w:rFonts w:ascii="Times New Roman" w:hAnsi="Times New Roman" w:cs="Times New Roman"/>
          <w:i/>
          <w:iCs/>
        </w:rPr>
        <w:t>Работа с ребёнком.</w:t>
      </w:r>
      <w:r w:rsidR="00680372" w:rsidRPr="00416E0C">
        <w:rPr>
          <w:rFonts w:ascii="Times New Roman" w:hAnsi="Times New Roman" w:cs="Times New Roman"/>
        </w:rPr>
        <w:t> С ребёнком необходимо проводить индивидуальные и групповые занятия, направленные на развитие коммуникативных навыков, формирование позитивного отношения к себе и окружающим, развитие самоконтроля и саморегуляции.</w:t>
      </w:r>
    </w:p>
    <w:p w14:paraId="681D9F81" w14:textId="5AFF3AD1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Конкретные методы и приёмы работы зависят от индивидуальных особенностей каждого ребёнка и должны быть подобраны с учётом его потребностей и возможностей.</w:t>
      </w:r>
    </w:p>
    <w:p w14:paraId="537D124C" w14:textId="77777777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16E0C">
        <w:rPr>
          <w:rFonts w:ascii="Times New Roman" w:hAnsi="Times New Roman" w:cs="Times New Roman"/>
          <w:b/>
          <w:bCs/>
        </w:rPr>
        <w:t>Заключение</w:t>
      </w:r>
    </w:p>
    <w:p w14:paraId="0033BFCF" w14:textId="77777777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Психолого-педагогическая профилактика кризиса 7 лет является важной составляющей работы ДОУ. Она позволяет смягчить проявления кризиса и помочь ребёнку успешно адаптироваться к новым условиям. Работа в этом направлении должна быть комплексной и включать в себя работу с педагогами, родителями и самим ребёнком.</w:t>
      </w:r>
    </w:p>
    <w:p w14:paraId="34AD4254" w14:textId="77777777" w:rsidR="004E059C" w:rsidRPr="00416E0C" w:rsidRDefault="004E059C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5225A4" w14:textId="49985299" w:rsidR="00680372" w:rsidRPr="00416E0C" w:rsidRDefault="00680372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416E0C">
        <w:rPr>
          <w:rFonts w:ascii="Times New Roman" w:hAnsi="Times New Roman" w:cs="Times New Roman"/>
          <w:b/>
          <w:bCs/>
        </w:rPr>
        <w:t>Список литературы</w:t>
      </w:r>
    </w:p>
    <w:p w14:paraId="73A58FD8" w14:textId="77777777" w:rsidR="004E059C" w:rsidRPr="00416E0C" w:rsidRDefault="004E059C" w:rsidP="004E059C">
      <w:pPr>
        <w:tabs>
          <w:tab w:val="left" w:pos="993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567ADC52" w14:textId="77777777" w:rsidR="00680372" w:rsidRPr="00416E0C" w:rsidRDefault="00680372" w:rsidP="004E059C">
      <w:pPr>
        <w:numPr>
          <w:ilvl w:val="0"/>
          <w:numId w:val="5"/>
        </w:numPr>
        <w:tabs>
          <w:tab w:val="clear" w:pos="720"/>
          <w:tab w:val="num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Иванова, А. А. Проявления кризиса 7 лет у детей дошкольного возраста / А. А. Иванова // Психологическая наука и образование. — 2023. — № 3. — С. 12–18.</w:t>
      </w:r>
    </w:p>
    <w:p w14:paraId="4263128D" w14:textId="77777777" w:rsidR="00680372" w:rsidRPr="00416E0C" w:rsidRDefault="00680372" w:rsidP="004E059C">
      <w:pPr>
        <w:numPr>
          <w:ilvl w:val="0"/>
          <w:numId w:val="5"/>
        </w:numPr>
        <w:tabs>
          <w:tab w:val="clear" w:pos="720"/>
          <w:tab w:val="num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Петрова, Т. М. Психолого-педагогическая профилактика кризиса 7 лет в условиях ДОУ / Т. М. Петрова // Образование и наука. — 2023. — № 4. — С. 25–32.</w:t>
      </w:r>
    </w:p>
    <w:p w14:paraId="62E2737C" w14:textId="6D186A59" w:rsidR="00680372" w:rsidRPr="00416E0C" w:rsidRDefault="00361DD3" w:rsidP="004E059C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  <w:color w:val="333333"/>
          <w:shd w:val="clear" w:color="auto" w:fill="FFFFFF"/>
        </w:rPr>
        <w:t>Головин С</w:t>
      </w:r>
      <w:r w:rsidR="00D518A0" w:rsidRPr="00416E0C">
        <w:rPr>
          <w:rFonts w:ascii="Times New Roman" w:hAnsi="Times New Roman" w:cs="Times New Roman"/>
          <w:color w:val="333333"/>
          <w:shd w:val="clear" w:color="auto" w:fill="FFFFFF"/>
        </w:rPr>
        <w:t>.Ю.</w:t>
      </w:r>
      <w:r w:rsidR="00355D45" w:rsidRPr="00416E0C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355D45" w:rsidRPr="00416E0C">
        <w:rPr>
          <w:rFonts w:ascii="Times New Roman" w:hAnsi="Times New Roman" w:cs="Times New Roman"/>
        </w:rPr>
        <w:t>«Словаря практического психолога». </w:t>
      </w:r>
      <w:r w:rsidR="00D518A0" w:rsidRPr="00416E0C">
        <w:rPr>
          <w:rFonts w:ascii="Times New Roman" w:hAnsi="Times New Roman" w:cs="Times New Roman"/>
        </w:rPr>
        <w:t>/</w:t>
      </w:r>
      <w:r w:rsidR="00F73018" w:rsidRPr="00416E0C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="00F73018" w:rsidRPr="00416E0C">
        <w:rPr>
          <w:rFonts w:ascii="Times New Roman" w:hAnsi="Times New Roman" w:cs="Times New Roman"/>
        </w:rPr>
        <w:t>Головин С.Ю. //</w:t>
      </w:r>
      <w:r w:rsidR="00355D45" w:rsidRPr="00416E0C">
        <w:rPr>
          <w:rFonts w:ascii="Times New Roman" w:hAnsi="Times New Roman" w:cs="Times New Roman"/>
        </w:rPr>
        <w:t xml:space="preserve"> «Харвест».</w:t>
      </w:r>
      <w:r w:rsidRPr="00416E0C">
        <w:rPr>
          <w:rFonts w:ascii="Times New Roman" w:hAnsi="Times New Roman" w:cs="Times New Roman"/>
        </w:rPr>
        <w:t>-1998</w:t>
      </w:r>
    </w:p>
    <w:p w14:paraId="67FCF160" w14:textId="61D0CB3C" w:rsidR="00C42A2D" w:rsidRPr="00416E0C" w:rsidRDefault="00C42A2D" w:rsidP="004E059C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Л. Н. </w:t>
      </w:r>
      <w:proofErr w:type="spellStart"/>
      <w:r w:rsidRPr="00416E0C">
        <w:rPr>
          <w:rFonts w:ascii="Times New Roman" w:hAnsi="Times New Roman" w:cs="Times New Roman"/>
        </w:rPr>
        <w:t>Гиенко</w:t>
      </w:r>
      <w:proofErr w:type="spellEnd"/>
      <w:r w:rsidRPr="00416E0C">
        <w:rPr>
          <w:rFonts w:ascii="Times New Roman" w:hAnsi="Times New Roman" w:cs="Times New Roman"/>
        </w:rPr>
        <w:t> «Психолого-педагогическая профилактика девиантного поведения» (Барнаул: Алтайский государственный педагогический университет, 2020)</w:t>
      </w:r>
    </w:p>
    <w:p w14:paraId="6B505FCC" w14:textId="0B7319E5" w:rsidR="00095713" w:rsidRPr="00416E0C" w:rsidRDefault="00095713" w:rsidP="004E059C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О. О. Шемякин</w:t>
      </w:r>
      <w:r w:rsidR="004E059C" w:rsidRPr="00416E0C">
        <w:rPr>
          <w:rFonts w:ascii="Times New Roman" w:hAnsi="Times New Roman" w:cs="Times New Roman"/>
        </w:rPr>
        <w:t>а.</w:t>
      </w:r>
      <w:r w:rsidRPr="00416E0C">
        <w:rPr>
          <w:rFonts w:ascii="Times New Roman" w:hAnsi="Times New Roman" w:cs="Times New Roman"/>
        </w:rPr>
        <w:t> «Психолого-педагогическая деятельность по профилактике девиантного поведения подростков», «Психология и право» в 2011 году (номер 4, с</w:t>
      </w:r>
      <w:r w:rsidR="004E059C" w:rsidRPr="00416E0C">
        <w:rPr>
          <w:rFonts w:ascii="Times New Roman" w:hAnsi="Times New Roman" w:cs="Times New Roman"/>
        </w:rPr>
        <w:t xml:space="preserve">. </w:t>
      </w:r>
      <w:r w:rsidRPr="00416E0C">
        <w:rPr>
          <w:rFonts w:ascii="Times New Roman" w:hAnsi="Times New Roman" w:cs="Times New Roman"/>
        </w:rPr>
        <w:t>77–87)</w:t>
      </w:r>
    </w:p>
    <w:p w14:paraId="35EF7898" w14:textId="29D584F4" w:rsidR="00342146" w:rsidRPr="00416E0C" w:rsidRDefault="00342146" w:rsidP="004E059C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 xml:space="preserve">А. В. Петровский и М. Г. Ярошевский </w:t>
      </w:r>
      <w:r w:rsidR="000C0906" w:rsidRPr="00416E0C">
        <w:rPr>
          <w:rFonts w:ascii="Times New Roman" w:hAnsi="Times New Roman" w:cs="Times New Roman"/>
        </w:rPr>
        <w:t>/</w:t>
      </w:r>
      <w:r w:rsidRPr="00416E0C">
        <w:rPr>
          <w:rFonts w:ascii="Times New Roman" w:hAnsi="Times New Roman" w:cs="Times New Roman"/>
        </w:rPr>
        <w:t xml:space="preserve"> «Теоретическая психология»</w:t>
      </w:r>
      <w:r w:rsidR="000C0906" w:rsidRPr="00416E0C">
        <w:rPr>
          <w:rFonts w:ascii="Times New Roman" w:hAnsi="Times New Roman" w:cs="Times New Roman"/>
        </w:rPr>
        <w:t>//</w:t>
      </w:r>
      <w:r w:rsidRPr="00416E0C">
        <w:rPr>
          <w:rFonts w:ascii="Times New Roman" w:hAnsi="Times New Roman" w:cs="Times New Roman"/>
        </w:rPr>
        <w:t> М.: Академия, 2003</w:t>
      </w:r>
    </w:p>
    <w:p w14:paraId="799B237F" w14:textId="047BFE18" w:rsidR="00FE03A4" w:rsidRPr="00416E0C" w:rsidRDefault="000C0906" w:rsidP="004E059C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Султанова Н.</w:t>
      </w:r>
      <w:r w:rsidR="004E059C" w:rsidRPr="00416E0C">
        <w:rPr>
          <w:rFonts w:ascii="Times New Roman" w:hAnsi="Times New Roman" w:cs="Times New Roman"/>
        </w:rPr>
        <w:t xml:space="preserve"> </w:t>
      </w:r>
      <w:r w:rsidRPr="00416E0C">
        <w:rPr>
          <w:rFonts w:ascii="Times New Roman" w:hAnsi="Times New Roman" w:cs="Times New Roman"/>
        </w:rPr>
        <w:t>И.</w:t>
      </w:r>
      <w:r w:rsidR="004E059C" w:rsidRPr="00416E0C">
        <w:rPr>
          <w:rFonts w:ascii="Times New Roman" w:hAnsi="Times New Roman" w:cs="Times New Roman"/>
        </w:rPr>
        <w:t xml:space="preserve"> / </w:t>
      </w:r>
      <w:hyperlink r:id="rId5" w:history="1">
        <w:r w:rsidR="00FE03A4" w:rsidRPr="00416E0C">
          <w:rPr>
            <w:rStyle w:val="a4"/>
            <w:rFonts w:ascii="Times New Roman" w:hAnsi="Times New Roman" w:cs="Times New Roman"/>
            <w:color w:val="auto"/>
            <w:u w:val="none"/>
          </w:rPr>
          <w:t>П</w:t>
        </w:r>
        <w:r w:rsidRPr="00416E0C">
          <w:rPr>
            <w:rStyle w:val="a4"/>
            <w:rFonts w:ascii="Times New Roman" w:hAnsi="Times New Roman" w:cs="Times New Roman"/>
            <w:color w:val="auto"/>
            <w:u w:val="none"/>
          </w:rPr>
          <w:t>роблема</w:t>
        </w:r>
        <w:r w:rsidR="00FE03A4" w:rsidRPr="00416E0C">
          <w:rPr>
            <w:rStyle w:val="a4"/>
            <w:rFonts w:ascii="Times New Roman" w:hAnsi="Times New Roman" w:cs="Times New Roman"/>
            <w:color w:val="auto"/>
            <w:u w:val="none"/>
          </w:rPr>
          <w:t xml:space="preserve"> </w:t>
        </w:r>
        <w:r w:rsidRPr="00416E0C">
          <w:rPr>
            <w:rStyle w:val="a4"/>
            <w:rFonts w:ascii="Times New Roman" w:hAnsi="Times New Roman" w:cs="Times New Roman"/>
            <w:color w:val="auto"/>
            <w:u w:val="none"/>
          </w:rPr>
          <w:t>духовно-нравственного</w:t>
        </w:r>
        <w:r w:rsidR="00FE03A4" w:rsidRPr="00416E0C">
          <w:rPr>
            <w:rStyle w:val="a4"/>
            <w:rFonts w:ascii="Times New Roman" w:hAnsi="Times New Roman" w:cs="Times New Roman"/>
            <w:color w:val="auto"/>
            <w:u w:val="none"/>
          </w:rPr>
          <w:t xml:space="preserve"> </w:t>
        </w:r>
        <w:r w:rsidRPr="00416E0C">
          <w:rPr>
            <w:rStyle w:val="a4"/>
            <w:rFonts w:ascii="Times New Roman" w:hAnsi="Times New Roman" w:cs="Times New Roman"/>
            <w:color w:val="auto"/>
            <w:u w:val="none"/>
          </w:rPr>
          <w:t>и</w:t>
        </w:r>
        <w:r w:rsidR="00FE03A4" w:rsidRPr="00416E0C">
          <w:rPr>
            <w:rStyle w:val="a4"/>
            <w:rFonts w:ascii="Times New Roman" w:hAnsi="Times New Roman" w:cs="Times New Roman"/>
            <w:color w:val="auto"/>
            <w:u w:val="none"/>
          </w:rPr>
          <w:t xml:space="preserve"> </w:t>
        </w:r>
        <w:r w:rsidRPr="00416E0C">
          <w:rPr>
            <w:rStyle w:val="a4"/>
            <w:rFonts w:ascii="Times New Roman" w:hAnsi="Times New Roman" w:cs="Times New Roman"/>
            <w:color w:val="auto"/>
            <w:u w:val="none"/>
          </w:rPr>
          <w:t>социально-психологического развития</w:t>
        </w:r>
        <w:r w:rsidR="00FE03A4" w:rsidRPr="00416E0C">
          <w:rPr>
            <w:rStyle w:val="a4"/>
            <w:rFonts w:ascii="Times New Roman" w:hAnsi="Times New Roman" w:cs="Times New Roman"/>
            <w:color w:val="auto"/>
            <w:u w:val="none"/>
          </w:rPr>
          <w:t xml:space="preserve"> </w:t>
        </w:r>
        <w:r w:rsidRPr="00416E0C">
          <w:rPr>
            <w:rStyle w:val="a4"/>
            <w:rFonts w:ascii="Times New Roman" w:hAnsi="Times New Roman" w:cs="Times New Roman"/>
            <w:color w:val="auto"/>
            <w:u w:val="none"/>
          </w:rPr>
          <w:t xml:space="preserve">дошкольного </w:t>
        </w:r>
        <w:r w:rsidR="00FE03A4" w:rsidRPr="00416E0C">
          <w:rPr>
            <w:rStyle w:val="a4"/>
            <w:rFonts w:ascii="Times New Roman" w:hAnsi="Times New Roman" w:cs="Times New Roman"/>
            <w:color w:val="auto"/>
            <w:u w:val="none"/>
          </w:rPr>
          <w:t xml:space="preserve"> </w:t>
        </w:r>
        <w:r w:rsidRPr="00416E0C">
          <w:rPr>
            <w:rStyle w:val="a4"/>
            <w:rFonts w:ascii="Times New Roman" w:hAnsi="Times New Roman" w:cs="Times New Roman"/>
            <w:color w:val="auto"/>
            <w:u w:val="none"/>
          </w:rPr>
          <w:t>возраста</w:t>
        </w:r>
      </w:hyperlink>
      <w:r w:rsidRPr="00416E0C">
        <w:rPr>
          <w:rFonts w:ascii="Times New Roman" w:hAnsi="Times New Roman" w:cs="Times New Roman"/>
        </w:rPr>
        <w:t>//</w:t>
      </w:r>
      <w:r w:rsidR="00FE03A4" w:rsidRPr="00416E0C">
        <w:rPr>
          <w:rFonts w:ascii="Times New Roman" w:hAnsi="Times New Roman" w:cs="Times New Roman"/>
        </w:rPr>
        <w:br/>
        <w:t>В сборнике: Традиции и инновации в профессиональном образовании. Материалы международной научно-практической конференции. Санкт-Петербург, 2023. С. 188-192.</w:t>
      </w:r>
    </w:p>
    <w:p w14:paraId="52071148" w14:textId="23CFA0BC" w:rsidR="00217B9D" w:rsidRPr="00416E0C" w:rsidRDefault="000C0906" w:rsidP="004E059C">
      <w:pPr>
        <w:pStyle w:val="a3"/>
        <w:numPr>
          <w:ilvl w:val="0"/>
          <w:numId w:val="5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Сладкова Ю.Д. /</w:t>
      </w:r>
      <w:r w:rsidR="004E059C" w:rsidRPr="00416E0C">
        <w:rPr>
          <w:rFonts w:ascii="Times New Roman" w:hAnsi="Times New Roman" w:cs="Times New Roman"/>
        </w:rPr>
        <w:t xml:space="preserve"> </w:t>
      </w:r>
      <w:r w:rsidR="00217B9D" w:rsidRPr="00416E0C">
        <w:rPr>
          <w:rFonts w:ascii="Times New Roman" w:hAnsi="Times New Roman" w:cs="Times New Roman"/>
        </w:rPr>
        <w:t xml:space="preserve">КРИЗИСЫ ДЕТСКОГО ВОЗРАСТА И ИХ ПРЕОДОЛЕНИЕ </w:t>
      </w:r>
      <w:r w:rsidRPr="00416E0C">
        <w:rPr>
          <w:rFonts w:ascii="Times New Roman" w:hAnsi="Times New Roman" w:cs="Times New Roman"/>
        </w:rPr>
        <w:t xml:space="preserve">// </w:t>
      </w:r>
      <w:r w:rsidR="00217B9D" w:rsidRPr="00416E0C">
        <w:rPr>
          <w:rFonts w:ascii="Times New Roman" w:hAnsi="Times New Roman" w:cs="Times New Roman"/>
        </w:rPr>
        <w:t>Северо-кавказский психологический вестник. 2021. № 19/4. С. 5-16.</w:t>
      </w:r>
    </w:p>
    <w:p w14:paraId="44AF0CFE" w14:textId="2252E604" w:rsidR="007A5625" w:rsidRPr="00416E0C" w:rsidRDefault="000C0906" w:rsidP="004E059C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 xml:space="preserve">Шур С.Е., </w:t>
      </w:r>
      <w:proofErr w:type="spellStart"/>
      <w:r w:rsidRPr="00416E0C">
        <w:rPr>
          <w:rFonts w:ascii="Times New Roman" w:hAnsi="Times New Roman" w:cs="Times New Roman"/>
        </w:rPr>
        <w:t>Цукерман</w:t>
      </w:r>
      <w:proofErr w:type="spellEnd"/>
      <w:r w:rsidRPr="00416E0C">
        <w:rPr>
          <w:rFonts w:ascii="Times New Roman" w:hAnsi="Times New Roman" w:cs="Times New Roman"/>
        </w:rPr>
        <w:t xml:space="preserve"> Г.А./</w:t>
      </w:r>
      <w:r w:rsidR="004E059C" w:rsidRPr="00416E0C">
        <w:rPr>
          <w:rFonts w:ascii="Times New Roman" w:hAnsi="Times New Roman" w:cs="Times New Roman"/>
        </w:rPr>
        <w:t xml:space="preserve"> </w:t>
      </w:r>
      <w:hyperlink r:id="rId6" w:history="1">
        <w:r w:rsidR="007A5625" w:rsidRPr="00416E0C">
          <w:rPr>
            <w:rStyle w:val="a4"/>
            <w:rFonts w:ascii="Times New Roman" w:hAnsi="Times New Roman" w:cs="Times New Roman"/>
            <w:color w:val="auto"/>
            <w:u w:val="none"/>
          </w:rPr>
          <w:t>ДЕТСКО-ВЗРОСЛОЕ ВЗАИМОДЕЙСТВИЕ: НАПРАВЛЕННОСТЬ ДЕТСКОЙ ИНИЦИАТИВЫ</w:t>
        </w:r>
      </w:hyperlink>
      <w:r w:rsidRPr="00416E0C">
        <w:rPr>
          <w:rFonts w:ascii="Times New Roman" w:hAnsi="Times New Roman" w:cs="Times New Roman"/>
        </w:rPr>
        <w:t xml:space="preserve">// </w:t>
      </w:r>
      <w:hyperlink r:id="rId7" w:history="1">
        <w:r w:rsidR="007A5625" w:rsidRPr="00416E0C">
          <w:rPr>
            <w:rStyle w:val="a4"/>
            <w:rFonts w:ascii="Times New Roman" w:hAnsi="Times New Roman" w:cs="Times New Roman"/>
            <w:color w:val="auto"/>
            <w:u w:val="none"/>
          </w:rPr>
          <w:t>Психологическая наука и образование</w:t>
        </w:r>
      </w:hyperlink>
      <w:r w:rsidR="007A5625" w:rsidRPr="00416E0C">
        <w:rPr>
          <w:rFonts w:ascii="Times New Roman" w:hAnsi="Times New Roman" w:cs="Times New Roman"/>
        </w:rPr>
        <w:t>. 2022. Т. 27. </w:t>
      </w:r>
      <w:hyperlink r:id="rId8" w:history="1">
        <w:r w:rsidR="007A5625" w:rsidRPr="00416E0C">
          <w:rPr>
            <w:rStyle w:val="a4"/>
            <w:rFonts w:ascii="Times New Roman" w:hAnsi="Times New Roman" w:cs="Times New Roman"/>
            <w:color w:val="auto"/>
            <w:u w:val="none"/>
          </w:rPr>
          <w:t>№ 1</w:t>
        </w:r>
      </w:hyperlink>
      <w:r w:rsidR="007A5625" w:rsidRPr="00416E0C">
        <w:rPr>
          <w:rFonts w:ascii="Times New Roman" w:hAnsi="Times New Roman" w:cs="Times New Roman"/>
        </w:rPr>
        <w:t>. С. 82-91.</w:t>
      </w:r>
    </w:p>
    <w:p w14:paraId="345D7EA7" w14:textId="0A16DAD3" w:rsidR="006F2844" w:rsidRPr="00416E0C" w:rsidRDefault="000C0906" w:rsidP="004E059C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16E0C">
        <w:rPr>
          <w:rFonts w:ascii="Times New Roman" w:hAnsi="Times New Roman" w:cs="Times New Roman"/>
        </w:rPr>
        <w:t>Погосян О.А.</w:t>
      </w:r>
      <w:r w:rsidR="004E059C" w:rsidRPr="00416E0C">
        <w:rPr>
          <w:rFonts w:ascii="Times New Roman" w:hAnsi="Times New Roman" w:cs="Times New Roman"/>
        </w:rPr>
        <w:t xml:space="preserve"> </w:t>
      </w:r>
      <w:r w:rsidRPr="00416E0C">
        <w:rPr>
          <w:rFonts w:ascii="Times New Roman" w:hAnsi="Times New Roman" w:cs="Times New Roman"/>
        </w:rPr>
        <w:t>/</w:t>
      </w:r>
      <w:r w:rsidR="004E059C" w:rsidRPr="00416E0C">
        <w:rPr>
          <w:rFonts w:ascii="Times New Roman" w:hAnsi="Times New Roman" w:cs="Times New Roman"/>
        </w:rPr>
        <w:t xml:space="preserve"> </w:t>
      </w:r>
      <w:r w:rsidR="00A62093" w:rsidRPr="00416E0C">
        <w:rPr>
          <w:rFonts w:ascii="Times New Roman" w:hAnsi="Times New Roman" w:cs="Times New Roman"/>
        </w:rPr>
        <w:t>СОХРАНЕНИЕ И УКРЕПЛЕНИЕ ПСИХИЧЕСКОГО ЗДОРОВЬЯ ЛИЧНОСТИ С РАННЕГО ВОЗРАСТА В УСЛОВИЯХ РАЗВИТИЯ СОВРЕМЕННОГО ОБЩЕСТВА</w:t>
      </w:r>
      <w:r w:rsidR="004E059C" w:rsidRPr="00416E0C">
        <w:rPr>
          <w:rFonts w:ascii="Times New Roman" w:hAnsi="Times New Roman" w:cs="Times New Roman"/>
        </w:rPr>
        <w:t xml:space="preserve"> </w:t>
      </w:r>
      <w:r w:rsidRPr="00416E0C">
        <w:rPr>
          <w:rFonts w:ascii="Times New Roman" w:hAnsi="Times New Roman" w:cs="Times New Roman"/>
        </w:rPr>
        <w:t xml:space="preserve">// </w:t>
      </w:r>
      <w:r w:rsidR="00A62093" w:rsidRPr="00416E0C">
        <w:rPr>
          <w:rFonts w:ascii="Times New Roman" w:hAnsi="Times New Roman" w:cs="Times New Roman"/>
        </w:rPr>
        <w:t>В сборнике: Актуальные проблемы современной России: психология, педагогика, экономика, управление и право. сборник научных трудов. Москва, 2022. С. 993-998.</w:t>
      </w:r>
    </w:p>
    <w:sectPr w:rsidR="006F2844" w:rsidRPr="00416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7F08"/>
    <w:multiLevelType w:val="multilevel"/>
    <w:tmpl w:val="6A3601E8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21ABF"/>
    <w:multiLevelType w:val="hybridMultilevel"/>
    <w:tmpl w:val="7354F332"/>
    <w:lvl w:ilvl="0" w:tplc="6AA008BC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A4C8A"/>
    <w:multiLevelType w:val="multilevel"/>
    <w:tmpl w:val="295E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7103B"/>
    <w:multiLevelType w:val="hybridMultilevel"/>
    <w:tmpl w:val="B776C460"/>
    <w:lvl w:ilvl="0" w:tplc="1400A4FA">
      <w:start w:val="1"/>
      <w:numFmt w:val="decimal"/>
      <w:lvlText w:val="%1)"/>
      <w:lvlJc w:val="left"/>
      <w:pPr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53615A"/>
    <w:multiLevelType w:val="multilevel"/>
    <w:tmpl w:val="081A2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167C8D"/>
    <w:multiLevelType w:val="multilevel"/>
    <w:tmpl w:val="2064F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A14B7D"/>
    <w:multiLevelType w:val="multilevel"/>
    <w:tmpl w:val="76842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0753F4"/>
    <w:multiLevelType w:val="hybridMultilevel"/>
    <w:tmpl w:val="F24A8B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422625D"/>
    <w:multiLevelType w:val="hybridMultilevel"/>
    <w:tmpl w:val="FC668E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72E59"/>
    <w:multiLevelType w:val="hybridMultilevel"/>
    <w:tmpl w:val="AA981CB0"/>
    <w:lvl w:ilvl="0" w:tplc="41606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38013D"/>
    <w:multiLevelType w:val="hybridMultilevel"/>
    <w:tmpl w:val="746A7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9B40D3"/>
    <w:multiLevelType w:val="multilevel"/>
    <w:tmpl w:val="57B8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3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860"/>
    <w:rsid w:val="000934BD"/>
    <w:rsid w:val="00095713"/>
    <w:rsid w:val="000C0906"/>
    <w:rsid w:val="001A12D4"/>
    <w:rsid w:val="001D5683"/>
    <w:rsid w:val="001F02CE"/>
    <w:rsid w:val="00217B9D"/>
    <w:rsid w:val="00224860"/>
    <w:rsid w:val="00225726"/>
    <w:rsid w:val="00255953"/>
    <w:rsid w:val="00266D2F"/>
    <w:rsid w:val="00297506"/>
    <w:rsid w:val="00342146"/>
    <w:rsid w:val="00355D45"/>
    <w:rsid w:val="00361DD3"/>
    <w:rsid w:val="00373AAA"/>
    <w:rsid w:val="003D3087"/>
    <w:rsid w:val="00416E0C"/>
    <w:rsid w:val="004535B9"/>
    <w:rsid w:val="004D40D8"/>
    <w:rsid w:val="004E059C"/>
    <w:rsid w:val="00537E61"/>
    <w:rsid w:val="005644D1"/>
    <w:rsid w:val="005A1460"/>
    <w:rsid w:val="005B1939"/>
    <w:rsid w:val="005C01BA"/>
    <w:rsid w:val="005C6CC5"/>
    <w:rsid w:val="00621C3F"/>
    <w:rsid w:val="00633AF6"/>
    <w:rsid w:val="00680372"/>
    <w:rsid w:val="00691FEC"/>
    <w:rsid w:val="006E1E6A"/>
    <w:rsid w:val="006F2844"/>
    <w:rsid w:val="0071092A"/>
    <w:rsid w:val="007137C4"/>
    <w:rsid w:val="00766920"/>
    <w:rsid w:val="007A5625"/>
    <w:rsid w:val="008506E4"/>
    <w:rsid w:val="00873925"/>
    <w:rsid w:val="00883DC9"/>
    <w:rsid w:val="008B69B3"/>
    <w:rsid w:val="00931C23"/>
    <w:rsid w:val="00946A92"/>
    <w:rsid w:val="009D7FD3"/>
    <w:rsid w:val="00A143F3"/>
    <w:rsid w:val="00A62093"/>
    <w:rsid w:val="00A97087"/>
    <w:rsid w:val="00AF10BE"/>
    <w:rsid w:val="00B57603"/>
    <w:rsid w:val="00B8148B"/>
    <w:rsid w:val="00C22A2C"/>
    <w:rsid w:val="00C42A2D"/>
    <w:rsid w:val="00C554F0"/>
    <w:rsid w:val="00C71FFD"/>
    <w:rsid w:val="00CA0886"/>
    <w:rsid w:val="00CE185D"/>
    <w:rsid w:val="00D06FB6"/>
    <w:rsid w:val="00D137FE"/>
    <w:rsid w:val="00D1605F"/>
    <w:rsid w:val="00D518A0"/>
    <w:rsid w:val="00D65CC5"/>
    <w:rsid w:val="00DE407C"/>
    <w:rsid w:val="00E3475E"/>
    <w:rsid w:val="00EB5DA5"/>
    <w:rsid w:val="00ED2AEE"/>
    <w:rsid w:val="00F576FD"/>
    <w:rsid w:val="00F63F8F"/>
    <w:rsid w:val="00F73018"/>
    <w:rsid w:val="00F81426"/>
    <w:rsid w:val="00F81D00"/>
    <w:rsid w:val="00F96DDA"/>
    <w:rsid w:val="00FB797E"/>
    <w:rsid w:val="00FE03A4"/>
    <w:rsid w:val="00FE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6798D"/>
  <w15:chartTrackingRefBased/>
  <w15:docId w15:val="{006B100A-F29D-49D5-83A5-90016D7F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7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1092A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109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1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6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contents.asp?id=48087974&amp;selid=4808798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ibrary.ru/contents.asp?id=480879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item.asp?id=48087981" TargetMode="External"/><Relationship Id="rId5" Type="http://schemas.openxmlformats.org/officeDocument/2006/relationships/hyperlink" Target="https://www.elibrary.ru/item.asp?id=5586582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3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ЖУРАВЛЁВА</dc:creator>
  <cp:keywords/>
  <dc:description/>
  <cp:lastModifiedBy>МАРИЯ ЖУРАВЛЁВА</cp:lastModifiedBy>
  <cp:revision>65</cp:revision>
  <dcterms:created xsi:type="dcterms:W3CDTF">2025-04-20T13:21:00Z</dcterms:created>
  <dcterms:modified xsi:type="dcterms:W3CDTF">2025-04-22T11:16:00Z</dcterms:modified>
</cp:coreProperties>
</file>