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8EE" w:rsidRDefault="009D6DF9" w:rsidP="009C08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СТАТЬЯ: «</w:t>
      </w:r>
      <w:r w:rsidR="009C08EE" w:rsidRPr="00AE45DA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РАБОТА УЧИТЕЛЯ-ЛОГОПЕДА С ДЕТЬМИ ОВЗ В УСЛОВИЯХ ЛОГОПЕДИЧЕСКОГО ПУНКТА ОУ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9D6DF9" w:rsidRDefault="009D6DF9" w:rsidP="009C08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C08EE" w:rsidRPr="009D6DF9" w:rsidRDefault="009C08EE" w:rsidP="009C08EE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0" w:name="_Hlk174605495"/>
      <w:r w:rsidRPr="009D6DF9">
        <w:rPr>
          <w:rFonts w:ascii="Times New Roman" w:eastAsia="Times New Roman" w:hAnsi="Times New Roman" w:cs="Times New Roman"/>
          <w:i/>
          <w:sz w:val="28"/>
          <w:szCs w:val="28"/>
        </w:rPr>
        <w:t>Демина Анна Леонидовна, учитель-логопед</w:t>
      </w:r>
    </w:p>
    <w:p w:rsidR="009C08EE" w:rsidRDefault="009C08EE" w:rsidP="009C08EE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D6DF9">
        <w:rPr>
          <w:rFonts w:ascii="Times New Roman" w:eastAsia="Times New Roman" w:hAnsi="Times New Roman" w:cs="Times New Roman"/>
          <w:i/>
          <w:sz w:val="28"/>
          <w:szCs w:val="28"/>
        </w:rPr>
        <w:t>Г</w:t>
      </w:r>
      <w:r w:rsidR="009D6DF9">
        <w:rPr>
          <w:rFonts w:ascii="Times New Roman" w:eastAsia="Times New Roman" w:hAnsi="Times New Roman" w:cs="Times New Roman"/>
          <w:i/>
          <w:sz w:val="28"/>
          <w:szCs w:val="28"/>
        </w:rPr>
        <w:t xml:space="preserve">осударственное бюджетное образовательное учреждение </w:t>
      </w:r>
      <w:r w:rsidRPr="009D6DF9">
        <w:rPr>
          <w:rFonts w:ascii="Times New Roman" w:eastAsia="Times New Roman" w:hAnsi="Times New Roman" w:cs="Times New Roman"/>
          <w:i/>
          <w:sz w:val="28"/>
          <w:szCs w:val="28"/>
        </w:rPr>
        <w:t xml:space="preserve"> «Центр</w:t>
      </w:r>
      <w:r w:rsidR="009D6DF9">
        <w:rPr>
          <w:rFonts w:ascii="Times New Roman" w:eastAsia="Times New Roman" w:hAnsi="Times New Roman" w:cs="Times New Roman"/>
          <w:i/>
          <w:sz w:val="28"/>
          <w:szCs w:val="28"/>
        </w:rPr>
        <w:t xml:space="preserve"> психолого</w:t>
      </w:r>
      <w:r w:rsidR="00767394">
        <w:rPr>
          <w:rFonts w:ascii="Times New Roman" w:eastAsia="Times New Roman" w:hAnsi="Times New Roman" w:cs="Times New Roman"/>
          <w:i/>
          <w:sz w:val="28"/>
          <w:szCs w:val="28"/>
        </w:rPr>
        <w:t xml:space="preserve">-педагогической, медицинской, социальной помощи семье и детям </w:t>
      </w:r>
      <w:r w:rsidRPr="009D6DF9">
        <w:rPr>
          <w:rFonts w:ascii="Times New Roman" w:eastAsia="Times New Roman" w:hAnsi="Times New Roman" w:cs="Times New Roman"/>
          <w:i/>
          <w:sz w:val="28"/>
          <w:szCs w:val="28"/>
        </w:rPr>
        <w:t xml:space="preserve"> «Рука в руке» </w:t>
      </w:r>
    </w:p>
    <w:p w:rsidR="009D6DF9" w:rsidRDefault="009D6DF9" w:rsidP="009C08EE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bookmarkEnd w:id="0"/>
    <w:p w:rsidR="00B46D1A" w:rsidRPr="00F91941" w:rsidRDefault="00F91941" w:rsidP="008C1B9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i/>
          <w:color w:val="000000"/>
          <w:sz w:val="28"/>
          <w:szCs w:val="28"/>
        </w:rPr>
      </w:pPr>
      <w:r w:rsidRPr="00F91941">
        <w:rPr>
          <w:b/>
          <w:i/>
          <w:color w:val="000000"/>
          <w:sz w:val="28"/>
          <w:szCs w:val="28"/>
        </w:rPr>
        <w:t xml:space="preserve"> Аннотация</w:t>
      </w:r>
      <w:r>
        <w:rPr>
          <w:i/>
          <w:color w:val="000000"/>
          <w:sz w:val="28"/>
          <w:szCs w:val="28"/>
        </w:rPr>
        <w:t xml:space="preserve">. </w:t>
      </w:r>
      <w:r w:rsidR="00B46D1A" w:rsidRPr="00F91941">
        <w:rPr>
          <w:i/>
          <w:color w:val="000000"/>
          <w:sz w:val="28"/>
          <w:szCs w:val="28"/>
        </w:rPr>
        <w:t>В статье подробно анализируются аспекты деятельности учителя-логопеда, работающего с детьми, имеющими ограниченные возможности здоровья (ОВЗ), в условиях логопедического пункта образовательного учреждения (ОУ).</w:t>
      </w:r>
    </w:p>
    <w:p w:rsidR="00B46D1A" w:rsidRDefault="00B46D1A" w:rsidP="00F9194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  <w:r w:rsidRPr="00F91941">
        <w:rPr>
          <w:i/>
          <w:color w:val="000000"/>
          <w:sz w:val="28"/>
          <w:szCs w:val="28"/>
        </w:rPr>
        <w:t>В статье представлены ключевые аспекты коррекционной работы, а также методы и подходы, применяемые для развития речевых навыков у детей с ОВЗ. Кроме того, в статье содержатся рекомендации по организации деятельности логопедического пункта, взаимодействию с родителями и другими специалистами.</w:t>
      </w:r>
    </w:p>
    <w:p w:rsidR="00F91941" w:rsidRPr="00F91941" w:rsidRDefault="00F91941" w:rsidP="00F9194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</w:p>
    <w:p w:rsidR="00B46D1A" w:rsidRPr="00F91941" w:rsidRDefault="00B46D1A" w:rsidP="008C1B9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F91941">
        <w:rPr>
          <w:color w:val="000000"/>
          <w:sz w:val="28"/>
          <w:szCs w:val="28"/>
        </w:rPr>
        <w:t>Деятельность учителя-логопеда, работающего с детьми, имеющими ограниченные возможности здоровья, в условиях логопедического пункта (УО), представляет собой сложный и ответственный процесс, требующий индивидуального подхода к каждому ребёнку.</w:t>
      </w:r>
    </w:p>
    <w:p w:rsidR="00B46D1A" w:rsidRPr="00F91941" w:rsidRDefault="00B46D1A" w:rsidP="008C1B9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F91941">
        <w:rPr>
          <w:color w:val="000000"/>
          <w:sz w:val="28"/>
          <w:szCs w:val="28"/>
        </w:rPr>
        <w:t>В силу особенностей развития детей с ОВЗ, логопедическая работа должна быть направлена не только на устранение речевых нарушений, но и на всестороннее развитие ребёнка, включающее в себя когнитивные, эмоциональные и социальные аспекты.</w:t>
      </w:r>
    </w:p>
    <w:p w:rsidR="00B46D1A" w:rsidRPr="00F91941" w:rsidRDefault="00B46D1A" w:rsidP="008C1B9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F91941">
        <w:rPr>
          <w:color w:val="000000"/>
          <w:sz w:val="28"/>
          <w:szCs w:val="28"/>
        </w:rPr>
        <w:t xml:space="preserve">Основной вектор деятельности учителя-логопеда в условиях функционирования логопедического пункта заключается в устранении речевых дефектов, свойственных детям с </w:t>
      </w:r>
      <w:r w:rsidR="002112CE">
        <w:rPr>
          <w:color w:val="000000"/>
          <w:sz w:val="28"/>
          <w:szCs w:val="28"/>
        </w:rPr>
        <w:t>ОВЗ</w:t>
      </w:r>
      <w:r w:rsidRPr="00F91941">
        <w:rPr>
          <w:color w:val="000000"/>
          <w:sz w:val="28"/>
          <w:szCs w:val="28"/>
        </w:rPr>
        <w:t xml:space="preserve">. Эти дефекты могут выражаться в задержках речевого развития, нарушениях звукопроизношения, </w:t>
      </w:r>
      <w:r w:rsidRPr="00F91941">
        <w:rPr>
          <w:color w:val="000000"/>
          <w:sz w:val="28"/>
          <w:szCs w:val="28"/>
        </w:rPr>
        <w:lastRenderedPageBreak/>
        <w:t>дефектах грамматического строя речи, проблемах фонематического восприятия и других трудностях, препятствующих успешной коммуникации и социализации ребёнка.</w:t>
      </w:r>
    </w:p>
    <w:p w:rsidR="00B46D1A" w:rsidRPr="00F91941" w:rsidRDefault="00B46D1A" w:rsidP="008C1B9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F91941">
        <w:rPr>
          <w:color w:val="000000"/>
          <w:sz w:val="28"/>
          <w:szCs w:val="28"/>
        </w:rPr>
        <w:t>В зависимости от специфики и степени выраженности нарушений, логопед разрабатывает индивидуальные коррекционные программы, направленные на устранение конкретных проблем.</w:t>
      </w:r>
    </w:p>
    <w:p w:rsidR="00E40AB0" w:rsidRPr="00F91941" w:rsidRDefault="00E40AB0" w:rsidP="008C1B9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F91941">
        <w:rPr>
          <w:color w:val="000000"/>
          <w:sz w:val="28"/>
          <w:szCs w:val="28"/>
        </w:rPr>
        <w:t>Важным аспектом деятельности логопеда является применение разнообразных методов и подходов, адаптированных к индивидуальным особенностям каждого ребёнка.</w:t>
      </w:r>
    </w:p>
    <w:p w:rsidR="00E40AB0" w:rsidRPr="00F91941" w:rsidRDefault="00E40AB0" w:rsidP="008C1B9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F91941">
        <w:rPr>
          <w:color w:val="000000"/>
          <w:sz w:val="28"/>
          <w:szCs w:val="28"/>
        </w:rPr>
        <w:t xml:space="preserve">Одним из эффективных методов является использование артикуляционной гимнастики, направленной на развитие моторики речевого аппарата. Эти упражнения помогают детям с </w:t>
      </w:r>
      <w:r w:rsidR="002112CE">
        <w:rPr>
          <w:color w:val="000000"/>
          <w:sz w:val="28"/>
          <w:szCs w:val="28"/>
        </w:rPr>
        <w:t>ОВЗ</w:t>
      </w:r>
      <w:r w:rsidRPr="00F91941">
        <w:rPr>
          <w:color w:val="000000"/>
          <w:sz w:val="28"/>
          <w:szCs w:val="28"/>
        </w:rPr>
        <w:t xml:space="preserve"> лучше осознавать и контролировать свои артикуляционные движения, что способствует улучшению произносительной стороны речи.</w:t>
      </w:r>
    </w:p>
    <w:p w:rsidR="00E40AB0" w:rsidRPr="00F91941" w:rsidRDefault="00E40AB0" w:rsidP="008C1B9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91941">
        <w:rPr>
          <w:color w:val="000000"/>
          <w:sz w:val="28"/>
          <w:szCs w:val="28"/>
        </w:rPr>
        <w:t>Ещё одним важным аспектом коррекционной работы является развитие словарного запаса и грамматического строя речи. Для этого используются игры, упражнения на составление предложений, рассказывание и пересказ, которые стимулируют речевую активность детей и развивают навыки связного высказывания.</w:t>
      </w:r>
    </w:p>
    <w:p w:rsidR="00E40AB0" w:rsidRPr="00F91941" w:rsidRDefault="00E40AB0" w:rsidP="008C1B9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F91941">
        <w:rPr>
          <w:color w:val="000000"/>
          <w:sz w:val="28"/>
          <w:szCs w:val="28"/>
        </w:rPr>
        <w:t>Логопед может включать в занятия специальные карточки, таблицы и иллюстрации, которые помогают детям лучше понимать и усваивать грамматические конструкции и новые слова.</w:t>
      </w:r>
    </w:p>
    <w:p w:rsidR="00B46D1A" w:rsidRPr="00F91941" w:rsidRDefault="00E40AB0" w:rsidP="008C1B9C">
      <w:pPr>
        <w:pStyle w:val="a3"/>
        <w:shd w:val="clear" w:color="auto" w:fill="FFFFFF"/>
        <w:spacing w:before="0" w:beforeAutospacing="0" w:after="311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F91941">
        <w:rPr>
          <w:color w:val="000000"/>
          <w:sz w:val="28"/>
          <w:szCs w:val="28"/>
          <w:shd w:val="clear" w:color="auto" w:fill="FFFFFF"/>
        </w:rPr>
        <w:t xml:space="preserve">Работа по коррекции речевых нарушений у детей с </w:t>
      </w:r>
      <w:r w:rsidR="002112CE">
        <w:rPr>
          <w:color w:val="000000"/>
          <w:sz w:val="28"/>
          <w:szCs w:val="28"/>
          <w:shd w:val="clear" w:color="auto" w:fill="FFFFFF"/>
        </w:rPr>
        <w:t>ОВЗ</w:t>
      </w:r>
      <w:r w:rsidRPr="00F91941">
        <w:rPr>
          <w:color w:val="000000"/>
          <w:sz w:val="28"/>
          <w:szCs w:val="28"/>
          <w:shd w:val="clear" w:color="auto" w:fill="FFFFFF"/>
        </w:rPr>
        <w:t xml:space="preserve"> также включает в себя развитие фонематического восприятия и навыков </w:t>
      </w:r>
      <w:proofErr w:type="spellStart"/>
      <w:proofErr w:type="gramStart"/>
      <w:r w:rsidRPr="00F91941">
        <w:rPr>
          <w:color w:val="000000"/>
          <w:sz w:val="28"/>
          <w:szCs w:val="28"/>
          <w:shd w:val="clear" w:color="auto" w:fill="FFFFFF"/>
        </w:rPr>
        <w:t>звуко-буквенного</w:t>
      </w:r>
      <w:proofErr w:type="spellEnd"/>
      <w:proofErr w:type="gramEnd"/>
      <w:r w:rsidRPr="00F91941">
        <w:rPr>
          <w:color w:val="000000"/>
          <w:sz w:val="28"/>
          <w:szCs w:val="28"/>
          <w:shd w:val="clear" w:color="auto" w:fill="FFFFFF"/>
        </w:rPr>
        <w:t xml:space="preserve"> анализа и синтеза. Эти навыки играют ключевую роль в успешном овладении грамотой, поэтому логопед применяет упражнения, направленные на выделение и различение звуков, а также на составление слогов и слов. Эти упражнения помогают детям лучше ориентироваться в звуковой структуре языка, подготавливая их к обучению чтению и письму.</w:t>
      </w:r>
    </w:p>
    <w:p w:rsidR="00B46D1A" w:rsidRPr="00F91941" w:rsidRDefault="00AF11F6" w:rsidP="008C1B9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F91941">
        <w:rPr>
          <w:color w:val="000000"/>
          <w:sz w:val="28"/>
          <w:szCs w:val="28"/>
          <w:shd w:val="clear" w:color="auto" w:fill="FFFFFF"/>
        </w:rPr>
        <w:lastRenderedPageBreak/>
        <w:t xml:space="preserve">Одним из основополагающих аспектов деятельности логопеда в </w:t>
      </w:r>
      <w:r w:rsidR="002112CE">
        <w:rPr>
          <w:color w:val="000000"/>
          <w:sz w:val="28"/>
          <w:szCs w:val="28"/>
          <w:shd w:val="clear" w:color="auto" w:fill="FFFFFF"/>
        </w:rPr>
        <w:t>ОУ</w:t>
      </w:r>
      <w:r w:rsidRPr="00F91941">
        <w:rPr>
          <w:color w:val="000000"/>
          <w:sz w:val="28"/>
          <w:szCs w:val="28"/>
          <w:shd w:val="clear" w:color="auto" w:fill="FFFFFF"/>
        </w:rPr>
        <w:t xml:space="preserve"> является тесное сотрудничество с родителями. Родители должны быть активно вовлечены в процесс коррекции, получать рекомендации по работе с ребёнком в домашних условиях, выполнять логопедические задания и упражнения. Регулярные консультации, совместное обсуждение успехов и трудностей способствуют формированию единой образовательной и коррекционной среды, которая способствует более эффективному развитию ребёнка.</w:t>
      </w:r>
    </w:p>
    <w:p w:rsidR="00AF11F6" w:rsidRPr="00F91941" w:rsidRDefault="00AF11F6" w:rsidP="008C1B9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F91941">
        <w:rPr>
          <w:color w:val="000000"/>
          <w:sz w:val="28"/>
          <w:szCs w:val="28"/>
          <w:shd w:val="clear" w:color="auto" w:fill="FFFFFF"/>
        </w:rPr>
        <w:t xml:space="preserve">Сотрудничество с коллегами-профессионалами, такими как психологи, дефектологи и </w:t>
      </w:r>
      <w:r w:rsidR="008E67B1" w:rsidRPr="00F91941">
        <w:rPr>
          <w:color w:val="000000"/>
          <w:sz w:val="28"/>
          <w:szCs w:val="28"/>
          <w:shd w:val="clear" w:color="auto" w:fill="FFFFFF"/>
        </w:rPr>
        <w:t>воспитатели</w:t>
      </w:r>
      <w:r w:rsidRPr="00F91941">
        <w:rPr>
          <w:color w:val="000000"/>
          <w:sz w:val="28"/>
          <w:szCs w:val="28"/>
          <w:shd w:val="clear" w:color="auto" w:fill="FFFFFF"/>
        </w:rPr>
        <w:t>, имеет ключевое значение в работе логопеда. Совместная работа позволяет провести всесторонний анализ развития ребёнка, разработать и реализовать комплексные программы коррекции, а также обеспечить всестороннюю поддержку в процессе обучения и развития.</w:t>
      </w:r>
    </w:p>
    <w:p w:rsidR="00490077" w:rsidRPr="00F91941" w:rsidRDefault="00490077" w:rsidP="008C1B9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F91941">
        <w:rPr>
          <w:color w:val="000000"/>
          <w:sz w:val="28"/>
          <w:szCs w:val="28"/>
        </w:rPr>
        <w:t>Организация работы логопедического пункта в образовательном учреждении предполагает создание особых условий, обеспечивающих эффективное проведение занятий.</w:t>
      </w:r>
    </w:p>
    <w:p w:rsidR="00490077" w:rsidRPr="00F91941" w:rsidRDefault="00490077" w:rsidP="008C1B9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F91941">
        <w:rPr>
          <w:color w:val="000000"/>
          <w:sz w:val="28"/>
          <w:szCs w:val="28"/>
        </w:rPr>
        <w:t>Логопедический пункт должен быть оснащён всем необходимым оборудованием и материалами, включая зеркала, логопедические зонды, артикуляционные тренажёры, наглядные пособия и дидактические игры.</w:t>
      </w:r>
    </w:p>
    <w:p w:rsidR="00490077" w:rsidRPr="00F91941" w:rsidRDefault="00490077" w:rsidP="008C1B9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F91941">
        <w:rPr>
          <w:color w:val="000000"/>
          <w:sz w:val="28"/>
          <w:szCs w:val="28"/>
        </w:rPr>
        <w:t>Помещение логопедического пункта должно быть удобным и безопасным для детей, а также создавать комфортную атмосферу для занятий.</w:t>
      </w:r>
    </w:p>
    <w:p w:rsidR="00490077" w:rsidRPr="00F91941" w:rsidRDefault="00490077" w:rsidP="008C1B9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F91941">
        <w:rPr>
          <w:color w:val="000000"/>
          <w:sz w:val="28"/>
          <w:szCs w:val="28"/>
        </w:rPr>
        <w:t>Таким образом, можно резюмировать, что работа логопеда с детьми</w:t>
      </w:r>
      <w:r w:rsidR="00EF378E">
        <w:rPr>
          <w:color w:val="000000"/>
          <w:sz w:val="28"/>
          <w:szCs w:val="28"/>
        </w:rPr>
        <w:t xml:space="preserve"> ОВЗ</w:t>
      </w:r>
      <w:r w:rsidRPr="00F91941">
        <w:rPr>
          <w:color w:val="000000"/>
          <w:sz w:val="28"/>
          <w:szCs w:val="28"/>
        </w:rPr>
        <w:t xml:space="preserve">, в условиях логопедического пункта </w:t>
      </w:r>
      <w:r w:rsidR="00EF378E">
        <w:rPr>
          <w:color w:val="000000"/>
          <w:sz w:val="28"/>
          <w:szCs w:val="28"/>
        </w:rPr>
        <w:t>ОУ</w:t>
      </w:r>
      <w:r w:rsidRPr="00F91941">
        <w:rPr>
          <w:color w:val="000000"/>
          <w:sz w:val="28"/>
          <w:szCs w:val="28"/>
        </w:rPr>
        <w:t xml:space="preserve"> предполагает индивидуальный подход, применение разнообразных методов и приёмов, а также активное взаимодействие с родителями и другими специалистами.</w:t>
      </w:r>
    </w:p>
    <w:p w:rsidR="00490077" w:rsidRDefault="00490077" w:rsidP="008C1B9C">
      <w:pPr>
        <w:pStyle w:val="a3"/>
        <w:shd w:val="clear" w:color="auto" w:fill="FFFFFF"/>
        <w:spacing w:before="0" w:beforeAutospacing="0" w:after="311" w:afterAutospacing="0" w:line="360" w:lineRule="auto"/>
        <w:ind w:firstLine="851"/>
        <w:jc w:val="both"/>
        <w:rPr>
          <w:rFonts w:ascii="Yandex Sans Text" w:hAnsi="Yandex Sans Text"/>
          <w:color w:val="000000"/>
          <w:sz w:val="31"/>
          <w:szCs w:val="31"/>
        </w:rPr>
      </w:pPr>
      <w:r w:rsidRPr="00F91941">
        <w:rPr>
          <w:color w:val="000000"/>
          <w:sz w:val="28"/>
          <w:szCs w:val="28"/>
        </w:rPr>
        <w:t xml:space="preserve">Комплексный подход, направленный на коррекцию речевых нарушений и гармоничное развитие ребёнка, способствует успешной </w:t>
      </w:r>
      <w:r w:rsidRPr="00F91941">
        <w:rPr>
          <w:color w:val="000000"/>
          <w:sz w:val="28"/>
          <w:szCs w:val="28"/>
        </w:rPr>
        <w:lastRenderedPageBreak/>
        <w:t>интеграции детей с ограниченными возможностями здоровья в общество и их подготовке к последующему обучению в школе</w:t>
      </w:r>
      <w:r>
        <w:rPr>
          <w:rFonts w:ascii="Yandex Sans Text" w:hAnsi="Yandex Sans Text"/>
          <w:color w:val="000000"/>
          <w:sz w:val="31"/>
          <w:szCs w:val="31"/>
        </w:rPr>
        <w:t>.</w:t>
      </w:r>
    </w:p>
    <w:p w:rsidR="00A10E2E" w:rsidRDefault="00A10E2E" w:rsidP="008C1B9C">
      <w:pPr>
        <w:pStyle w:val="a3"/>
        <w:shd w:val="clear" w:color="auto" w:fill="FFFFFF"/>
        <w:spacing w:before="0" w:beforeAutospacing="0" w:after="311" w:afterAutospacing="0" w:line="360" w:lineRule="auto"/>
        <w:ind w:firstLine="851"/>
        <w:jc w:val="both"/>
        <w:rPr>
          <w:rFonts w:ascii="Yandex Sans Text" w:hAnsi="Yandex Sans Text"/>
          <w:color w:val="000000"/>
          <w:sz w:val="31"/>
          <w:szCs w:val="31"/>
        </w:rPr>
      </w:pPr>
    </w:p>
    <w:p w:rsidR="00A97355" w:rsidRPr="00ED6E3D" w:rsidRDefault="00A97355" w:rsidP="00A97355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D6E3D"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 литературы</w:t>
      </w:r>
    </w:p>
    <w:p w:rsidR="00A97355" w:rsidRPr="00AE45DA" w:rsidRDefault="00A97355" w:rsidP="00A97355">
      <w:pPr>
        <w:numPr>
          <w:ilvl w:val="0"/>
          <w:numId w:val="1"/>
        </w:numPr>
        <w:spacing w:before="100" w:beforeAutospacing="1" w:after="100" w:afterAutospacing="1" w:line="360" w:lineRule="auto"/>
        <w:ind w:left="0"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Захарова Т.В., Спиридонова В.Н. </w:t>
      </w:r>
      <w:r w:rsidRPr="00AE45DA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Проблема организации логопедической помощи детям с ограниченными возможностями здоровья в условиях инклюзии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/ </w:t>
      </w:r>
      <w:r w:rsidRPr="00AE45DA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Проблемы современного педагогического образования2022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. — С. 157-15</w:t>
      </w:r>
      <w:r w:rsidRPr="00AE45DA">
        <w:rPr>
          <w:rFonts w:ascii="Times New Roman" w:eastAsia="Times New Roman" w:hAnsi="Times New Roman" w:cs="Times New Roman"/>
          <w:bCs/>
          <w:iCs/>
          <w:sz w:val="28"/>
          <w:szCs w:val="28"/>
        </w:rPr>
        <w:t>9.</w:t>
      </w:r>
    </w:p>
    <w:p w:rsidR="00A97355" w:rsidRDefault="00A97355" w:rsidP="00A97355">
      <w:pPr>
        <w:numPr>
          <w:ilvl w:val="0"/>
          <w:numId w:val="1"/>
        </w:numPr>
        <w:spacing w:before="100" w:beforeAutospacing="1" w:after="100" w:afterAutospacing="1" w:line="360" w:lineRule="auto"/>
        <w:ind w:left="0"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AE45DA">
        <w:rPr>
          <w:rFonts w:ascii="Times New Roman" w:eastAsia="Times New Roman" w:hAnsi="Times New Roman" w:cs="Times New Roman"/>
          <w:bCs/>
          <w:iCs/>
          <w:sz w:val="28"/>
          <w:szCs w:val="28"/>
        </w:rPr>
        <w:t>Кудрявцева, А. В. Организация коррекционно-логопедической работы в дошкольной образовательной организации на основе комплексног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 подхода / А. В. Кудрявцева. </w:t>
      </w:r>
      <w:proofErr w:type="gramStart"/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—</w:t>
      </w:r>
      <w:r w:rsidRPr="00AE45DA">
        <w:rPr>
          <w:rFonts w:ascii="Times New Roman" w:eastAsia="Times New Roman" w:hAnsi="Times New Roman" w:cs="Times New Roman"/>
          <w:bCs/>
          <w:iCs/>
          <w:sz w:val="28"/>
          <w:szCs w:val="28"/>
        </w:rPr>
        <w:t>Т</w:t>
      </w:r>
      <w:proofErr w:type="gramEnd"/>
      <w:r w:rsidRPr="00AE45D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екст: непосредственный // Молодой ученый. — 2023. — № 6 (453). — С. 237-239. </w:t>
      </w:r>
    </w:p>
    <w:p w:rsidR="00A97355" w:rsidRPr="00F054B1" w:rsidRDefault="00A97355" w:rsidP="00A97355">
      <w:pPr>
        <w:numPr>
          <w:ilvl w:val="0"/>
          <w:numId w:val="1"/>
        </w:numPr>
        <w:spacing w:before="100" w:beforeAutospacing="1" w:after="100" w:afterAutospacing="1" w:line="360" w:lineRule="auto"/>
        <w:ind w:left="0"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proofErr w:type="spellStart"/>
      <w:r w:rsidRPr="00AE45DA">
        <w:rPr>
          <w:rFonts w:ascii="Times New Roman" w:eastAsia="Times New Roman" w:hAnsi="Times New Roman" w:cs="Times New Roman"/>
          <w:bCs/>
          <w:iCs/>
          <w:sz w:val="28"/>
          <w:szCs w:val="28"/>
        </w:rPr>
        <w:t>Таштандинова</w:t>
      </w:r>
      <w:proofErr w:type="spellEnd"/>
      <w:r w:rsidRPr="00AE45DA">
        <w:rPr>
          <w:rFonts w:ascii="Times New Roman" w:eastAsia="Times New Roman" w:hAnsi="Times New Roman" w:cs="Times New Roman"/>
          <w:bCs/>
          <w:iCs/>
          <w:sz w:val="28"/>
          <w:szCs w:val="28"/>
        </w:rPr>
        <w:t>, Ю. П. Работа учителя-логопеда ДОУ с детьми с ограниченными возможностями здоровь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я в соответствии с ФГОС ДО / Ю. </w:t>
      </w:r>
      <w:r w:rsidRPr="00AE45DA">
        <w:rPr>
          <w:rFonts w:ascii="Times New Roman" w:eastAsia="Times New Roman" w:hAnsi="Times New Roman" w:cs="Times New Roman"/>
          <w:bCs/>
          <w:iCs/>
          <w:sz w:val="28"/>
          <w:szCs w:val="28"/>
        </w:rPr>
        <w:t>П.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 </w:t>
      </w:r>
      <w:proofErr w:type="spellStart"/>
      <w:r w:rsidRPr="00AE45DA">
        <w:rPr>
          <w:rFonts w:ascii="Times New Roman" w:eastAsia="Times New Roman" w:hAnsi="Times New Roman" w:cs="Times New Roman"/>
          <w:bCs/>
          <w:iCs/>
          <w:sz w:val="28"/>
          <w:szCs w:val="28"/>
        </w:rPr>
        <w:t>Таштандинова</w:t>
      </w:r>
      <w:proofErr w:type="spellEnd"/>
      <w:r w:rsidRPr="00AE45DA">
        <w:rPr>
          <w:rFonts w:ascii="Times New Roman" w:eastAsia="Times New Roman" w:hAnsi="Times New Roman" w:cs="Times New Roman"/>
          <w:bCs/>
          <w:iCs/>
          <w:sz w:val="28"/>
          <w:szCs w:val="28"/>
        </w:rPr>
        <w:t>. — Текст: непосредственный // Молодой ученый. — 2017. — № 5 (139). — С. 535-538.</w:t>
      </w:r>
    </w:p>
    <w:p w:rsidR="00A97355" w:rsidRDefault="00A97355"/>
    <w:sectPr w:rsidR="00A97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 San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A1CA1"/>
    <w:multiLevelType w:val="multilevel"/>
    <w:tmpl w:val="31281192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46D1A"/>
    <w:rsid w:val="002112CE"/>
    <w:rsid w:val="00490077"/>
    <w:rsid w:val="00767394"/>
    <w:rsid w:val="008C1B9C"/>
    <w:rsid w:val="008E67B1"/>
    <w:rsid w:val="009C08EE"/>
    <w:rsid w:val="009D6DF9"/>
    <w:rsid w:val="00A10E2E"/>
    <w:rsid w:val="00A97355"/>
    <w:rsid w:val="00AF11F6"/>
    <w:rsid w:val="00B46D1A"/>
    <w:rsid w:val="00C265F7"/>
    <w:rsid w:val="00E40AB0"/>
    <w:rsid w:val="00EF378E"/>
    <w:rsid w:val="00F91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6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1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2024-11-01T07:17:00Z</cp:lastPrinted>
  <dcterms:created xsi:type="dcterms:W3CDTF">2024-11-01T06:15:00Z</dcterms:created>
  <dcterms:modified xsi:type="dcterms:W3CDTF">2024-11-01T07:26:00Z</dcterms:modified>
</cp:coreProperties>
</file>