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3784EA" w14:textId="54D689AE" w:rsidR="00EE3569" w:rsidRPr="00EE3569" w:rsidRDefault="00EE3569" w:rsidP="00EE3569">
      <w:pPr>
        <w:shd w:val="clear" w:color="auto" w:fill="FFFFFF"/>
        <w:spacing w:before="300" w:after="150" w:line="240" w:lineRule="auto"/>
        <w:jc w:val="center"/>
        <w:outlineLvl w:val="1"/>
        <w:rPr>
          <w:rFonts w:ascii="Times New Roman" w:eastAsia="Times New Roman" w:hAnsi="Times New Roman" w:cs="Times New Roman"/>
          <w:b/>
          <w:bCs/>
          <w:color w:val="333333"/>
          <w:sz w:val="36"/>
          <w:szCs w:val="36"/>
          <w:lang w:eastAsia="ru-RU"/>
        </w:rPr>
      </w:pPr>
      <w:r w:rsidRPr="00EE3569">
        <w:rPr>
          <w:rFonts w:ascii="Times New Roman" w:eastAsia="Times New Roman" w:hAnsi="Times New Roman" w:cs="Times New Roman"/>
          <w:b/>
          <w:bCs/>
          <w:color w:val="333333"/>
          <w:sz w:val="36"/>
          <w:szCs w:val="36"/>
          <w:lang w:eastAsia="ru-RU"/>
        </w:rPr>
        <w:t xml:space="preserve">«Элементы театральной педагогики, как средство </w:t>
      </w:r>
      <w:r>
        <w:rPr>
          <w:rFonts w:ascii="Times New Roman" w:eastAsia="Times New Roman" w:hAnsi="Times New Roman" w:cs="Times New Roman"/>
          <w:b/>
          <w:bCs/>
          <w:color w:val="333333"/>
          <w:sz w:val="36"/>
          <w:szCs w:val="36"/>
          <w:lang w:eastAsia="ru-RU"/>
        </w:rPr>
        <w:t xml:space="preserve">     </w:t>
      </w:r>
      <w:r w:rsidRPr="00EE3569">
        <w:rPr>
          <w:rFonts w:ascii="Times New Roman" w:eastAsia="Times New Roman" w:hAnsi="Times New Roman" w:cs="Times New Roman"/>
          <w:b/>
          <w:bCs/>
          <w:color w:val="333333"/>
          <w:sz w:val="36"/>
          <w:szCs w:val="36"/>
          <w:lang w:eastAsia="ru-RU"/>
        </w:rPr>
        <w:t>развития личности ребёнка с ОВЗ»</w:t>
      </w:r>
    </w:p>
    <w:p w14:paraId="77F2C66B" w14:textId="6D8FE116" w:rsidR="00EE3569" w:rsidRPr="00EE3569" w:rsidRDefault="00EE3569" w:rsidP="00EE3569">
      <w:pPr>
        <w:shd w:val="clear" w:color="auto" w:fill="FFFFFF"/>
        <w:spacing w:after="150" w:line="240" w:lineRule="auto"/>
        <w:rPr>
          <w:rFonts w:ascii="Times New Roman" w:eastAsia="Times New Roman" w:hAnsi="Times New Roman"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 xml:space="preserve"> Автор: Гаврилова-Кузнецова Мария Ивановна</w:t>
      </w:r>
    </w:p>
    <w:p w14:paraId="6547E1E5" w14:textId="72B7BE99" w:rsidR="00EE3569" w:rsidRPr="00EE3569" w:rsidRDefault="00EE3569" w:rsidP="00EE3569">
      <w:pPr>
        <w:shd w:val="clear" w:color="auto" w:fill="FFFFFF"/>
        <w:spacing w:after="150" w:line="240" w:lineRule="auto"/>
        <w:rPr>
          <w:rFonts w:ascii="Times New Roman" w:eastAsia="Times New Roman" w:hAnsi="Times New Roman"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 xml:space="preserve"> Муниципальное казённое общеобразовательное учреждение специальная (коррекционная) школа-интернат п. Нижний Куранах</w:t>
      </w:r>
    </w:p>
    <w:p w14:paraId="11B1FBBD" w14:textId="7DF61A2F" w:rsidR="00EE3569" w:rsidRPr="00EE3569" w:rsidRDefault="00EE3569" w:rsidP="00EE3569">
      <w:pPr>
        <w:shd w:val="clear" w:color="auto" w:fill="FFFFFF"/>
        <w:spacing w:after="150" w:line="240" w:lineRule="auto"/>
        <w:ind w:left="1416"/>
        <w:jc w:val="right"/>
        <w:rPr>
          <w:rFonts w:ascii="Helvetica" w:eastAsia="Times New Roman" w:hAnsi="Helvetica" w:cs="Times New Roman"/>
          <w:color w:val="333333"/>
          <w:sz w:val="28"/>
          <w:szCs w:val="28"/>
          <w:lang w:eastAsia="ru-RU"/>
        </w:rPr>
      </w:pPr>
      <w:r w:rsidRPr="00223AB6">
        <w:rPr>
          <w:rFonts w:ascii="Times New Roman" w:eastAsia="Times New Roman" w:hAnsi="Times New Roman" w:cs="Times New Roman"/>
          <w:i/>
          <w:iCs/>
          <w:color w:val="000000"/>
          <w:sz w:val="21"/>
          <w:szCs w:val="21"/>
          <w:shd w:val="clear" w:color="auto" w:fill="FFFFFF"/>
          <w:lang w:eastAsia="ru-RU"/>
        </w:rPr>
        <w:t> </w:t>
      </w:r>
      <w:r w:rsidRPr="00EE3569">
        <w:rPr>
          <w:rFonts w:ascii="Times New Roman" w:eastAsia="Times New Roman" w:hAnsi="Times New Roman" w:cs="Times New Roman"/>
          <w:i/>
          <w:iCs/>
          <w:color w:val="000000"/>
          <w:sz w:val="28"/>
          <w:szCs w:val="28"/>
          <w:shd w:val="clear" w:color="auto" w:fill="FFFFFF"/>
          <w:lang w:eastAsia="ru-RU"/>
        </w:rPr>
        <w:t>«Особенность сценического общения заключается в том, что оно происходит одновре</w:t>
      </w:r>
      <w:r w:rsidRPr="00EE3569">
        <w:rPr>
          <w:rFonts w:ascii="Times New Roman" w:eastAsia="Times New Roman" w:hAnsi="Times New Roman" w:cs="Times New Roman"/>
          <w:i/>
          <w:iCs/>
          <w:color w:val="000000"/>
          <w:sz w:val="28"/>
          <w:szCs w:val="28"/>
          <w:shd w:val="clear" w:color="auto" w:fill="FFFFFF"/>
          <w:lang w:eastAsia="ru-RU"/>
        </w:rPr>
        <w:softHyphen/>
        <w:t>менно с партнером и со зри</w:t>
      </w:r>
      <w:r w:rsidRPr="00EE3569">
        <w:rPr>
          <w:rFonts w:ascii="Times New Roman" w:eastAsia="Times New Roman" w:hAnsi="Times New Roman" w:cs="Times New Roman"/>
          <w:i/>
          <w:iCs/>
          <w:color w:val="000000"/>
          <w:sz w:val="28"/>
          <w:szCs w:val="28"/>
          <w:shd w:val="clear" w:color="auto" w:fill="FFFFFF"/>
          <w:lang w:eastAsia="ru-RU"/>
        </w:rPr>
        <w:softHyphen/>
        <w:t>телем. Замечательно то, что и с тем</w:t>
      </w:r>
      <w:r>
        <w:rPr>
          <w:rFonts w:ascii="Times New Roman" w:eastAsia="Times New Roman" w:hAnsi="Times New Roman" w:cs="Times New Roman"/>
          <w:i/>
          <w:iCs/>
          <w:color w:val="000000"/>
          <w:sz w:val="28"/>
          <w:szCs w:val="28"/>
          <w:shd w:val="clear" w:color="auto" w:fill="FFFFFF"/>
          <w:lang w:eastAsia="ru-RU"/>
        </w:rPr>
        <w:t>,</w:t>
      </w:r>
      <w:r w:rsidRPr="00EE3569">
        <w:rPr>
          <w:rFonts w:ascii="Times New Roman" w:eastAsia="Times New Roman" w:hAnsi="Times New Roman" w:cs="Times New Roman"/>
          <w:i/>
          <w:iCs/>
          <w:color w:val="000000"/>
          <w:sz w:val="28"/>
          <w:szCs w:val="28"/>
          <w:shd w:val="clear" w:color="auto" w:fill="FFFFFF"/>
          <w:lang w:eastAsia="ru-RU"/>
        </w:rPr>
        <w:t xml:space="preserve"> и с другим общение яв</w:t>
      </w:r>
      <w:r w:rsidRPr="00EE3569">
        <w:rPr>
          <w:rFonts w:ascii="Times New Roman" w:eastAsia="Times New Roman" w:hAnsi="Times New Roman" w:cs="Times New Roman"/>
          <w:i/>
          <w:iCs/>
          <w:color w:val="000000"/>
          <w:sz w:val="28"/>
          <w:szCs w:val="28"/>
          <w:shd w:val="clear" w:color="auto" w:fill="FFFFFF"/>
          <w:lang w:eastAsia="ru-RU"/>
        </w:rPr>
        <w:softHyphen/>
        <w:t>ляется взаимным. В процессе общения надо уметь приспо</w:t>
      </w:r>
      <w:r w:rsidRPr="00EE3569">
        <w:rPr>
          <w:rFonts w:ascii="Times New Roman" w:eastAsia="Times New Roman" w:hAnsi="Times New Roman" w:cs="Times New Roman"/>
          <w:i/>
          <w:iCs/>
          <w:color w:val="000000"/>
          <w:sz w:val="28"/>
          <w:szCs w:val="28"/>
          <w:shd w:val="clear" w:color="auto" w:fill="FFFFFF"/>
          <w:lang w:eastAsia="ru-RU"/>
        </w:rPr>
        <w:softHyphen/>
        <w:t>собляться к обстоятельствам, к времени, к каждому из лю</w:t>
      </w:r>
      <w:r w:rsidRPr="00EE3569">
        <w:rPr>
          <w:rFonts w:ascii="Times New Roman" w:eastAsia="Times New Roman" w:hAnsi="Times New Roman" w:cs="Times New Roman"/>
          <w:i/>
          <w:iCs/>
          <w:color w:val="000000"/>
          <w:sz w:val="28"/>
          <w:szCs w:val="28"/>
          <w:shd w:val="clear" w:color="auto" w:fill="FFFFFF"/>
          <w:lang w:eastAsia="ru-RU"/>
        </w:rPr>
        <w:softHyphen/>
        <w:t>дей в отдельности. Лучше все</w:t>
      </w:r>
      <w:r w:rsidRPr="00EE3569">
        <w:rPr>
          <w:rFonts w:ascii="Times New Roman" w:eastAsia="Times New Roman" w:hAnsi="Times New Roman" w:cs="Times New Roman"/>
          <w:i/>
          <w:iCs/>
          <w:color w:val="000000"/>
          <w:sz w:val="28"/>
          <w:szCs w:val="28"/>
          <w:shd w:val="clear" w:color="auto" w:fill="FFFFFF"/>
          <w:lang w:eastAsia="ru-RU"/>
        </w:rPr>
        <w:softHyphen/>
        <w:t>го наблюдать эти приспособ</w:t>
      </w:r>
      <w:r w:rsidRPr="00EE3569">
        <w:rPr>
          <w:rFonts w:ascii="Times New Roman" w:eastAsia="Times New Roman" w:hAnsi="Times New Roman" w:cs="Times New Roman"/>
          <w:i/>
          <w:iCs/>
          <w:color w:val="000000"/>
          <w:sz w:val="28"/>
          <w:szCs w:val="28"/>
          <w:shd w:val="clear" w:color="auto" w:fill="FFFFFF"/>
          <w:lang w:eastAsia="ru-RU"/>
        </w:rPr>
        <w:softHyphen/>
        <w:t>ления у детей».</w:t>
      </w:r>
    </w:p>
    <w:p w14:paraId="74134A90" w14:textId="77777777" w:rsidR="00EE3569" w:rsidRPr="00EE3569" w:rsidRDefault="00EE3569" w:rsidP="00EE3569">
      <w:pPr>
        <w:shd w:val="clear" w:color="auto" w:fill="FFFFFF"/>
        <w:spacing w:after="150" w:line="240" w:lineRule="auto"/>
        <w:ind w:left="1416"/>
        <w:jc w:val="right"/>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i/>
          <w:iCs/>
          <w:color w:val="000000"/>
          <w:sz w:val="28"/>
          <w:szCs w:val="28"/>
          <w:shd w:val="clear" w:color="auto" w:fill="FFFFFF"/>
          <w:lang w:eastAsia="ru-RU"/>
        </w:rPr>
        <w:t>К.С. Станислав</w:t>
      </w:r>
      <w:r w:rsidRPr="00EE3569">
        <w:rPr>
          <w:rFonts w:ascii="Times New Roman" w:eastAsia="Times New Roman" w:hAnsi="Times New Roman" w:cs="Times New Roman"/>
          <w:i/>
          <w:iCs/>
          <w:color w:val="000000"/>
          <w:sz w:val="28"/>
          <w:szCs w:val="28"/>
          <w:shd w:val="clear" w:color="auto" w:fill="FFFFFF"/>
          <w:lang w:eastAsia="ru-RU"/>
        </w:rPr>
        <w:softHyphen/>
        <w:t>ский</w:t>
      </w:r>
    </w:p>
    <w:p w14:paraId="23206C67" w14:textId="77777777" w:rsidR="00EE3569" w:rsidRPr="00EE3569" w:rsidRDefault="00EE3569" w:rsidP="00EE3569">
      <w:pPr>
        <w:shd w:val="clear" w:color="auto" w:fill="FFFFFF"/>
        <w:spacing w:after="150" w:line="240" w:lineRule="auto"/>
        <w:ind w:right="-144"/>
        <w:rPr>
          <w:rFonts w:ascii="Helvetica" w:eastAsia="Times New Roman" w:hAnsi="Helvetica" w:cs="Times New Roman"/>
          <w:color w:val="333333"/>
          <w:sz w:val="28"/>
          <w:szCs w:val="28"/>
          <w:lang w:eastAsia="ru-RU"/>
        </w:rPr>
      </w:pPr>
      <w:r w:rsidRPr="00EE3569">
        <w:rPr>
          <w:rFonts w:ascii="Helvetica" w:eastAsia="Times New Roman" w:hAnsi="Helvetica" w:cs="Times New Roman"/>
          <w:color w:val="333333"/>
          <w:sz w:val="28"/>
          <w:szCs w:val="28"/>
          <w:lang w:eastAsia="ru-RU"/>
        </w:rPr>
        <w:t> </w:t>
      </w:r>
    </w:p>
    <w:p w14:paraId="2DEB6916" w14:textId="77777777" w:rsidR="00EE3569" w:rsidRPr="00EE3569" w:rsidRDefault="00EE3569" w:rsidP="00EE3569">
      <w:pPr>
        <w:shd w:val="clear" w:color="auto" w:fill="FFFFFF"/>
        <w:spacing w:after="150" w:line="240" w:lineRule="auto"/>
        <w:ind w:right="-144"/>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Актуальность.</w:t>
      </w:r>
      <w:r w:rsidRPr="00EE3569">
        <w:rPr>
          <w:rFonts w:ascii="Times New Roman" w:eastAsia="Times New Roman" w:hAnsi="Times New Roman" w:cs="Times New Roman"/>
          <w:color w:val="000000"/>
          <w:sz w:val="28"/>
          <w:szCs w:val="28"/>
          <w:shd w:val="clear" w:color="auto" w:fill="FFFFFF"/>
          <w:lang w:eastAsia="ru-RU"/>
        </w:rPr>
        <w:t> Те, кто хоть раз общался с ребенком с ограниченными возможностями, знают, как трудно найти тропинку к его сердцу. Но это не значит, что шансов быть счастливыми у детей с ограниченными возможностями, меньше. Как помочь таким детям увидеть, услышать, почувствовать все многообразие окружающей среды? Как помочь им раскрыть свое Я, понять его и войти в мир взрослых, полноценно существовать и взаимодействовать в нем? Средством, способным решать все эти задачи, является театральное искусство. Дети с нарушениями развития являются особой категорией, в работе с которыми театр используется не только как средство их художественного развития, но и оказывает на них лечебное воздействие и является способом профилактики и коррекции. Существует множество форм обучения и воспитания как процесса всестороннего развития детей, но по моему мнению, театральная деятельность стоит в этом ряду на первом месте. Этот вид деятельности, где игра, воспитание и обучение неразрывно связаны.</w:t>
      </w:r>
    </w:p>
    <w:p w14:paraId="3B2B3747" w14:textId="5F95CA8F" w:rsidR="00EE3569" w:rsidRPr="00EE3569" w:rsidRDefault="00EE3569" w:rsidP="00EE3569">
      <w:pPr>
        <w:shd w:val="clear" w:color="auto" w:fill="FFFFFF"/>
        <w:spacing w:after="150" w:line="240" w:lineRule="auto"/>
        <w:ind w:right="-144"/>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Цель: </w:t>
      </w:r>
      <w:r w:rsidRPr="00EE3569">
        <w:rPr>
          <w:rFonts w:ascii="Times New Roman" w:eastAsia="Times New Roman" w:hAnsi="Times New Roman" w:cs="Times New Roman"/>
          <w:color w:val="000000"/>
          <w:sz w:val="28"/>
          <w:szCs w:val="28"/>
          <w:shd w:val="clear" w:color="auto" w:fill="FFFFFF"/>
          <w:lang w:eastAsia="ru-RU"/>
        </w:rPr>
        <w:t>развитие личности детей с ОВЗ через организацию театральной педагогики</w:t>
      </w:r>
    </w:p>
    <w:p w14:paraId="03F460CF" w14:textId="77777777" w:rsidR="00EE3569" w:rsidRPr="00EE3569" w:rsidRDefault="00EE3569" w:rsidP="00EE3569">
      <w:pPr>
        <w:shd w:val="clear" w:color="auto" w:fill="FFFFFF"/>
        <w:spacing w:after="150" w:line="240" w:lineRule="auto"/>
        <w:ind w:right="90"/>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В соответствии с целью сформированы следующие </w:t>
      </w:r>
      <w:r w:rsidRPr="00EE3569">
        <w:rPr>
          <w:rFonts w:ascii="Times New Roman" w:eastAsia="Times New Roman" w:hAnsi="Times New Roman" w:cs="Times New Roman"/>
          <w:b/>
          <w:bCs/>
          <w:color w:val="333333"/>
          <w:sz w:val="28"/>
          <w:szCs w:val="28"/>
          <w:lang w:eastAsia="ru-RU"/>
        </w:rPr>
        <w:t>задачи</w:t>
      </w:r>
      <w:r w:rsidRPr="00EE3569">
        <w:rPr>
          <w:rFonts w:ascii="Times New Roman" w:eastAsia="Times New Roman" w:hAnsi="Times New Roman" w:cs="Times New Roman"/>
          <w:color w:val="333333"/>
          <w:sz w:val="28"/>
          <w:szCs w:val="28"/>
          <w:lang w:eastAsia="ru-RU"/>
        </w:rPr>
        <w:t>:</w:t>
      </w:r>
    </w:p>
    <w:p w14:paraId="513299A6" w14:textId="77777777" w:rsidR="00EE3569" w:rsidRPr="00EE3569" w:rsidRDefault="00EE3569" w:rsidP="00EE3569">
      <w:pPr>
        <w:shd w:val="clear" w:color="auto" w:fill="FFFFFF"/>
        <w:spacing w:after="150" w:line="240" w:lineRule="auto"/>
        <w:ind w:right="-144"/>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1. Изучить особенности организации театрализованной деятельности детей ОВЗ.</w:t>
      </w:r>
    </w:p>
    <w:p w14:paraId="1D3D54D7" w14:textId="77777777" w:rsidR="00EE3569" w:rsidRPr="00EE3569" w:rsidRDefault="00EE3569" w:rsidP="00EE3569">
      <w:pPr>
        <w:shd w:val="clear" w:color="auto" w:fill="FFFFFF"/>
        <w:spacing w:after="150" w:line="240" w:lineRule="auto"/>
        <w:ind w:right="-144"/>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2. Подобрать приемы для развития театрализованной деятельности у детей с ОВЗ.</w:t>
      </w:r>
    </w:p>
    <w:p w14:paraId="54EC8649" w14:textId="77777777" w:rsidR="00EE3569" w:rsidRPr="00EE3569" w:rsidRDefault="00EE3569" w:rsidP="00EE3569">
      <w:pPr>
        <w:shd w:val="clear" w:color="auto" w:fill="FFFFFF"/>
        <w:spacing w:after="150" w:line="240" w:lineRule="auto"/>
        <w:ind w:right="90"/>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3. Организовать театрализованную деятельность обучающихся начальных классов.</w:t>
      </w:r>
    </w:p>
    <w:p w14:paraId="10E8719E" w14:textId="77777777" w:rsidR="00EE3569" w:rsidRPr="00EE3569" w:rsidRDefault="00EE3569" w:rsidP="00EE3569">
      <w:pPr>
        <w:shd w:val="clear" w:color="auto" w:fill="FFFFFF"/>
        <w:spacing w:after="150" w:line="240" w:lineRule="auto"/>
        <w:ind w:right="90"/>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lastRenderedPageBreak/>
        <w:t>4. Привлечь к театрализованной деятельности обучающихся с ОВЗ.</w:t>
      </w:r>
    </w:p>
    <w:p w14:paraId="405B7EBC" w14:textId="77777777" w:rsidR="00EE3569" w:rsidRPr="00223AB6" w:rsidRDefault="00EE3569" w:rsidP="00EE3569">
      <w:pPr>
        <w:shd w:val="clear" w:color="auto" w:fill="FFFFFF"/>
        <w:spacing w:after="150" w:line="240" w:lineRule="auto"/>
        <w:ind w:right="90"/>
        <w:rPr>
          <w:rFonts w:ascii="Helvetica" w:eastAsia="Times New Roman" w:hAnsi="Helvetica" w:cs="Times New Roman"/>
          <w:color w:val="333333"/>
          <w:sz w:val="21"/>
          <w:szCs w:val="21"/>
          <w:lang w:eastAsia="ru-RU"/>
        </w:rPr>
      </w:pPr>
      <w:r w:rsidRPr="00223AB6">
        <w:rPr>
          <w:rFonts w:ascii="Helvetica" w:eastAsia="Times New Roman" w:hAnsi="Helvetica" w:cs="Times New Roman"/>
          <w:color w:val="333333"/>
          <w:sz w:val="21"/>
          <w:szCs w:val="21"/>
          <w:lang w:eastAsia="ru-RU"/>
        </w:rPr>
        <w:t> </w:t>
      </w:r>
    </w:p>
    <w:p w14:paraId="1119BEF4" w14:textId="77777777" w:rsidR="00EE3569" w:rsidRPr="00EE3569" w:rsidRDefault="00EE3569" w:rsidP="00EE3569">
      <w:pPr>
        <w:shd w:val="clear" w:color="auto" w:fill="FFFFFF"/>
        <w:spacing w:after="150" w:line="240" w:lineRule="auto"/>
        <w:ind w:right="90"/>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333333"/>
          <w:sz w:val="28"/>
          <w:szCs w:val="28"/>
          <w:lang w:eastAsia="ru-RU"/>
        </w:rPr>
        <w:t>Влияние театрализованной деятельности на становление личности обучающихся с ограниченными возможностями здоровья</w:t>
      </w:r>
    </w:p>
    <w:p w14:paraId="23BF4326"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Театрализованная деятельность – это самая эффективная форма воздействия на сознание ребенка с ОВЗ, способствующая формированию творческой личности ребенка.</w:t>
      </w:r>
    </w:p>
    <w:p w14:paraId="7B7FDE98"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Наши дети зачастую лишаются возможности по-настоящему раскрыть свою индивидуальность; не умеют управлять своим телом и владеть своим голосом. Именно театр помогает ребёнку раскрыться, найти своё место среди сверстников и взрослых.</w:t>
      </w:r>
    </w:p>
    <w:p w14:paraId="738B6C98"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Театральное искусство имеет незаменимые возможности духовно-нравственного воздействия, позволяет решить многие актуальные проблемы, связанные с развитием коммуникативных качеств личности, с созданием положительного эмоционального настроя, решением коррекционных задач обучения и воспитания.</w:t>
      </w:r>
    </w:p>
    <w:p w14:paraId="46D1FB5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Театрализованная деятельность - это одна из форм освоения окружающего мира и одно из существенных условий развития личности ребенка, его социализации. Театральная деятельность предполагает такой уровень и такое качество вовлечения детей в мир художественного произведения, когда ребята радуются и огорчаются, восхищаются и негодуют, думают, сомневаются, решают проблемы вместе с героями произведений. Театр позволяет одновременно сделать далекое - близким, непонятное - понятным, безразличное -значимым.</w:t>
      </w:r>
    </w:p>
    <w:p w14:paraId="00A3A5F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Театральное искусство (как и любое другое искусство) обладает важной особенностью: оно не совместимо с насилием, нажимом, запретом. Правильно организованная театральная деятельность очень эффективна в коррекционно-развивающей работе и в создании благоприятного эмоционального фона, направлена на обогащение нравственно-эстетического опыта ребенка, формирование у него ценностных ориентаций.</w:t>
      </w:r>
    </w:p>
    <w:p w14:paraId="21222C5A"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 xml:space="preserve">Театрализованная деятельность пользуется у детей неизменной любовью. Участие в ней ребенка прививает ему устойчивый интерес к литературе и театру, формирует у него артистические навыки, побуждает его к созданию новых образов. Кроме того, помогает взрослым установить с детьми тесные контакты в плане сотрудничества, являясь для педагога в то же время эффективным средством раскрытия ребенка и педагогического воздействия на него. Приобщаясь к великому чуду театра, ребенок начинает понимать, что он не одинок, он принят в дружескую компанию единомышленников, которые живут не бытовыми ценностями, а чем-то более высоким, важным и удивительным. Я считаю, что организация такой деятельности решает не только проблему эмоционально-волевой сферы ребенка, вопросы </w:t>
      </w:r>
      <w:r w:rsidRPr="00EE3569">
        <w:rPr>
          <w:rFonts w:ascii="Times New Roman" w:eastAsia="Times New Roman" w:hAnsi="Times New Roman" w:cs="Times New Roman"/>
          <w:color w:val="000000"/>
          <w:sz w:val="28"/>
          <w:szCs w:val="28"/>
          <w:shd w:val="clear" w:color="auto" w:fill="FFFFFF"/>
          <w:lang w:eastAsia="ru-RU"/>
        </w:rPr>
        <w:lastRenderedPageBreak/>
        <w:t>нравственного воспитания и социализации, но и, что особенно важно, повышает уровень познавательной активности, что помогает детям с ОВЗ достигнуть лучшей результативности в обучении в школе.</w:t>
      </w:r>
    </w:p>
    <w:p w14:paraId="370C40B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Театрализованная деятельность ставит перед собой ряд дидактических задач:</w:t>
      </w:r>
    </w:p>
    <w:p w14:paraId="6C1B0DB8"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 </w:t>
      </w:r>
      <w:r w:rsidRPr="00EE3569">
        <w:rPr>
          <w:rFonts w:ascii="Times New Roman" w:eastAsia="Times New Roman" w:hAnsi="Times New Roman" w:cs="Times New Roman"/>
          <w:b/>
          <w:bCs/>
          <w:color w:val="000000"/>
          <w:sz w:val="28"/>
          <w:szCs w:val="28"/>
          <w:shd w:val="clear" w:color="auto" w:fill="FFFFFF"/>
          <w:lang w:eastAsia="ru-RU"/>
        </w:rPr>
        <w:t>приобретение знаний</w:t>
      </w:r>
      <w:r w:rsidRPr="00EE3569">
        <w:rPr>
          <w:rFonts w:ascii="Times New Roman" w:eastAsia="Times New Roman" w:hAnsi="Times New Roman" w:cs="Times New Roman"/>
          <w:color w:val="000000"/>
          <w:sz w:val="28"/>
          <w:szCs w:val="28"/>
          <w:shd w:val="clear" w:color="auto" w:fill="FFFFFF"/>
          <w:lang w:eastAsia="ru-RU"/>
        </w:rPr>
        <w:t> (художественная литература, терминология, этюды, игры, упражнения);</w:t>
      </w:r>
    </w:p>
    <w:p w14:paraId="64EA4992"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 </w:t>
      </w:r>
      <w:r w:rsidRPr="00EE3569">
        <w:rPr>
          <w:rFonts w:ascii="Times New Roman" w:eastAsia="Times New Roman" w:hAnsi="Times New Roman" w:cs="Times New Roman"/>
          <w:b/>
          <w:bCs/>
          <w:color w:val="000000"/>
          <w:sz w:val="28"/>
          <w:szCs w:val="28"/>
          <w:shd w:val="clear" w:color="auto" w:fill="FFFFFF"/>
          <w:lang w:eastAsia="ru-RU"/>
        </w:rPr>
        <w:t>применение знаний </w:t>
      </w:r>
      <w:r w:rsidRPr="00EE3569">
        <w:rPr>
          <w:rFonts w:ascii="Times New Roman" w:eastAsia="Times New Roman" w:hAnsi="Times New Roman" w:cs="Times New Roman"/>
          <w:color w:val="000000"/>
          <w:sz w:val="28"/>
          <w:szCs w:val="28"/>
          <w:shd w:val="clear" w:color="auto" w:fill="FFFFFF"/>
          <w:lang w:eastAsia="ru-RU"/>
        </w:rPr>
        <w:t>(репетиции спектаклей);</w:t>
      </w:r>
    </w:p>
    <w:p w14:paraId="0B155E7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 </w:t>
      </w:r>
      <w:r w:rsidRPr="00EE3569">
        <w:rPr>
          <w:rFonts w:ascii="Times New Roman" w:eastAsia="Times New Roman" w:hAnsi="Times New Roman" w:cs="Times New Roman"/>
          <w:b/>
          <w:bCs/>
          <w:color w:val="000000"/>
          <w:sz w:val="28"/>
          <w:szCs w:val="28"/>
          <w:shd w:val="clear" w:color="auto" w:fill="FFFFFF"/>
          <w:lang w:eastAsia="ru-RU"/>
        </w:rPr>
        <w:t>закрепление знаний</w:t>
      </w:r>
      <w:r w:rsidRPr="00EE3569">
        <w:rPr>
          <w:rFonts w:ascii="Times New Roman" w:eastAsia="Times New Roman" w:hAnsi="Times New Roman" w:cs="Times New Roman"/>
          <w:color w:val="000000"/>
          <w:sz w:val="28"/>
          <w:szCs w:val="28"/>
          <w:shd w:val="clear" w:color="auto" w:fill="FFFFFF"/>
          <w:lang w:eastAsia="ru-RU"/>
        </w:rPr>
        <w:t> (генеральные репетиции);</w:t>
      </w:r>
    </w:p>
    <w:p w14:paraId="4DD537A5"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 </w:t>
      </w:r>
      <w:r w:rsidRPr="00EE3569">
        <w:rPr>
          <w:rFonts w:ascii="Times New Roman" w:eastAsia="Times New Roman" w:hAnsi="Times New Roman" w:cs="Times New Roman"/>
          <w:b/>
          <w:bCs/>
          <w:color w:val="000000"/>
          <w:sz w:val="28"/>
          <w:szCs w:val="28"/>
          <w:shd w:val="clear" w:color="auto" w:fill="FFFFFF"/>
          <w:lang w:eastAsia="ru-RU"/>
        </w:rPr>
        <w:t>творческая деятельность</w:t>
      </w:r>
      <w:r w:rsidRPr="00EE3569">
        <w:rPr>
          <w:rFonts w:ascii="Times New Roman" w:eastAsia="Times New Roman" w:hAnsi="Times New Roman" w:cs="Times New Roman"/>
          <w:color w:val="000000"/>
          <w:sz w:val="28"/>
          <w:szCs w:val="28"/>
          <w:shd w:val="clear" w:color="auto" w:fill="FFFFFF"/>
          <w:lang w:eastAsia="ru-RU"/>
        </w:rPr>
        <w:t> (показ спектаклей, конкурсы, фестивали);</w:t>
      </w:r>
    </w:p>
    <w:p w14:paraId="07C494EE"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А также предполагает следующие формы работы:</w:t>
      </w:r>
    </w:p>
    <w:p w14:paraId="1B9215BA"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Коллективная </w:t>
      </w:r>
      <w:r w:rsidRPr="00EE3569">
        <w:rPr>
          <w:rFonts w:ascii="Times New Roman" w:eastAsia="Times New Roman" w:hAnsi="Times New Roman" w:cs="Times New Roman"/>
          <w:color w:val="000000"/>
          <w:sz w:val="28"/>
          <w:szCs w:val="28"/>
          <w:shd w:val="clear" w:color="auto" w:fill="FFFFFF"/>
          <w:lang w:eastAsia="ru-RU"/>
        </w:rPr>
        <w:t>– наиболее эффективная, т.к. при наименьших затратах сил и времени удается выполнить работу.</w:t>
      </w:r>
    </w:p>
    <w:p w14:paraId="4E583AF0"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Парная </w:t>
      </w:r>
      <w:r w:rsidRPr="00EE3569">
        <w:rPr>
          <w:rFonts w:ascii="Times New Roman" w:eastAsia="Times New Roman" w:hAnsi="Times New Roman" w:cs="Times New Roman"/>
          <w:color w:val="000000"/>
          <w:sz w:val="28"/>
          <w:szCs w:val="28"/>
          <w:shd w:val="clear" w:color="auto" w:fill="FFFFFF"/>
          <w:lang w:eastAsia="ru-RU"/>
        </w:rPr>
        <w:t>– рассчитана на работу вдвоем.</w:t>
      </w:r>
    </w:p>
    <w:p w14:paraId="29D9F623"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Индивидуальная–</w:t>
      </w:r>
      <w:r w:rsidRPr="00EE3569">
        <w:rPr>
          <w:rFonts w:ascii="Times New Roman" w:eastAsia="Times New Roman" w:hAnsi="Times New Roman" w:cs="Times New Roman"/>
          <w:color w:val="000000"/>
          <w:sz w:val="28"/>
          <w:szCs w:val="28"/>
          <w:shd w:val="clear" w:color="auto" w:fill="FFFFFF"/>
          <w:lang w:eastAsia="ru-RU"/>
        </w:rPr>
        <w:t> необходимо проводить индивидуальную работу, дополнительно объяснять задание с учетом индивидуальных возможностей.</w:t>
      </w:r>
    </w:p>
    <w:p w14:paraId="29C4543D"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Современная театральная педагогика системно и комплексно подходит к воспитанию личности, поэтому в процессе деятельности создаются условия для развития:</w:t>
      </w:r>
    </w:p>
    <w:p w14:paraId="6BE0727D"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1. Познавательных способностей.</w:t>
      </w:r>
      <w:r w:rsidRPr="00EE3569">
        <w:rPr>
          <w:rFonts w:ascii="Times New Roman" w:eastAsia="Times New Roman" w:hAnsi="Times New Roman" w:cs="Times New Roman"/>
          <w:color w:val="000000"/>
          <w:sz w:val="28"/>
          <w:szCs w:val="28"/>
          <w:shd w:val="clear" w:color="auto" w:fill="FFFFFF"/>
          <w:lang w:eastAsia="ru-RU"/>
        </w:rPr>
        <w:t> Разнообразная тематика, яркость сюжетов, богатство жанров художественных произведений, образность и яркость изображения окружающей действительности служит эффективным средством расширения знаний и ознакомления с миром и явлениями природы.</w:t>
      </w:r>
    </w:p>
    <w:p w14:paraId="1C950672"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2. Интеллекта.</w:t>
      </w:r>
      <w:r w:rsidRPr="00EE3569">
        <w:rPr>
          <w:rFonts w:ascii="Times New Roman" w:eastAsia="Times New Roman" w:hAnsi="Times New Roman" w:cs="Times New Roman"/>
          <w:color w:val="000000"/>
          <w:sz w:val="28"/>
          <w:szCs w:val="28"/>
          <w:shd w:val="clear" w:color="auto" w:fill="FFFFFF"/>
          <w:lang w:eastAsia="ru-RU"/>
        </w:rPr>
        <w:t> Грамотные вопросы, поставленные к прочитанному художественному тексту, побуждают к размышлению. Дети учатся наблюдать, анализировать ситуации, поведение героев, сравнивать, рассуждать, оценивать поступки действующих лиц, делать выводы и обобщения. Все это способствует совершенствованию умственных способностей.</w:t>
      </w:r>
    </w:p>
    <w:p w14:paraId="1C24FF96"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3. Речи.</w:t>
      </w:r>
      <w:r w:rsidRPr="00EE3569">
        <w:rPr>
          <w:rFonts w:ascii="Times New Roman" w:eastAsia="Times New Roman" w:hAnsi="Times New Roman" w:cs="Times New Roman"/>
          <w:color w:val="000000"/>
          <w:sz w:val="28"/>
          <w:szCs w:val="28"/>
          <w:shd w:val="clear" w:color="auto" w:fill="FFFFFF"/>
          <w:lang w:eastAsia="ru-RU"/>
        </w:rPr>
        <w:t> В процессе театрализованной деятельности происходит обогащение и активизация словаря, совершенствование монологической и диалогической речи, формируется грамматика, отрабатывается «звуковая сторона речи». Дети, работая над текстом художественного произведения, усваивают образец, своеобразный эталон правильного произношения, учатся ясно, четко, понятно изъяснять свою мысль, знакомятся со средствами художественной выразительности.</w:t>
      </w:r>
    </w:p>
    <w:p w14:paraId="526DCB7F"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4. Творческого воображения.</w:t>
      </w:r>
      <w:r w:rsidRPr="00EE3569">
        <w:rPr>
          <w:rFonts w:ascii="Times New Roman" w:eastAsia="Times New Roman" w:hAnsi="Times New Roman" w:cs="Times New Roman"/>
          <w:color w:val="000000"/>
          <w:sz w:val="28"/>
          <w:szCs w:val="28"/>
          <w:shd w:val="clear" w:color="auto" w:fill="FFFFFF"/>
          <w:lang w:eastAsia="ru-RU"/>
        </w:rPr>
        <w:t xml:space="preserve"> В театрализованную деятельность дети нередко вводят новые сюжеты, порой не связанные друг с другом, иногда в </w:t>
      </w:r>
      <w:r w:rsidRPr="00EE3569">
        <w:rPr>
          <w:rFonts w:ascii="Times New Roman" w:eastAsia="Times New Roman" w:hAnsi="Times New Roman" w:cs="Times New Roman"/>
          <w:color w:val="000000"/>
          <w:sz w:val="28"/>
          <w:szCs w:val="28"/>
          <w:shd w:val="clear" w:color="auto" w:fill="FFFFFF"/>
          <w:lang w:eastAsia="ru-RU"/>
        </w:rPr>
        <w:lastRenderedPageBreak/>
        <w:t>реальные события включают моменты из прочитанных сказок, рассказов, вплетают новые сюжетные линии, меняют зачин, концовку.</w:t>
      </w:r>
    </w:p>
    <w:p w14:paraId="5924B535"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5. Памяти.</w:t>
      </w:r>
      <w:r w:rsidRPr="00EE3569">
        <w:rPr>
          <w:rFonts w:ascii="Times New Roman" w:eastAsia="Times New Roman" w:hAnsi="Times New Roman" w:cs="Times New Roman"/>
          <w:color w:val="000000"/>
          <w:sz w:val="28"/>
          <w:szCs w:val="28"/>
          <w:shd w:val="clear" w:color="auto" w:fill="FFFFFF"/>
          <w:lang w:eastAsia="ru-RU"/>
        </w:rPr>
        <w:t> Заучивание монологов и диалогов персонажей, описаний явлений природы прекрасно тренирует произвольную память. Постепенно увеличивается и ее объем.</w:t>
      </w:r>
    </w:p>
    <w:p w14:paraId="70488592"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6. Нравственных качеств.</w:t>
      </w:r>
      <w:r w:rsidRPr="00EE3569">
        <w:rPr>
          <w:rFonts w:ascii="Times New Roman" w:eastAsia="Times New Roman" w:hAnsi="Times New Roman" w:cs="Times New Roman"/>
          <w:color w:val="000000"/>
          <w:sz w:val="28"/>
          <w:szCs w:val="28"/>
          <w:shd w:val="clear" w:color="auto" w:fill="FFFFFF"/>
          <w:lang w:eastAsia="ru-RU"/>
        </w:rPr>
        <w:t> Художественные произведения имеют богатое этическое содержание. В них ярко раскрываются и обсуждаются такие качества, как доброта, честность, отзывчивость, надежность, смелость и другие, осуждаются и критикуются ложь, предательство, трусость. В прочитанных сказках, рассказах положительные черты одобряются, поощряются, отрицательные – высмеиваются, осуждаются. Поэтому дети стремятся копировать поведение понравившихся им героев, поступать в соответствии с нравственными нормами и контролировать свои действия. Ребенок часто отождествляет себя с полюбившимся героем, копирует его поведение, живет его жизнью, что позволяет взрослым влиять на детей.</w:t>
      </w:r>
    </w:p>
    <w:p w14:paraId="293931A5"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7. Эстетического вкуса.</w:t>
      </w:r>
      <w:r w:rsidRPr="00EE3569">
        <w:rPr>
          <w:rFonts w:ascii="Times New Roman" w:eastAsia="Times New Roman" w:hAnsi="Times New Roman" w:cs="Times New Roman"/>
          <w:color w:val="000000"/>
          <w:sz w:val="28"/>
          <w:szCs w:val="28"/>
          <w:shd w:val="clear" w:color="auto" w:fill="FFFFFF"/>
          <w:lang w:eastAsia="ru-RU"/>
        </w:rPr>
        <w:t> Красочное оформление спектакля, подготовка декораций, костюмов способствует развитию чувства прекрасного.</w:t>
      </w:r>
    </w:p>
    <w:p w14:paraId="1232474F"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t>8. Эмоций.</w:t>
      </w:r>
      <w:r w:rsidRPr="00EE3569">
        <w:rPr>
          <w:rFonts w:ascii="Times New Roman" w:eastAsia="Times New Roman" w:hAnsi="Times New Roman" w:cs="Times New Roman"/>
          <w:color w:val="000000"/>
          <w:sz w:val="28"/>
          <w:szCs w:val="28"/>
          <w:shd w:val="clear" w:color="auto" w:fill="FFFFFF"/>
          <w:lang w:eastAsia="ru-RU"/>
        </w:rPr>
        <w:t> Театр обладает огромной силой воздействия на эмоционально-чувственное развитие ребенка. Яркость образов, эмоциональность передачи чувств и переживаний героев не могут оставить равнодушной детскую душу. Участвуя в постановке, дети учатся передавать различные эмоции и чувства.</w:t>
      </w:r>
    </w:p>
    <w:p w14:paraId="2DE6564D"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Следует отметить также, что драматизация помогает преодолеть пассивность, которая характерна для детей с проблемами в развитии: во время подготовки и проведения театрализованных постановок такие дети попадают в атмосферу непринужденного общения и дружеской обстановки, тем самым подсознательно стремясь внести свой вклад в общее дело.</w:t>
      </w:r>
    </w:p>
    <w:p w14:paraId="78898F1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В процессе театрализации развивается такая черта характера, как чувство юмора. Это очень важно для наших воспитанников, так как они обидчивы, не понимают шуток, что приводит к агрессии и конфликтам.</w:t>
      </w:r>
    </w:p>
    <w:p w14:paraId="5042DA91"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Эмоциональный фон у воспитанников с ОВЗ, занимающихся в кружке, значительно улучшился, начали преобладать положительные эмоции, улучшились коммуникативные умения учащихся; появилась раскрепощённость, умение держаться перед зрителями, исчез страх сцены. Дети принимают активное участие в школьных выступлениях.</w:t>
      </w:r>
    </w:p>
    <w:p w14:paraId="11B9C744" w14:textId="52D925C6" w:rsidR="00EE3569" w:rsidRPr="00223AB6" w:rsidRDefault="00EE3569" w:rsidP="00EE3569">
      <w:pPr>
        <w:shd w:val="clear" w:color="auto" w:fill="FFFFFF"/>
        <w:spacing w:after="150" w:line="240" w:lineRule="auto"/>
        <w:rPr>
          <w:rFonts w:ascii="Helvetica" w:eastAsia="Times New Roman" w:hAnsi="Helvetica" w:cs="Times New Roman"/>
          <w:color w:val="333333"/>
          <w:sz w:val="21"/>
          <w:szCs w:val="21"/>
          <w:lang w:eastAsia="ru-RU"/>
        </w:rPr>
      </w:pPr>
      <w:r>
        <w:rPr>
          <w:rFonts w:ascii="Times New Roman" w:eastAsia="Times New Roman" w:hAnsi="Times New Roman" w:cs="Times New Roman"/>
          <w:b/>
          <w:bCs/>
          <w:color w:val="000000"/>
          <w:sz w:val="21"/>
          <w:szCs w:val="21"/>
          <w:shd w:val="clear" w:color="auto" w:fill="FFFFFF"/>
          <w:lang w:eastAsia="ru-RU"/>
        </w:rPr>
        <w:t xml:space="preserve"> </w:t>
      </w:r>
    </w:p>
    <w:p w14:paraId="1F1E2BF6"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 xml:space="preserve">Так как у многих детей с ОВЗ речь не связанна, не сформирована, словарный запас беден и однообразен и тогда проявление эмоций и жестов является основным показателем во время игры своей роли в спектакле, в своей практике используем прослушивание аудио сказок, на фоне которых дети проигрывают весь сюжет на сцене, используя только жестикуляцию, эмоции и необходимые движения, таким образом, дублируя услышанное в записи. </w:t>
      </w:r>
      <w:r w:rsidRPr="00EE3569">
        <w:rPr>
          <w:rFonts w:ascii="Times New Roman" w:eastAsia="Times New Roman" w:hAnsi="Times New Roman" w:cs="Times New Roman"/>
          <w:color w:val="000000"/>
          <w:sz w:val="28"/>
          <w:szCs w:val="28"/>
          <w:shd w:val="clear" w:color="auto" w:fill="FFFFFF"/>
          <w:lang w:eastAsia="ru-RU"/>
        </w:rPr>
        <w:lastRenderedPageBreak/>
        <w:t xml:space="preserve">Такая работа «дублера» очень нравится детям. Она дает понять, что не только слова, речь является важной составляющей для проявления чувств и передачи информации, но и мимика, эмоции, жесты помогают выражать свои эмоциональные состояния: гнев, радость, удивление, огорчение, испуг и т.д. Театрализованные занятия выполняют одновременно познавательную, воспитательную и развивающую функции и ни в коей мере не сводятся только к подготовке выступлений. Их содержание, формы и методы проведения способствуют одновременному достижению трех основных целей: развитию речи и навыков театрально-исполнительской деятельности; созданию атмосферы творчества; личностно-социальному развитию детей. Регулярно на занятиях используем театрализованные игры для развития коммуникативных качеств и эмоционально-личностных отношений между детьми. Важным моментом является режиссерская работа, где, работая над ролью, ребенок неизбежно задействует физический, эмоциональный, нравственный, психический, интеллектуальный уровень. Прежде чем учить ребенка драматизировать, знакомлю с произведением, сюжетной линией, затем дети учатся рассказывать по ролям, вместе мы подбираем интонации и мимику. Для четкого произношения слов и звуков заучиваем скороговорки, поговорки, считалки. Сначала дети учатся произносить слова медленно и четко, затем четко и быстро. В процессе работы над выразительностью реплик персонажей, собственных высказываний активизируется словарь детей, совершенствуется звуковая сторона речи. Такая систематическая работа с детьми с ОВЗ с использованием приемов театральной деятельности заметно улучшает их диалогическую речь, грамматический строй, обогащает их словарь. Очень важно, на наш взгляд в работе по развитию творческих способностей – это сформировать у ребёнка представление о том, чтобы стать артистом, нужно много уметь, а именно чётко говорить, правильно дышать, красиво двигаться, уметь правильно подобрать костюм. Для формирования этих качеств существует много игр и упражнений, направленных на  развитие речевого дыхания, чёткой дикции и разнообразной интонации, эмоции и двигательных способностей, которые мы и используем в своей работе. Например, для развития выразительности речи детей каждый день проводим артикуляционную гимнастику, упражнения для губ и языка, дыхательную гимнастику, звукоподражание голосам птиц, животных. Это служит хорошим тренингом для развития речевого аппарата, мышц лица, а самое главное, – дети любят эти упражнения, что способствует положительному эмоциональному настрою на дальнейшую деятельность. Часто используем фольклор: скороговорки, загадки, потешки, дразнилки,что также способствует развитию эмоциональной сферы, речевому развитию в целом. Для развития памяти, воображения, фантазирования используем этюды, пальчиковые игры, пальчиковый театр, обыгрывание стихов, песенок. Знаменательными для всех детей становятся дни премьер спектаклей, к которым мы тщательно готовимся. Каждодневные репетиции, индивидуальная работа с детьми над </w:t>
      </w:r>
      <w:r w:rsidRPr="00EE3569">
        <w:rPr>
          <w:rFonts w:ascii="Times New Roman" w:eastAsia="Times New Roman" w:hAnsi="Times New Roman" w:cs="Times New Roman"/>
          <w:color w:val="000000"/>
          <w:sz w:val="28"/>
          <w:szCs w:val="28"/>
          <w:shd w:val="clear" w:color="auto" w:fill="FFFFFF"/>
          <w:lang w:eastAsia="ru-RU"/>
        </w:rPr>
        <w:lastRenderedPageBreak/>
        <w:t>ролями, изготовление декораций, костюмов, подборка музыкального оформления и мн. др.</w:t>
      </w:r>
    </w:p>
    <w:p w14:paraId="5CB02862" w14:textId="5E8E5A2A" w:rsidR="00EE3569" w:rsidRPr="00223AB6" w:rsidRDefault="00EE3569" w:rsidP="00EE3569">
      <w:pPr>
        <w:shd w:val="clear" w:color="auto" w:fill="FFFFFF"/>
        <w:spacing w:after="150" w:line="240" w:lineRule="auto"/>
        <w:rPr>
          <w:rFonts w:ascii="Helvetica" w:eastAsia="Times New Roman" w:hAnsi="Helvetica" w:cs="Times New Roman"/>
          <w:color w:val="333333"/>
          <w:sz w:val="21"/>
          <w:szCs w:val="21"/>
          <w:lang w:eastAsia="ru-RU"/>
        </w:rPr>
      </w:pPr>
      <w:r>
        <w:rPr>
          <w:rFonts w:ascii="Times New Roman" w:eastAsia="Times New Roman" w:hAnsi="Times New Roman" w:cs="Times New Roman"/>
          <w:color w:val="000000"/>
          <w:sz w:val="21"/>
          <w:szCs w:val="21"/>
          <w:shd w:val="clear" w:color="auto" w:fill="FFFFFF"/>
          <w:lang w:eastAsia="ru-RU"/>
        </w:rPr>
        <w:t xml:space="preserve"> </w:t>
      </w:r>
    </w:p>
    <w:p w14:paraId="6D0A2D9C"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Правильно организованная театральная деятельность очень эффективна в коррекционно-развивающей работе и в создании благоприятного эмоционального фона, направлена на обогащение нравственно-эстетического опыта ребенка, формирование у него ценностных ориентаций.</w:t>
      </w:r>
    </w:p>
    <w:p w14:paraId="3A84BD19"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Театр – искусство коллективное, и творцом в театральном искусстве является не отдельно взятый человек, а коллектив. Посему процесс его коллективной подготовки, где у каждого воспитанника – своя творческая задача, даёт ребятам возможность заявить о себе и приобщиться к коллективному делу.</w:t>
      </w:r>
    </w:p>
    <w:p w14:paraId="115732A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Через театральную деятельность я могу обратиться к эмоциональному опыту детей, учить их распознавать чувства, как свои, так и других людей, знакомить с основными эмоциями: радостью, страхом, гневом, грустью, обидой и т.д.</w:t>
      </w:r>
    </w:p>
    <w:p w14:paraId="593E66CA"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Ребенок получает возможность быть главным действующим лицом, ощущать собственную значимость, почувствовать, что взрослый здесь не для того, чтобы контролировать его, а для того, чтобы быть с ним, жить совместной жизнью. Радость, заинтересованность в результате совместной деятельности, переживание успеха удерживают ребят от антисоциальных поступков и ухода в себя.</w:t>
      </w:r>
    </w:p>
    <w:p w14:paraId="49FA297A"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Использование театрализованной деятельности позволяет не только знакомить их с миром прекрасного или расширять представления об окружающем, но и пробуждает способность к состраданию, сопереживанию, активизирует мышление, воображение, а главное помогает психологической адаптации ребенка в социуме, что помогает преодолеть робость, связанную с трудностями в общении, неуверенностью в себе.</w:t>
      </w:r>
    </w:p>
    <w:p w14:paraId="1D15FBD9"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Очень часто материалом для сценического воплощения служат русские народные сказки, несущие в себе акти</w:t>
      </w:r>
      <w:r w:rsidRPr="00EE3569">
        <w:rPr>
          <w:rFonts w:ascii="Times New Roman" w:eastAsia="Times New Roman" w:hAnsi="Times New Roman" w:cs="Times New Roman"/>
          <w:color w:val="000000"/>
          <w:sz w:val="28"/>
          <w:szCs w:val="28"/>
          <w:shd w:val="clear" w:color="auto" w:fill="FFFFFF"/>
          <w:lang w:eastAsia="ru-RU"/>
        </w:rPr>
        <w:softHyphen/>
        <w:t>визирующее воздействие, как на речевую деятельность, так и на эмоциональную сферу ре</w:t>
      </w:r>
      <w:r w:rsidRPr="00EE3569">
        <w:rPr>
          <w:rFonts w:ascii="Times New Roman" w:eastAsia="Times New Roman" w:hAnsi="Times New Roman" w:cs="Times New Roman"/>
          <w:color w:val="000000"/>
          <w:sz w:val="28"/>
          <w:szCs w:val="28"/>
          <w:shd w:val="clear" w:color="auto" w:fill="FFFFFF"/>
          <w:lang w:eastAsia="ru-RU"/>
        </w:rPr>
        <w:softHyphen/>
        <w:t>бенка. Сказка, яв</w:t>
      </w:r>
      <w:r w:rsidRPr="00EE3569">
        <w:rPr>
          <w:rFonts w:ascii="Times New Roman" w:eastAsia="Times New Roman" w:hAnsi="Times New Roman" w:cs="Times New Roman"/>
          <w:color w:val="000000"/>
          <w:sz w:val="28"/>
          <w:szCs w:val="28"/>
          <w:shd w:val="clear" w:color="auto" w:fill="FFFFFF"/>
          <w:lang w:eastAsia="ru-RU"/>
        </w:rPr>
        <w:softHyphen/>
        <w:t>ляясь одним из элементов культуры, создает возможно</w:t>
      </w:r>
      <w:r w:rsidRPr="00EE3569">
        <w:rPr>
          <w:rFonts w:ascii="Times New Roman" w:eastAsia="Times New Roman" w:hAnsi="Times New Roman" w:cs="Times New Roman"/>
          <w:color w:val="000000"/>
          <w:sz w:val="28"/>
          <w:szCs w:val="28"/>
          <w:shd w:val="clear" w:color="auto" w:fill="FFFFFF"/>
          <w:lang w:eastAsia="ru-RU"/>
        </w:rPr>
        <w:softHyphen/>
        <w:t>сти для развития творческого воображения ребенка, подклю</w:t>
      </w:r>
      <w:r w:rsidRPr="00EE3569">
        <w:rPr>
          <w:rFonts w:ascii="Times New Roman" w:eastAsia="Times New Roman" w:hAnsi="Times New Roman" w:cs="Times New Roman"/>
          <w:color w:val="000000"/>
          <w:sz w:val="28"/>
          <w:szCs w:val="28"/>
          <w:shd w:val="clear" w:color="auto" w:fill="FFFFFF"/>
          <w:lang w:eastAsia="ru-RU"/>
        </w:rPr>
        <w:softHyphen/>
        <w:t>чения его образного мышле</w:t>
      </w:r>
      <w:r w:rsidRPr="00EE3569">
        <w:rPr>
          <w:rFonts w:ascii="Times New Roman" w:eastAsia="Times New Roman" w:hAnsi="Times New Roman" w:cs="Times New Roman"/>
          <w:color w:val="000000"/>
          <w:sz w:val="28"/>
          <w:szCs w:val="28"/>
          <w:shd w:val="clear" w:color="auto" w:fill="FFFFFF"/>
          <w:lang w:eastAsia="ru-RU"/>
        </w:rPr>
        <w:softHyphen/>
        <w:t>ния к волшебному, ирреаль</w:t>
      </w:r>
      <w:r w:rsidRPr="00EE3569">
        <w:rPr>
          <w:rFonts w:ascii="Times New Roman" w:eastAsia="Times New Roman" w:hAnsi="Times New Roman" w:cs="Times New Roman"/>
          <w:color w:val="000000"/>
          <w:sz w:val="28"/>
          <w:szCs w:val="28"/>
          <w:shd w:val="clear" w:color="auto" w:fill="FFFFFF"/>
          <w:lang w:eastAsia="ru-RU"/>
        </w:rPr>
        <w:softHyphen/>
        <w:t>ному плану.</w:t>
      </w:r>
    </w:p>
    <w:p w14:paraId="6F6B7518"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Участники театрального кружка «Маска» регулярно выступают на школьных праздниках, показывают спектакли, принимают участие в городских, региональных и всероссийских конкурсах.</w:t>
      </w:r>
    </w:p>
    <w:p w14:paraId="22E01484" w14:textId="77777777" w:rsidR="000A7B0E" w:rsidRDefault="000A7B0E" w:rsidP="00EE3569">
      <w:pPr>
        <w:shd w:val="clear" w:color="auto" w:fill="FFFFFF"/>
        <w:spacing w:after="150" w:line="240" w:lineRule="auto"/>
        <w:jc w:val="center"/>
        <w:rPr>
          <w:rFonts w:ascii="Times New Roman" w:eastAsia="Times New Roman" w:hAnsi="Times New Roman" w:cs="Times New Roman"/>
          <w:b/>
          <w:bCs/>
          <w:color w:val="000000"/>
          <w:sz w:val="28"/>
          <w:szCs w:val="28"/>
          <w:shd w:val="clear" w:color="auto" w:fill="FFFFFF"/>
          <w:lang w:eastAsia="ru-RU"/>
        </w:rPr>
      </w:pPr>
    </w:p>
    <w:p w14:paraId="09C4F840" w14:textId="77777777" w:rsidR="000A7B0E" w:rsidRDefault="000A7B0E" w:rsidP="00EE3569">
      <w:pPr>
        <w:shd w:val="clear" w:color="auto" w:fill="FFFFFF"/>
        <w:spacing w:after="150" w:line="240" w:lineRule="auto"/>
        <w:jc w:val="center"/>
        <w:rPr>
          <w:rFonts w:ascii="Times New Roman" w:eastAsia="Times New Roman" w:hAnsi="Times New Roman" w:cs="Times New Roman"/>
          <w:b/>
          <w:bCs/>
          <w:color w:val="000000"/>
          <w:sz w:val="28"/>
          <w:szCs w:val="28"/>
          <w:shd w:val="clear" w:color="auto" w:fill="FFFFFF"/>
          <w:lang w:eastAsia="ru-RU"/>
        </w:rPr>
      </w:pPr>
    </w:p>
    <w:p w14:paraId="60DC8127" w14:textId="77777777" w:rsidR="000A7B0E" w:rsidRDefault="000A7B0E" w:rsidP="00EE3569">
      <w:pPr>
        <w:shd w:val="clear" w:color="auto" w:fill="FFFFFF"/>
        <w:spacing w:after="150" w:line="240" w:lineRule="auto"/>
        <w:jc w:val="center"/>
        <w:rPr>
          <w:rFonts w:ascii="Times New Roman" w:eastAsia="Times New Roman" w:hAnsi="Times New Roman" w:cs="Times New Roman"/>
          <w:b/>
          <w:bCs/>
          <w:color w:val="000000"/>
          <w:sz w:val="28"/>
          <w:szCs w:val="28"/>
          <w:shd w:val="clear" w:color="auto" w:fill="FFFFFF"/>
          <w:lang w:eastAsia="ru-RU"/>
        </w:rPr>
      </w:pPr>
    </w:p>
    <w:p w14:paraId="0877FB94" w14:textId="64746891" w:rsidR="00EE3569" w:rsidRPr="00EE3569" w:rsidRDefault="00EE3569" w:rsidP="00EE3569">
      <w:pPr>
        <w:shd w:val="clear" w:color="auto" w:fill="FFFFFF"/>
        <w:spacing w:after="150" w:line="240" w:lineRule="auto"/>
        <w:jc w:val="center"/>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000000"/>
          <w:sz w:val="28"/>
          <w:szCs w:val="28"/>
          <w:shd w:val="clear" w:color="auto" w:fill="FFFFFF"/>
          <w:lang w:eastAsia="ru-RU"/>
        </w:rPr>
        <w:lastRenderedPageBreak/>
        <w:t>Заключение</w:t>
      </w:r>
    </w:p>
    <w:p w14:paraId="7DFB18EE" w14:textId="77777777" w:rsidR="00EE3569" w:rsidRPr="00EE3569" w:rsidRDefault="00EE3569" w:rsidP="00EE3569">
      <w:pPr>
        <w:shd w:val="clear" w:color="auto" w:fill="FFFFFF"/>
        <w:spacing w:after="150" w:line="240" w:lineRule="auto"/>
        <w:ind w:right="-58"/>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Театральная деятельность имеет большое значение для всестороннего воспитания детей: у них развивается художественный вкус, творческие и декламационные способности, развивается память, меняется поведение детей: застенчивые становятся более активными, раскрепощенными, а подвижные, несдержанные дети учатся подчинять свои желания, волю интересам коллектива, то есть происходит воспитание взаимопомощи, уважение к товарищу, взаимовыручки, т.е. формируется чувство коллективизма.</w:t>
      </w:r>
    </w:p>
    <w:p w14:paraId="24F85D32" w14:textId="77777777" w:rsidR="00EE3569" w:rsidRPr="00EE3569" w:rsidRDefault="00EE3569" w:rsidP="00EE3569">
      <w:pPr>
        <w:shd w:val="clear" w:color="auto" w:fill="FFFFFF"/>
        <w:spacing w:after="150" w:line="240" w:lineRule="auto"/>
        <w:ind w:right="-58"/>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Считаю это направление в педагогической деятельности очень важным, требующим полной отдачи, терпения. Мой опыт подтверждает важность включения ребенка с ОВЗ в творческую деятельность: это способствует социализации и реализации личности.</w:t>
      </w:r>
    </w:p>
    <w:p w14:paraId="671C0F05" w14:textId="77777777" w:rsidR="00EE3569" w:rsidRPr="00EE3569" w:rsidRDefault="00EE3569" w:rsidP="00EE3569">
      <w:pPr>
        <w:shd w:val="clear" w:color="auto" w:fill="FFFFFF"/>
        <w:spacing w:after="150" w:line="240" w:lineRule="auto"/>
        <w:ind w:right="-58"/>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000000"/>
          <w:sz w:val="28"/>
          <w:szCs w:val="28"/>
          <w:shd w:val="clear" w:color="auto" w:fill="FFFFFF"/>
          <w:lang w:eastAsia="ru-RU"/>
        </w:rPr>
        <w:t>Специально применяемые приемы дают вполне ощутимый положительный результат.</w:t>
      </w:r>
    </w:p>
    <w:p w14:paraId="3A791413"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Приведенные в данном исследовании приемы можно использовать в работе с детьми ОВЗ.</w:t>
      </w:r>
    </w:p>
    <w:p w14:paraId="5203EDE6"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Мои воспитанники стали  более активными, инициативными, способными к принятию самостоятельного решения, к постановке новых вопросов и к нахождению собственных оригинальных ответов. Появилась большая уверенность в себе, в своих возможностях.</w:t>
      </w:r>
    </w:p>
    <w:p w14:paraId="7BCA77F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Helvetica" w:eastAsia="Times New Roman" w:hAnsi="Helvetica" w:cs="Times New Roman"/>
          <w:color w:val="333333"/>
          <w:sz w:val="28"/>
          <w:szCs w:val="28"/>
          <w:lang w:eastAsia="ru-RU"/>
        </w:rPr>
        <w:t> </w:t>
      </w:r>
    </w:p>
    <w:p w14:paraId="2168BEF5"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Приложение № 1</w:t>
      </w:r>
    </w:p>
    <w:p w14:paraId="4A728576"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333333"/>
          <w:sz w:val="28"/>
          <w:szCs w:val="28"/>
          <w:lang w:eastAsia="ru-RU"/>
        </w:rPr>
        <w:t>Эстафета.</w:t>
      </w:r>
    </w:p>
    <w:p w14:paraId="2676CC25"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Цель. Развивать внимание, выдержку, согласованность действий.</w:t>
      </w:r>
    </w:p>
    <w:p w14:paraId="36827DD6"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Ход игры. Дети сидят на стульях в полукруге. Начиная игру, встают и садятся по очереди, сохраняя темпо ритм и не вмешиваясь в действия друг друга. Это упражнение можно выполнять в разных вариантах, придумывая с детьми интересные игровые ситуации.</w:t>
      </w:r>
    </w:p>
    <w:p w14:paraId="47223EC7"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а) ЗНАКОМСТВО. Из-за ширмы появляется какой-либо любимый герой детских сказок (Карлсон, Красная шапочка, Буратино и т.п.). Он хочет познакомиться с детьми и предлагает встать и назвать свое имя четко вслед за предыдущим.</w:t>
      </w:r>
    </w:p>
    <w:p w14:paraId="07CF2F70"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б) РАДИОГРАММА. Игровая ситуация: в море тонет корабль, радист передает радиограмму с просьбой о помощи. Ребенок, сидящий на первом стуле, — «радист», он передает по цепочке хлопками или похлопыванием по плечу определенный ритмический рисунок. Все дети по очереди повторяют его. передавая дальше. Если задание выполнено правильно и последний ребенок — «капитан» спасательного судна точно повторяет ритм, тогда корабль спасен.</w:t>
      </w:r>
    </w:p>
    <w:p w14:paraId="325B98AE"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lastRenderedPageBreak/>
        <w:t>Что ты слышишь?</w:t>
      </w:r>
    </w:p>
    <w:p w14:paraId="7EFD1F80"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Цель. Тренировать слуховое внимание.</w:t>
      </w:r>
    </w:p>
    <w:p w14:paraId="4FAE7EF7"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Ход игры. Сидеть спокойно и слушать звуки, которые прозвучат в комнате для занятий в течение определенного времени. Вариант: слушать звуки в коридоре или за окном.</w:t>
      </w:r>
    </w:p>
    <w:p w14:paraId="7449A12B"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Helvetica" w:eastAsia="Times New Roman" w:hAnsi="Helvetica" w:cs="Times New Roman"/>
          <w:color w:val="333333"/>
          <w:sz w:val="28"/>
          <w:szCs w:val="28"/>
          <w:lang w:eastAsia="ru-RU"/>
        </w:rPr>
        <w:br/>
      </w:r>
      <w:r w:rsidRPr="00EE3569">
        <w:rPr>
          <w:rFonts w:ascii="Times New Roman" w:eastAsia="Times New Roman" w:hAnsi="Times New Roman" w:cs="Times New Roman"/>
          <w:color w:val="333333"/>
          <w:sz w:val="28"/>
          <w:szCs w:val="28"/>
          <w:lang w:eastAsia="ru-RU"/>
        </w:rPr>
        <w:t>Приложение № 2</w:t>
      </w:r>
    </w:p>
    <w:p w14:paraId="47B8EDD9"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333333"/>
          <w:sz w:val="28"/>
          <w:szCs w:val="28"/>
          <w:lang w:eastAsia="ru-RU"/>
        </w:rPr>
        <w:t>ЧТО МЫ ДЕЛАЛИ, НЕ СКАЖЕМ, НО ЗАТО МЫ ВАМ ПОКАЖЕМ!</w:t>
      </w:r>
    </w:p>
    <w:p w14:paraId="1C898828"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Цель. Развивать воображение, инициативу, внимание, умение действовать согласованно, обыгрывать воображаемые предметы.</w:t>
      </w:r>
    </w:p>
    <w:p w14:paraId="633936B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Ход игры. Комната делится пополам шнуром или чертой. С одной стороны находятся выбранные с помощью считалки «Дедушка и трое—пятеро внучат», с другой стороны — остальные дети и педагог, которые будут загадывать загадки. Договорившись, о чем будет загадка, дети идут к «дедушке» и «внучатам».</w:t>
      </w:r>
    </w:p>
    <w:p w14:paraId="24F47EDE"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Дети. Здравствуй, дедушка седой с длинной-длинной бородой!</w:t>
      </w:r>
    </w:p>
    <w:p w14:paraId="52B3DE91"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Дедушка. Здравствуйте, внучата! Здравствуйте, ребята! Где вы побывали? Что вы повидали?</w:t>
      </w:r>
    </w:p>
    <w:p w14:paraId="596E4B4C"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Дети. Побывали мы в лесу, там увидели лису. Что мы делали, не скажем, но зато мы вам покажем!</w:t>
      </w:r>
    </w:p>
    <w:p w14:paraId="774B8EA7"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Дети показывают придуманную загадку. Если «дедушка» и «внучата» дают правильный ответ, дети возвращаются на свою половину и придумываю новую загадку. Если разгадка дана неправильно, дети говорят верный ответ и после слов «Раз, два, три – догони!» бегут за черту, в свой дом, а «дедушка» и «внуки» стараются догнать их, пока те не пересекли спасательные линии. После двух загадок выбираются новые «дедушки» и «внуки».</w:t>
      </w:r>
    </w:p>
    <w:p w14:paraId="28AC9A06"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В загадках дети показывают, как они, например, моют руки, стирают платочки, грызут орехи, собирают цветы, грибы или ягоды, играют в мяч, подметают веником пол, и т. п.</w:t>
      </w:r>
    </w:p>
    <w:p w14:paraId="009DADAD"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Helvetica" w:eastAsia="Times New Roman" w:hAnsi="Helvetica" w:cs="Times New Roman"/>
          <w:color w:val="333333"/>
          <w:sz w:val="28"/>
          <w:szCs w:val="28"/>
          <w:lang w:eastAsia="ru-RU"/>
        </w:rPr>
        <w:br/>
      </w:r>
      <w:r w:rsidRPr="00EE3569">
        <w:rPr>
          <w:rFonts w:ascii="Times New Roman" w:eastAsia="Times New Roman" w:hAnsi="Times New Roman" w:cs="Times New Roman"/>
          <w:color w:val="333333"/>
          <w:sz w:val="28"/>
          <w:szCs w:val="28"/>
          <w:lang w:eastAsia="ru-RU"/>
        </w:rPr>
        <w:t>Приложение № 3</w:t>
      </w:r>
    </w:p>
    <w:p w14:paraId="3C1C82FD"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333333"/>
          <w:sz w:val="28"/>
          <w:szCs w:val="28"/>
          <w:lang w:eastAsia="ru-RU"/>
        </w:rPr>
        <w:t>ИГРЫ И УПРАЖНЕНИЯ НА РЕЧЕВОЕ ДЫХАНИЕ</w:t>
      </w:r>
    </w:p>
    <w:p w14:paraId="2CDA0625"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ИГРА СО СВЕЧОЙ</w:t>
      </w:r>
    </w:p>
    <w:p w14:paraId="432A7D67"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Цель. Развивать правильное речевое дыхание.</w:t>
      </w:r>
    </w:p>
    <w:p w14:paraId="5019A897"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 xml:space="preserve">Ход игры. Детям предлагают сделать бесшумный вдох через нос, затем подуть на горящую свечу, стоящую на некотором расстоянии. Задача в том, чтобы не погасить свечу, а только за ставить плавно «танцевать» пламя. </w:t>
      </w:r>
      <w:r w:rsidRPr="00EE3569">
        <w:rPr>
          <w:rFonts w:ascii="Times New Roman" w:eastAsia="Times New Roman" w:hAnsi="Times New Roman" w:cs="Times New Roman"/>
          <w:color w:val="333333"/>
          <w:sz w:val="28"/>
          <w:szCs w:val="28"/>
          <w:lang w:eastAsia="ru-RU"/>
        </w:rPr>
        <w:lastRenderedPageBreak/>
        <w:t>Выдох делается тонкой упругой и плавной струей воздуха через плотно сжатые губы. Первый раз упражнение делается с настоящей горящей свечой, а потом можно играть с воображаемым пламенем.</w:t>
      </w:r>
    </w:p>
    <w:p w14:paraId="03659056"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МЫЛЬНЫЕ ПУЗЫРИ</w:t>
      </w:r>
    </w:p>
    <w:p w14:paraId="6A5EE0CC"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Цель. Та же.</w:t>
      </w:r>
    </w:p>
    <w:p w14:paraId="54E2DCBB"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Ход игры. Дети распределяются на две команды. Первая команда с помощью воображаемых соломинок на ровном выдохе выдувает «мыльные пузыри». Надо стараться, чтобы они лопались не сразу, а становились как можно больше и, отрываясь от соломинки, улетали. Дети второй группы следят за их действиями и одновременно хором или по ролям читают стихотворение Э. Фарджен «Мыльные пузыри»:</w:t>
      </w:r>
    </w:p>
    <w:p w14:paraId="1E3ADDFC"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---Осторожно — пузыри!</w:t>
      </w:r>
    </w:p>
    <w:p w14:paraId="5362BD2D"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Ой, какие!</w:t>
      </w:r>
    </w:p>
    <w:p w14:paraId="0E003CC5"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Ой, смотри! Раздуваются!</w:t>
      </w:r>
    </w:p>
    <w:p w14:paraId="3A2807BE"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Блестят!</w:t>
      </w:r>
    </w:p>
    <w:p w14:paraId="2CBDC40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Отрываются!</w:t>
      </w:r>
    </w:p>
    <w:p w14:paraId="0715859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Летят!</w:t>
      </w:r>
    </w:p>
    <w:p w14:paraId="5FB2341D"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Мой — со сливу!</w:t>
      </w:r>
    </w:p>
    <w:p w14:paraId="528622F6"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Мой — с орех!</w:t>
      </w:r>
    </w:p>
    <w:p w14:paraId="7EF81CD1"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Мой — не лопнул дольше всех.</w:t>
      </w:r>
    </w:p>
    <w:p w14:paraId="0F767BE2"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АРТИКУЛЯЦИОННАЯ ГИМНАСТИКА</w:t>
      </w:r>
    </w:p>
    <w:p w14:paraId="4F7B4D9D"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ЗАРЯДКА ДЛЯ ГУБ</w:t>
      </w:r>
    </w:p>
    <w:p w14:paraId="485D68EF"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1. Веселый пятачок:</w:t>
      </w:r>
    </w:p>
    <w:p w14:paraId="428F7E0D"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а) на счет «раз» сомкнутые губы вытягиваются вперед, как пятачок у поросенка; на счет «два» губы растягиваются в улыбку, не обнажая зубов;</w:t>
      </w:r>
    </w:p>
    <w:p w14:paraId="15E3A1C6"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б) сомкнутые вытянутые губы (пятачок) двигаются сначала вверх и вниз, затем вправо и влево;</w:t>
      </w:r>
    </w:p>
    <w:p w14:paraId="58C1F5BB"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в) пятачок делает круговые движения сначала в одну сторону, потом в другую.</w:t>
      </w:r>
    </w:p>
    <w:p w14:paraId="23FCE7BE"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Заканчивая упражнения, детям предлагается полностью освободить мышцы губ, фыркнув, как лошадка.</w:t>
      </w:r>
    </w:p>
    <w:p w14:paraId="38533193"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ЗАРЯДКА ДЛЯ ШЕИ И ЧЕЛЮСТИ</w:t>
      </w:r>
    </w:p>
    <w:p w14:paraId="6AA1AE2A"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Дети часто говорят сквозь зубы, челюсть зажата, рот едва приоткрыт. Чтобы избавиться от этих недостатков, необходимо освободить мышцы шеи и челюсти.</w:t>
      </w:r>
    </w:p>
    <w:p w14:paraId="57A37253"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lastRenderedPageBreak/>
        <w:t>Наклонить голову то к правому, то к левому плечу. Затем катать ее по спине и груди;</w:t>
      </w:r>
    </w:p>
    <w:p w14:paraId="3465B7AA"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Удивленный бегемот: отбросить резко вниз нижнюю челюсть, рот при этом открывается широко и свободы:.</w:t>
      </w:r>
    </w:p>
    <w:p w14:paraId="3D43C29C"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Зевающая пантера: нажать двумя руками на обе щеки в средней части и произносить «вау, вау, вау...», подражая голосу пантеры, резко опуская нижнюю челюсть широк: открывая рот, затем зевнуть и потянуться.</w:t>
      </w:r>
    </w:p>
    <w:p w14:paraId="6B8DA9F2"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4.Горячая картошка: положить в рот воображаемую горячую картофелину и сделать закрытый зевок (губы сомкнуты, мягкое небо поднято, гортань опущена).</w:t>
      </w:r>
    </w:p>
    <w:p w14:paraId="34BD897F"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ИГРЫ И УПРАЖНЕНИЯ НА СВОБОДУ ЗВУЧАНИЯ С МЯГКОЙ АТАКОЙ</w:t>
      </w:r>
    </w:p>
    <w:p w14:paraId="6650AC38"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БОЛЬНОЙ ЗУБ</w:t>
      </w:r>
    </w:p>
    <w:p w14:paraId="3FEBCD71"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Ход. Детям предлагается представить, что у них очень болит зуб, и они начинают постанывать на звуке «м». Губы слегка сомкнуты, все мышцы свободны. Звук монотонный, тянущийся.</w:t>
      </w:r>
    </w:p>
    <w:p w14:paraId="54352D82"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КАПРИЗУЛЯ</w:t>
      </w:r>
    </w:p>
    <w:p w14:paraId="171FBCAE"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Ход. Дети изображают капризного ребенка, который ноет, требуя взять его на ручки. Ныть на звуке «н», не завышая и не занижая звука, отыскивая тон, на котором ровно и свободно звучит голос.</w:t>
      </w:r>
    </w:p>
    <w:p w14:paraId="37961AA1"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КОЛОКОЛЬЧИКИ</w:t>
      </w:r>
    </w:p>
    <w:p w14:paraId="14886DE7"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Ход. Дети распределяются на две группы, и каждая по очереди изображает звон колоколов: удар — бом! И отзвук — ммм... БУммм — БОммм! БУммм — БОммм! БУммм — БОммм! ДИньнь — ДОннн! ДИньнь — ДОннн! ДИньнь — ДОннн!</w:t>
      </w:r>
    </w:p>
    <w:p w14:paraId="50ED0179"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КОЛЫБЕЛЬНАЯ</w:t>
      </w:r>
    </w:p>
    <w:p w14:paraId="2F5E4E88"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Ход. Дети воображают, что они укачивают игрушку, и напевают колыбельную, сначала с закрытым ртом на звук «м», а потом ту же музыкальную фразу колыбельной на гласные звуки «а», «о», «у».</w:t>
      </w:r>
    </w:p>
    <w:p w14:paraId="4FF78D80"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Приложение № 4</w:t>
      </w:r>
    </w:p>
    <w:p w14:paraId="66FC3606"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b/>
          <w:bCs/>
          <w:color w:val="333333"/>
          <w:sz w:val="28"/>
          <w:szCs w:val="28"/>
          <w:lang w:eastAsia="ru-RU"/>
        </w:rPr>
        <w:t>Игры со скороговорками могут быть предложены в разных вариантах.</w:t>
      </w:r>
    </w:p>
    <w:p w14:paraId="74B16BCD"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«Испорченный телефон» — играют две команды. Капитан каждой получает свою скороговорку. Выигрывает та команда, которая по сигналу ведущего быстрее передаст скороговорку по цепи и последний представитель которой лучше и точнее произнесет ее вслух;</w:t>
      </w:r>
    </w:p>
    <w:p w14:paraId="55819FB1"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«Ручной мяч» — ведущий подбрасывает мяч и называет имя какого-либо ребенка. Тот должен быстро подбежать, поймать мяч и произнести скороговорку и т.д.;</w:t>
      </w:r>
    </w:p>
    <w:p w14:paraId="68D82BD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lastRenderedPageBreak/>
        <w:t>Вариант «ручного мяча» — дети стоят в кругу, в центре —ведущий с мячом. Он бросает мяч любому ребенку, тот должен его поймать и быстро произнести скороговорку. Если ребенок не сумел поймать мяч или не смог четко произнести скороговорку, он получает штрафное очко или выбывает из игры;</w:t>
      </w:r>
    </w:p>
    <w:p w14:paraId="48165EBF"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«Змейка с воротцами» — дети двигаются цепочкой за ведущим и проходят через воротики, образованные двумя последними детьми. Тот ребенок, перед которым воротики захлопнулись, должен произнести любую скороговорку. Если он сделает это хорошо, воротики открываются, и игра продолжается, в противном случае ребенок повторяет скороговорку;</w:t>
      </w:r>
    </w:p>
    <w:p w14:paraId="1D3DB375"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«Фраза по кругу» — дети, сидя по кругу, произносят одну и ту же фразу или скороговорку с различной интонацией; цель — отработка интонации;</w:t>
      </w:r>
    </w:p>
    <w:p w14:paraId="631A62D3"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«Главное слово» — дети произносят скороговорку по очереди, каждый раз выделяя новое слово, делая его главным по смыслу. Скороговорки можно разучивать в движении, в различных позах, с мячом или со скакалкой.</w:t>
      </w:r>
    </w:p>
    <w:p w14:paraId="064E11E5"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СКОРОГОВОРКИ</w:t>
      </w:r>
    </w:p>
    <w:p w14:paraId="7C113E7A"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Сшила Саша Сашке шапку.</w:t>
      </w:r>
    </w:p>
    <w:p w14:paraId="3C96C8AE"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Шла Саша по шоссе и сосала сушку.</w:t>
      </w:r>
    </w:p>
    <w:p w14:paraId="7F9D8683"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Везет Сенька Саньку с Сонькой на санках</w:t>
      </w:r>
    </w:p>
    <w:p w14:paraId="593E3E7C"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Шесть мышат в камышах шуршат.</w:t>
      </w:r>
    </w:p>
    <w:p w14:paraId="43EFEE4B"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Сыворотка из-под простокваши.</w:t>
      </w:r>
    </w:p>
    <w:p w14:paraId="6695858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Оса уселась на носу, осу на сук я отнесу.</w:t>
      </w:r>
    </w:p>
    <w:p w14:paraId="113003BB"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Шли сорок мышей, несли сорок грошей; две мыши поплоше несли по два гроша.</w:t>
      </w:r>
    </w:p>
    <w:p w14:paraId="7A0BCA30"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Мышки сушки насушили, мышки мышек пригласили, мышки сушки кушать стали, мышки зубки поломали!</w:t>
      </w:r>
    </w:p>
    <w:p w14:paraId="3158888D"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Щетинка — у чушки, чешуя — у щучки.</w:t>
      </w:r>
    </w:p>
    <w:p w14:paraId="2C7B5F77"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Кукушка кукушонку купила капюшон.</w:t>
      </w:r>
    </w:p>
    <w:p w14:paraId="140A34B2"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Слишком много ножек у сороконожек.</w:t>
      </w:r>
    </w:p>
    <w:p w14:paraId="669449AF"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Испугались медвежонка еж с ежихой и ежонком.</w:t>
      </w:r>
    </w:p>
    <w:p w14:paraId="61DBA12E"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Жук, над лужею жужжа, ждал до ужина ужа.</w:t>
      </w:r>
    </w:p>
    <w:p w14:paraId="41C33D0C"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Жужжит над жимолостью жук, зеленый на жуке кожух.</w:t>
      </w:r>
    </w:p>
    <w:p w14:paraId="7A09DF4E"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Лежебока рыжий кот отлежал себе живот.</w:t>
      </w:r>
    </w:p>
    <w:p w14:paraId="67C8AD6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Наш Полкан попал в капкан.</w:t>
      </w:r>
    </w:p>
    <w:p w14:paraId="18B0D17D"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От топота копыт пыль по полю летит.</w:t>
      </w:r>
    </w:p>
    <w:p w14:paraId="52615B10"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lastRenderedPageBreak/>
        <w:t>Ткет ткач ткани на платок Тане.</w:t>
      </w:r>
    </w:p>
    <w:p w14:paraId="7BEF468E"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Бык тупогуб, тупогубенький бычок, у быка бела губа была тупа.</w:t>
      </w:r>
    </w:p>
    <w:p w14:paraId="2572BC4F"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Перепел перепелку и перепелят в перелеске прятал от ребят.</w:t>
      </w:r>
    </w:p>
    <w:p w14:paraId="3DAEECF4"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Сшит колпак не по-колпаковски, вылит колокол не по-колоколовски. Надо колпак переколпаковать, перевыколпаковать; надо колокол переколоколовать, перевыколоколовать.</w:t>
      </w:r>
    </w:p>
    <w:p w14:paraId="7AC526B3"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Клала Клара лук на полку, кликнула к себе Николку.</w:t>
      </w:r>
    </w:p>
    <w:p w14:paraId="786AADF7"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Карл у Клары украл кораллы, а Клара у Карла украла кларнет.</w:t>
      </w:r>
    </w:p>
    <w:p w14:paraId="2FA0D032"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На дворе — трава, на траве — дрова.</w:t>
      </w:r>
    </w:p>
    <w:p w14:paraId="475FE48E"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Три сороки-тараторки тараторили на горке.</w:t>
      </w:r>
    </w:p>
    <w:p w14:paraId="44D005FC"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Три сороки, три трещотки, потеряли по три щетки.</w:t>
      </w:r>
    </w:p>
    <w:p w14:paraId="7B826BAF"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У калитки — маргаритки, подползли к ним три улитки.</w:t>
      </w:r>
    </w:p>
    <w:p w14:paraId="556A224B"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По утрам мой брат Кирилл трех крольчат травой кормил.</w:t>
      </w:r>
    </w:p>
    <w:p w14:paraId="63B26BB0"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Мокрая погода размокропогодилась.</w:t>
      </w:r>
    </w:p>
    <w:p w14:paraId="4EDA33FA"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Полпогреба репы, полколпака гороха.</w:t>
      </w:r>
    </w:p>
    <w:p w14:paraId="2408CD06"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Кот ловил мышей и крыс, кролик лист капустный грыз.</w:t>
      </w:r>
    </w:p>
    <w:p w14:paraId="00AE126F"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Улов у Поликарпа — три карася, три карпа.</w:t>
      </w:r>
    </w:p>
    <w:p w14:paraId="3105E918"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У Кондрата куртка коротковата.</w:t>
      </w:r>
    </w:p>
    <w:p w14:paraId="4ACBFD1C" w14:textId="77777777" w:rsidR="00EE3569" w:rsidRPr="00EE3569"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EE3569">
        <w:rPr>
          <w:rFonts w:ascii="Times New Roman" w:eastAsia="Times New Roman" w:hAnsi="Times New Roman" w:cs="Times New Roman"/>
          <w:color w:val="333333"/>
          <w:sz w:val="28"/>
          <w:szCs w:val="28"/>
          <w:lang w:eastAsia="ru-RU"/>
        </w:rPr>
        <w:t>Съел Валерик вареник, а Валюшка — ватрушку.</w:t>
      </w:r>
    </w:p>
    <w:p w14:paraId="0EB9F3C7" w14:textId="349D0F56" w:rsidR="00EE3569" w:rsidRDefault="00EE3569" w:rsidP="00EE3569">
      <w:pPr>
        <w:shd w:val="clear" w:color="auto" w:fill="FFFFFF"/>
        <w:spacing w:after="150" w:line="240" w:lineRule="auto"/>
        <w:rPr>
          <w:rFonts w:ascii="Times New Roman" w:eastAsia="Times New Roman" w:hAnsi="Times New Roman" w:cs="Times New Roman"/>
          <w:color w:val="333333"/>
          <w:sz w:val="28"/>
          <w:szCs w:val="28"/>
          <w:lang w:eastAsia="ru-RU"/>
        </w:rPr>
      </w:pPr>
      <w:r w:rsidRPr="00223AB6">
        <w:rPr>
          <w:rFonts w:ascii="Helvetica" w:eastAsia="Times New Roman" w:hAnsi="Helvetica" w:cs="Times New Roman"/>
          <w:color w:val="333333"/>
          <w:sz w:val="21"/>
          <w:szCs w:val="21"/>
          <w:lang w:eastAsia="ru-RU"/>
        </w:rPr>
        <w:t> </w:t>
      </w:r>
      <w:r w:rsidR="000A7B0E" w:rsidRPr="000A7B0E">
        <w:rPr>
          <w:rFonts w:ascii="Times New Roman" w:eastAsia="Times New Roman" w:hAnsi="Times New Roman" w:cs="Times New Roman"/>
          <w:b/>
          <w:bCs/>
          <w:color w:val="333333"/>
          <w:sz w:val="28"/>
          <w:szCs w:val="28"/>
          <w:lang w:eastAsia="ru-RU"/>
        </w:rPr>
        <w:t>Этюды</w:t>
      </w:r>
      <w:r w:rsidR="000A7B0E">
        <w:rPr>
          <w:rFonts w:ascii="Times New Roman" w:eastAsia="Times New Roman" w:hAnsi="Times New Roman" w:cs="Times New Roman"/>
          <w:b/>
          <w:bCs/>
          <w:color w:val="333333"/>
          <w:sz w:val="28"/>
          <w:szCs w:val="28"/>
          <w:lang w:eastAsia="ru-RU"/>
        </w:rPr>
        <w:t>:</w:t>
      </w:r>
    </w:p>
    <w:p w14:paraId="3B23188F" w14:textId="3A031353" w:rsidR="000A7B0E" w:rsidRDefault="000A7B0E" w:rsidP="00EE3569">
      <w:pPr>
        <w:shd w:val="clear" w:color="auto" w:fill="FFFFFF"/>
        <w:spacing w:after="15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Игра «Превращение предмета»</w:t>
      </w:r>
    </w:p>
    <w:p w14:paraId="5B9E4426" w14:textId="1638C6C9" w:rsidR="000A7B0E" w:rsidRDefault="000A7B0E" w:rsidP="00EE3569">
      <w:pPr>
        <w:shd w:val="clear" w:color="auto" w:fill="FFFFFF"/>
        <w:spacing w:after="150" w:line="240" w:lineRule="auto"/>
        <w:rPr>
          <w:rFonts w:ascii="Times New Roman" w:eastAsia="Times New Roman" w:hAnsi="Times New Roman" w:cs="Times New Roman"/>
          <w:color w:val="333333"/>
          <w:sz w:val="28"/>
          <w:szCs w:val="28"/>
          <w:lang w:eastAsia="ru-RU"/>
        </w:rPr>
      </w:pPr>
      <w:r w:rsidRPr="000A7B0E">
        <w:rPr>
          <w:rFonts w:ascii="Times New Roman" w:eastAsia="Times New Roman" w:hAnsi="Times New Roman" w:cs="Times New Roman"/>
          <w:b/>
          <w:bCs/>
          <w:color w:val="333333"/>
          <w:sz w:val="28"/>
          <w:szCs w:val="28"/>
          <w:lang w:eastAsia="ru-RU"/>
        </w:rPr>
        <w:t>Цель</w:t>
      </w:r>
      <w:r>
        <w:rPr>
          <w:rFonts w:ascii="Times New Roman" w:eastAsia="Times New Roman" w:hAnsi="Times New Roman" w:cs="Times New Roman"/>
          <w:color w:val="333333"/>
          <w:sz w:val="28"/>
          <w:szCs w:val="28"/>
          <w:lang w:eastAsia="ru-RU"/>
        </w:rPr>
        <w:t>: развивать чувство веры и правды, смелость, сообразительность, воображение и фантазию</w:t>
      </w:r>
    </w:p>
    <w:p w14:paraId="6E30BC10" w14:textId="65D4E63F" w:rsidR="000A7B0E" w:rsidRDefault="000A7B0E" w:rsidP="00EE3569">
      <w:pPr>
        <w:shd w:val="clear" w:color="auto" w:fill="FFFFFF"/>
        <w:spacing w:after="150" w:line="240" w:lineRule="auto"/>
        <w:rPr>
          <w:rFonts w:ascii="Times New Roman" w:eastAsia="Times New Roman" w:hAnsi="Times New Roman" w:cs="Times New Roman"/>
          <w:color w:val="333333"/>
          <w:sz w:val="28"/>
          <w:szCs w:val="28"/>
          <w:lang w:eastAsia="ru-RU"/>
        </w:rPr>
      </w:pPr>
      <w:r w:rsidRPr="000A7B0E">
        <w:rPr>
          <w:rFonts w:ascii="Times New Roman" w:eastAsia="Times New Roman" w:hAnsi="Times New Roman" w:cs="Times New Roman"/>
          <w:b/>
          <w:bCs/>
          <w:color w:val="333333"/>
          <w:sz w:val="28"/>
          <w:szCs w:val="28"/>
          <w:lang w:eastAsia="ru-RU"/>
        </w:rPr>
        <w:t>Ход игры</w:t>
      </w:r>
      <w:r>
        <w:rPr>
          <w:rFonts w:ascii="Times New Roman" w:eastAsia="Times New Roman" w:hAnsi="Times New Roman" w:cs="Times New Roman"/>
          <w:color w:val="333333"/>
          <w:sz w:val="28"/>
          <w:szCs w:val="28"/>
          <w:lang w:eastAsia="ru-RU"/>
        </w:rPr>
        <w:t xml:space="preserve">: предмет кладётся на стул в центре круга. Каждый должен действовать с предметом по-своему, оправдывая его основное предназначение, чтобы была понятна суть превращения. Варианты: </w:t>
      </w:r>
    </w:p>
    <w:p w14:paraId="12C6D129" w14:textId="77777777" w:rsidR="000A7B0E" w:rsidRDefault="000A7B0E" w:rsidP="000A7B0E">
      <w:pPr>
        <w:pStyle w:val="a3"/>
        <w:numPr>
          <w:ilvl w:val="0"/>
          <w:numId w:val="1"/>
        </w:numPr>
        <w:shd w:val="clear" w:color="auto" w:fill="FFFFFF"/>
        <w:spacing w:after="150" w:line="240" w:lineRule="auto"/>
        <w:rPr>
          <w:rFonts w:ascii="Times New Roman" w:eastAsia="Times New Roman" w:hAnsi="Times New Roman" w:cs="Times New Roman"/>
          <w:color w:val="333333"/>
          <w:sz w:val="28"/>
          <w:szCs w:val="28"/>
          <w:lang w:eastAsia="ru-RU"/>
        </w:rPr>
      </w:pPr>
      <w:r w:rsidRPr="000A7B0E">
        <w:rPr>
          <w:rFonts w:ascii="Times New Roman" w:eastAsia="Times New Roman" w:hAnsi="Times New Roman" w:cs="Times New Roman"/>
          <w:b/>
          <w:bCs/>
          <w:color w:val="333333"/>
          <w:sz w:val="28"/>
          <w:szCs w:val="28"/>
          <w:lang w:eastAsia="ru-RU"/>
        </w:rPr>
        <w:t>Карандаш</w:t>
      </w:r>
      <w:r>
        <w:rPr>
          <w:rFonts w:ascii="Times New Roman" w:eastAsia="Times New Roman" w:hAnsi="Times New Roman" w:cs="Times New Roman"/>
          <w:color w:val="333333"/>
          <w:sz w:val="28"/>
          <w:szCs w:val="28"/>
          <w:lang w:eastAsia="ru-RU"/>
        </w:rPr>
        <w:t xml:space="preserve"> – ключ, отвёртка, вилка, ложка, шприц, градусник,</w:t>
      </w:r>
      <w:r>
        <w:rPr>
          <w:rFonts w:ascii="Times New Roman" w:eastAsia="Times New Roman" w:hAnsi="Times New Roman" w:cs="Times New Roman"/>
          <w:color w:val="333333"/>
          <w:sz w:val="28"/>
          <w:szCs w:val="28"/>
          <w:lang w:eastAsia="ru-RU"/>
        </w:rPr>
        <w:br/>
        <w:t>зубная щётка, дудочка, расчёска;</w:t>
      </w:r>
    </w:p>
    <w:p w14:paraId="55698E57" w14:textId="77777777" w:rsidR="00DE301B" w:rsidRDefault="00DE301B" w:rsidP="000A7B0E">
      <w:pPr>
        <w:pStyle w:val="a3"/>
        <w:numPr>
          <w:ilvl w:val="0"/>
          <w:numId w:val="1"/>
        </w:numPr>
        <w:shd w:val="clear" w:color="auto" w:fill="FFFFFF"/>
        <w:spacing w:after="15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 xml:space="preserve">Маленький мячик – </w:t>
      </w:r>
      <w:r w:rsidRPr="00DE301B">
        <w:rPr>
          <w:rFonts w:ascii="Times New Roman" w:eastAsia="Times New Roman" w:hAnsi="Times New Roman" w:cs="Times New Roman"/>
          <w:color w:val="333333"/>
          <w:sz w:val="28"/>
          <w:szCs w:val="28"/>
          <w:lang w:eastAsia="ru-RU"/>
        </w:rPr>
        <w:t>яблоко,</w:t>
      </w:r>
      <w:r>
        <w:rPr>
          <w:rFonts w:ascii="Times New Roman" w:eastAsia="Times New Roman" w:hAnsi="Times New Roman" w:cs="Times New Roman"/>
          <w:b/>
          <w:bCs/>
          <w:color w:val="333333"/>
          <w:sz w:val="28"/>
          <w:szCs w:val="28"/>
          <w:lang w:eastAsia="ru-RU"/>
        </w:rPr>
        <w:t xml:space="preserve">  </w:t>
      </w:r>
      <w:r w:rsidRPr="00DE301B">
        <w:rPr>
          <w:rFonts w:ascii="Times New Roman" w:eastAsia="Times New Roman" w:hAnsi="Times New Roman" w:cs="Times New Roman"/>
          <w:color w:val="333333"/>
          <w:sz w:val="28"/>
          <w:szCs w:val="28"/>
          <w:lang w:eastAsia="ru-RU"/>
        </w:rPr>
        <w:t>ракушка, снежок, картошка, камень, ёжик, колобок, цыплёнок</w:t>
      </w:r>
      <w:r>
        <w:rPr>
          <w:rFonts w:ascii="Times New Roman" w:eastAsia="Times New Roman" w:hAnsi="Times New Roman" w:cs="Times New Roman"/>
          <w:color w:val="333333"/>
          <w:sz w:val="28"/>
          <w:szCs w:val="28"/>
          <w:lang w:eastAsia="ru-RU"/>
        </w:rPr>
        <w:t>;</w:t>
      </w:r>
    </w:p>
    <w:p w14:paraId="6A2F02A8" w14:textId="77777777" w:rsidR="00DE301B" w:rsidRDefault="00DE301B" w:rsidP="000A7B0E">
      <w:pPr>
        <w:pStyle w:val="a3"/>
        <w:numPr>
          <w:ilvl w:val="0"/>
          <w:numId w:val="1"/>
        </w:numPr>
        <w:shd w:val="clear" w:color="auto" w:fill="FFFFFF"/>
        <w:spacing w:after="15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Записная книжка (блокнот)</w:t>
      </w:r>
      <w:r>
        <w:rPr>
          <w:rFonts w:ascii="Times New Roman" w:eastAsia="Times New Roman" w:hAnsi="Times New Roman" w:cs="Times New Roman"/>
          <w:color w:val="333333"/>
          <w:sz w:val="28"/>
          <w:szCs w:val="28"/>
          <w:lang w:eastAsia="ru-RU"/>
        </w:rPr>
        <w:t xml:space="preserve"> – зеркальце, фонарик, мыло, шоколадка, обувная щётка.</w:t>
      </w:r>
    </w:p>
    <w:p w14:paraId="2EE49117" w14:textId="77777777" w:rsidR="00DE301B" w:rsidRDefault="00DE301B" w:rsidP="00DE301B">
      <w:pPr>
        <w:shd w:val="clear" w:color="auto" w:fill="FFFFFF"/>
        <w:spacing w:after="150" w:line="240" w:lineRule="auto"/>
        <w:ind w:left="360"/>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color w:val="333333"/>
          <w:sz w:val="28"/>
          <w:szCs w:val="28"/>
          <w:lang w:eastAsia="ru-RU"/>
        </w:rPr>
        <w:t xml:space="preserve"> </w:t>
      </w:r>
      <w:r w:rsidRPr="00DE301B">
        <w:rPr>
          <w:rFonts w:ascii="Times New Roman" w:eastAsia="Times New Roman" w:hAnsi="Times New Roman" w:cs="Times New Roman"/>
          <w:b/>
          <w:bCs/>
          <w:color w:val="333333"/>
          <w:sz w:val="28"/>
          <w:szCs w:val="28"/>
          <w:lang w:eastAsia="ru-RU"/>
        </w:rPr>
        <w:t>Этюд в предполагаемых обстоятельствах</w:t>
      </w:r>
      <w:r>
        <w:rPr>
          <w:rFonts w:ascii="Times New Roman" w:eastAsia="Times New Roman" w:hAnsi="Times New Roman" w:cs="Times New Roman"/>
          <w:b/>
          <w:bCs/>
          <w:color w:val="333333"/>
          <w:sz w:val="28"/>
          <w:szCs w:val="28"/>
          <w:lang w:eastAsia="ru-RU"/>
        </w:rPr>
        <w:t>:</w:t>
      </w:r>
    </w:p>
    <w:p w14:paraId="4D51AB05" w14:textId="77777777" w:rsidR="00DE301B" w:rsidRDefault="00DE301B" w:rsidP="00DE301B">
      <w:pPr>
        <w:pStyle w:val="a3"/>
        <w:numPr>
          <w:ilvl w:val="0"/>
          <w:numId w:val="2"/>
        </w:numPr>
        <w:shd w:val="clear" w:color="auto" w:fill="FFFFFF"/>
        <w:spacing w:after="15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З</w:t>
      </w:r>
      <w:r w:rsidRPr="00DE301B">
        <w:rPr>
          <w:rFonts w:ascii="Times New Roman" w:eastAsia="Times New Roman" w:hAnsi="Times New Roman" w:cs="Times New Roman"/>
          <w:color w:val="333333"/>
          <w:sz w:val="28"/>
          <w:szCs w:val="28"/>
          <w:lang w:eastAsia="ru-RU"/>
        </w:rPr>
        <w:t>адание</w:t>
      </w:r>
      <w:r>
        <w:rPr>
          <w:rFonts w:ascii="Times New Roman" w:eastAsia="Times New Roman" w:hAnsi="Times New Roman" w:cs="Times New Roman"/>
          <w:color w:val="333333"/>
          <w:sz w:val="28"/>
          <w:szCs w:val="28"/>
          <w:lang w:eastAsia="ru-RU"/>
        </w:rPr>
        <w:t xml:space="preserve"> – «сидеть». Возможные варианты:</w:t>
      </w:r>
    </w:p>
    <w:p w14:paraId="7485BB34" w14:textId="77777777" w:rsidR="00DE301B" w:rsidRDefault="00DE301B" w:rsidP="00DE301B">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lastRenderedPageBreak/>
        <w:t xml:space="preserve"> </w:t>
      </w:r>
      <w:r w:rsidRPr="00DE301B">
        <w:rPr>
          <w:rFonts w:ascii="Times New Roman" w:eastAsia="Times New Roman" w:hAnsi="Times New Roman" w:cs="Times New Roman"/>
          <w:color w:val="333333"/>
          <w:sz w:val="28"/>
          <w:szCs w:val="28"/>
          <w:lang w:eastAsia="ru-RU"/>
        </w:rPr>
        <w:t>-</w:t>
      </w:r>
      <w:r>
        <w:rPr>
          <w:rFonts w:ascii="Times New Roman" w:eastAsia="Times New Roman" w:hAnsi="Times New Roman" w:cs="Times New Roman"/>
          <w:color w:val="333333"/>
          <w:sz w:val="28"/>
          <w:szCs w:val="28"/>
          <w:lang w:eastAsia="ru-RU"/>
        </w:rPr>
        <w:t xml:space="preserve"> сидеть у телевизора;</w:t>
      </w:r>
    </w:p>
    <w:p w14:paraId="122F8307" w14:textId="77777777" w:rsidR="00787558" w:rsidRDefault="00DE301B" w:rsidP="00DE301B">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87558">
        <w:rPr>
          <w:rFonts w:ascii="Times New Roman" w:eastAsia="Times New Roman" w:hAnsi="Times New Roman" w:cs="Times New Roman"/>
          <w:color w:val="333333"/>
          <w:sz w:val="28"/>
          <w:szCs w:val="28"/>
          <w:lang w:eastAsia="ru-RU"/>
        </w:rPr>
        <w:t>сидеть в цирке;</w:t>
      </w:r>
    </w:p>
    <w:p w14:paraId="1713CAF4" w14:textId="77777777" w:rsidR="00787558" w:rsidRDefault="00787558" w:rsidP="00DE301B">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сидеть в кабинете у зубного врача;</w:t>
      </w:r>
    </w:p>
    <w:p w14:paraId="421B9790" w14:textId="77777777" w:rsidR="00787558" w:rsidRDefault="00787558" w:rsidP="00DE301B">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сидеть с удочкой на берегу реки</w:t>
      </w:r>
    </w:p>
    <w:p w14:paraId="01F90FC0" w14:textId="77777777" w:rsidR="00787558" w:rsidRDefault="00787558" w:rsidP="00DE301B">
      <w:pPr>
        <w:shd w:val="clear" w:color="auto" w:fill="FFFFFF"/>
        <w:spacing w:after="150" w:line="240" w:lineRule="auto"/>
        <w:ind w:left="360"/>
        <w:rPr>
          <w:rFonts w:ascii="Times New Roman" w:eastAsia="Times New Roman" w:hAnsi="Times New Roman" w:cs="Times New Roman"/>
          <w:color w:val="333333"/>
          <w:sz w:val="28"/>
          <w:szCs w:val="28"/>
          <w:lang w:eastAsia="ru-RU"/>
        </w:rPr>
      </w:pPr>
    </w:p>
    <w:p w14:paraId="7C50E593" w14:textId="77777777" w:rsidR="00787558" w:rsidRDefault="00787558" w:rsidP="00787558">
      <w:pPr>
        <w:pStyle w:val="a3"/>
        <w:numPr>
          <w:ilvl w:val="0"/>
          <w:numId w:val="2"/>
        </w:numPr>
        <w:shd w:val="clear" w:color="auto" w:fill="FFFFFF"/>
        <w:spacing w:after="15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Задание «идти». Возможные варианты:</w:t>
      </w:r>
    </w:p>
    <w:p w14:paraId="20ABC3AC" w14:textId="77777777" w:rsid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 идти по дороге, вокруг лужи и грязь;</w:t>
      </w:r>
    </w:p>
    <w:p w14:paraId="10893E97" w14:textId="77777777" w:rsid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идти по горячему песку;</w:t>
      </w:r>
    </w:p>
    <w:p w14:paraId="2088A385" w14:textId="77777777" w:rsid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идти по палубе корабля;</w:t>
      </w:r>
    </w:p>
    <w:p w14:paraId="77B744CA" w14:textId="76825BDA" w:rsidR="000A7B0E"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идти по бревну</w:t>
      </w:r>
      <w:r w:rsidR="00DE301B" w:rsidRPr="00787558">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или узкому мостику.</w:t>
      </w:r>
    </w:p>
    <w:p w14:paraId="709ACD01" w14:textId="72B4788F" w:rsid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3) Задание «бежать».  Варианты:</w:t>
      </w:r>
    </w:p>
    <w:p w14:paraId="66A5FE53" w14:textId="5444FFE0" w:rsid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бежать, опаздывая в театр;</w:t>
      </w:r>
    </w:p>
    <w:p w14:paraId="3DBE3D90" w14:textId="3EE73885" w:rsid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бежать от злой собаки;</w:t>
      </w:r>
    </w:p>
    <w:p w14:paraId="32779CC0" w14:textId="3950798E" w:rsid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бежать, попав под дождь;</w:t>
      </w:r>
    </w:p>
    <w:p w14:paraId="33F952CB" w14:textId="45FF6B10" w:rsid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бежать, играя в жмурки;</w:t>
      </w:r>
    </w:p>
    <w:p w14:paraId="1057358D" w14:textId="5B93B08A" w:rsid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4) Задание «Размахивать руками». Варианты:</w:t>
      </w:r>
    </w:p>
    <w:p w14:paraId="3379F8A9" w14:textId="7990CEFA" w:rsid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отгонять комаров;</w:t>
      </w:r>
    </w:p>
    <w:p w14:paraId="03F4D20A" w14:textId="3A4C04D8" w:rsid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подавать сигнал кораблю;</w:t>
      </w:r>
    </w:p>
    <w:p w14:paraId="0E9385BE" w14:textId="2C843338" w:rsid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сушить мокрые брюки;</w:t>
      </w:r>
    </w:p>
    <w:p w14:paraId="2E95C5BF" w14:textId="02DE7582" w:rsidR="00787558" w:rsidRPr="00787558" w:rsidRDefault="00787558" w:rsidP="00787558">
      <w:pPr>
        <w:shd w:val="clear" w:color="auto" w:fill="FFFFFF"/>
        <w:spacing w:after="15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сообщить об опасности на противоположный берег.</w:t>
      </w:r>
    </w:p>
    <w:p w14:paraId="6C79F519" w14:textId="77777777" w:rsidR="000A7B0E" w:rsidRPr="00DE301B" w:rsidRDefault="000A7B0E" w:rsidP="00EE3569">
      <w:pPr>
        <w:shd w:val="clear" w:color="auto" w:fill="FFFFFF"/>
        <w:spacing w:after="150" w:line="240" w:lineRule="auto"/>
        <w:rPr>
          <w:rFonts w:ascii="Times New Roman" w:eastAsia="Times New Roman" w:hAnsi="Times New Roman" w:cs="Times New Roman"/>
          <w:b/>
          <w:bCs/>
          <w:color w:val="333333"/>
          <w:sz w:val="28"/>
          <w:szCs w:val="28"/>
          <w:lang w:eastAsia="ru-RU"/>
        </w:rPr>
      </w:pPr>
    </w:p>
    <w:p w14:paraId="0EC9D7F0"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Приложение № 5</w:t>
      </w:r>
    </w:p>
    <w:p w14:paraId="706DBFF7"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b/>
          <w:bCs/>
          <w:color w:val="333333"/>
          <w:sz w:val="28"/>
          <w:szCs w:val="28"/>
          <w:lang w:eastAsia="ru-RU"/>
        </w:rPr>
        <w:t>Словарь театральных терминов</w:t>
      </w:r>
    </w:p>
    <w:p w14:paraId="3D6A6642"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Авансцена —пространство сцены между занавесом и оркестром или зрительным залом.</w:t>
      </w:r>
    </w:p>
    <w:p w14:paraId="35E1D1D0"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Актер — деятельный, действующий (акт — действие).</w:t>
      </w:r>
    </w:p>
    <w:p w14:paraId="333AD841"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Амфитеатр — места, расположенные за партером.</w:t>
      </w:r>
    </w:p>
    <w:p w14:paraId="7386F839"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Антракт — промежуток между действиями спектакля.</w:t>
      </w:r>
    </w:p>
    <w:p w14:paraId="1BED8EE8"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Аплодисменты — одобрительные хлопки.</w:t>
      </w:r>
    </w:p>
    <w:p w14:paraId="039018DA"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Артист — художник (умение, мастерство).</w:t>
      </w:r>
    </w:p>
    <w:p w14:paraId="4A160A02"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Афиша — объявление о представлении.</w:t>
      </w:r>
    </w:p>
    <w:p w14:paraId="4A8ACC03"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lastRenderedPageBreak/>
        <w:t>Балет — вид театрального искусства, где содержание передается без слов: музыкой, танцем, пантомимой.</w:t>
      </w:r>
    </w:p>
    <w:p w14:paraId="49C16E66"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Бельэтаж — 1-й этаж над партером и амфитеатром.</w:t>
      </w:r>
    </w:p>
    <w:p w14:paraId="1CB51AB2"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Бенуар — ложи по обеим сторонам партера на уровне сцены.</w:t>
      </w:r>
    </w:p>
    <w:p w14:paraId="6ACDD7C2"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Бутафория — предметы, специально изготовляемые и употребляемые вместо настоящих вещей в театральных постановках (посуда, оружие, украшения).</w:t>
      </w:r>
    </w:p>
    <w:p w14:paraId="75DB170C"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Грим — подкрашивание лица, искусство придания лицу (посредством специальных красок, наклеивания усов, бороды и т.п.) внешности, необходимой актеру для данной роли.</w:t>
      </w:r>
    </w:p>
    <w:p w14:paraId="71102503"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Декорация (лат.) — украшение; художественное оформление действия на театральной сцене (лес, комната).</w:t>
      </w:r>
    </w:p>
    <w:p w14:paraId="1368D576"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Диалог — разговор между двумя или несколькими лицами.</w:t>
      </w:r>
    </w:p>
    <w:p w14:paraId="37D1BC9A"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Драма — сочинение для сцены.</w:t>
      </w:r>
    </w:p>
    <w:p w14:paraId="043D2449"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Жест — движения рук, головы, передающие чувства и мысли.</w:t>
      </w:r>
    </w:p>
    <w:p w14:paraId="38A5AACF"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Задник — расписной или гладкий фон из мягкой ткани, подвешенный в глубине сцены.</w:t>
      </w:r>
    </w:p>
    <w:p w14:paraId="46969A12"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Карман — боковая часть сцены, скрытая от зрителей.</w:t>
      </w:r>
    </w:p>
    <w:p w14:paraId="1AA17A56"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Кулисы — вертикальные полосы ткани, обрамляющие сцену по бокам.</w:t>
      </w:r>
    </w:p>
    <w:p w14:paraId="3FDEE7E5"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Мизансцена — сценическое размещение, положение актеров на сцене в определенный момент.</w:t>
      </w:r>
    </w:p>
    <w:p w14:paraId="65730DF0"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Мимика — мысли и чувства, передаваемые не словами, а лицом, телодвижением, выражение лица, отражающее эмоциональное состояние.</w:t>
      </w:r>
    </w:p>
    <w:p w14:paraId="09EA908D"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Монолог — речь одного лица, мысли вслух.</w:t>
      </w:r>
    </w:p>
    <w:p w14:paraId="06B814F8"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Опера — музыкально-драматический спектакль, в котором артисты не разговаривают, а поют.</w:t>
      </w:r>
    </w:p>
    <w:p w14:paraId="5F0913DB"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Оперетта — веселый музыкальный спектакль, в котором пение чередуется с разговором.</w:t>
      </w:r>
    </w:p>
    <w:p w14:paraId="7A4BA760"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Падуги — горизонтальные полосы ткани, ограничивающие высоту сцены.</w:t>
      </w:r>
    </w:p>
    <w:p w14:paraId="43610084"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Пантомима — выразительное телодвижение, передача чувств и мыслей лицом и всем телом.</w:t>
      </w:r>
    </w:p>
    <w:p w14:paraId="7B5D9E7E"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Парик — накладные волосы.</w:t>
      </w:r>
    </w:p>
    <w:p w14:paraId="5196401C"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Партер —места для зрителей ниже уровня сцены.</w:t>
      </w:r>
    </w:p>
    <w:p w14:paraId="0C26413A"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Режиссер — управляющий актерами, раздающий роли; лицо, руководящее постановкой спектакля.</w:t>
      </w:r>
    </w:p>
    <w:p w14:paraId="32A0F363"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lastRenderedPageBreak/>
        <w:t>Реквизит — вещи подлинные или бутафорские, необходимые актерам по ходу действия спектакля.</w:t>
      </w:r>
    </w:p>
    <w:p w14:paraId="63A5E1F9"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Ремарка — пояснения драматурга на страницах пьесы, которые определяют место и обстановку действия, указывают, как должны вести себя действующие лица в тех или иных обстоятельствах.</w:t>
      </w:r>
    </w:p>
    <w:p w14:paraId="6DDAF275"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Репертуар — пьесы, идущие в театре в определенный промежуток времени.</w:t>
      </w:r>
    </w:p>
    <w:p w14:paraId="03946D04"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Репетиция — повторение, предварительное исполнение спектакля.</w:t>
      </w:r>
    </w:p>
    <w:p w14:paraId="7026E554"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Реплика — фраза действующего лица, вслед за которым вступает другое действующее лицо или происходит какое-либо сценическое действие.</w:t>
      </w:r>
    </w:p>
    <w:p w14:paraId="1F38AE2B"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Театр — место для зрелищ.</w:t>
      </w:r>
    </w:p>
    <w:p w14:paraId="5C7E7BC4"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Штанкет — металлическая труба на тросах, к которой крепятся кулисы, детали декораций.</w:t>
      </w:r>
    </w:p>
    <w:p w14:paraId="7B5EE75D"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333333"/>
          <w:sz w:val="28"/>
          <w:szCs w:val="28"/>
          <w:lang w:eastAsia="ru-RU"/>
        </w:rPr>
        <w:t>Фойе — помещение в театре, которое служит местом отдыха для зрителей во время антракта.</w:t>
      </w:r>
    </w:p>
    <w:p w14:paraId="0A6A3DA6" w14:textId="5E8F97A3" w:rsidR="00EE3569" w:rsidRPr="00223AB6" w:rsidRDefault="00EE3569" w:rsidP="002A7A9A">
      <w:pPr>
        <w:shd w:val="clear" w:color="auto" w:fill="FFFFFF"/>
        <w:spacing w:after="150" w:line="240" w:lineRule="auto"/>
        <w:rPr>
          <w:rFonts w:ascii="Helvetica" w:eastAsia="Times New Roman" w:hAnsi="Helvetica" w:cs="Times New Roman"/>
          <w:color w:val="333333"/>
          <w:sz w:val="21"/>
          <w:szCs w:val="21"/>
          <w:lang w:eastAsia="ru-RU"/>
        </w:rPr>
      </w:pPr>
      <w:r w:rsidRPr="002A7A9A">
        <w:rPr>
          <w:rFonts w:ascii="Helvetica" w:eastAsia="Times New Roman" w:hAnsi="Helvetica" w:cs="Times New Roman"/>
          <w:color w:val="333333"/>
          <w:sz w:val="28"/>
          <w:szCs w:val="28"/>
          <w:lang w:eastAsia="ru-RU"/>
        </w:rPr>
        <w:br/>
      </w:r>
      <w:r w:rsidR="002A7A9A">
        <w:rPr>
          <w:rFonts w:ascii="Times New Roman" w:eastAsia="Times New Roman" w:hAnsi="Times New Roman" w:cs="Times New Roman"/>
          <w:color w:val="333333"/>
          <w:sz w:val="21"/>
          <w:szCs w:val="21"/>
          <w:lang w:eastAsia="ru-RU"/>
        </w:rPr>
        <w:t xml:space="preserve"> </w:t>
      </w:r>
    </w:p>
    <w:p w14:paraId="28CBBE0E" w14:textId="77777777" w:rsidR="00EE3569" w:rsidRPr="002A7A9A" w:rsidRDefault="00EE3569" w:rsidP="00EE3569">
      <w:pPr>
        <w:shd w:val="clear" w:color="auto" w:fill="FFFFFF"/>
        <w:spacing w:after="150" w:line="240" w:lineRule="auto"/>
        <w:jc w:val="center"/>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b/>
          <w:bCs/>
          <w:color w:val="000000"/>
          <w:sz w:val="28"/>
          <w:szCs w:val="28"/>
          <w:shd w:val="clear" w:color="auto" w:fill="FFFFFF"/>
          <w:lang w:eastAsia="ru-RU"/>
        </w:rPr>
        <w:t>Библиографический список</w:t>
      </w:r>
    </w:p>
    <w:p w14:paraId="2B46F422"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000000"/>
          <w:sz w:val="28"/>
          <w:szCs w:val="28"/>
          <w:shd w:val="clear" w:color="auto" w:fill="FFFFFF"/>
          <w:lang w:eastAsia="ru-RU"/>
        </w:rPr>
        <w:t>1. Кононова С.А. Игровые технологии в работе учителя-логопеда как способ развития творческой личности учащихся //  Проблемы творческого развития личности в системе образования. Сборник статьей по материал III Всероссийского научно-практического семинара 31 марта 2016 г., /Сост. Криницина А.В. – М.:ИХОиК РАО, 2016.с. 91-95.</w:t>
      </w:r>
    </w:p>
    <w:p w14:paraId="5C10760C" w14:textId="77777777" w:rsidR="00EE3569" w:rsidRPr="002A7A9A" w:rsidRDefault="00EE3569" w:rsidP="00EE3569">
      <w:pPr>
        <w:shd w:val="clear" w:color="auto" w:fill="FFFFFF"/>
        <w:spacing w:after="150" w:line="240" w:lineRule="auto"/>
        <w:rPr>
          <w:rFonts w:ascii="Helvetica" w:eastAsia="Times New Roman" w:hAnsi="Helvetica" w:cs="Times New Roman"/>
          <w:color w:val="333333"/>
          <w:sz w:val="28"/>
          <w:szCs w:val="28"/>
          <w:lang w:eastAsia="ru-RU"/>
        </w:rPr>
      </w:pPr>
      <w:r w:rsidRPr="002A7A9A">
        <w:rPr>
          <w:rFonts w:ascii="Times New Roman" w:eastAsia="Times New Roman" w:hAnsi="Times New Roman" w:cs="Times New Roman"/>
          <w:color w:val="000000"/>
          <w:sz w:val="28"/>
          <w:szCs w:val="28"/>
          <w:shd w:val="clear" w:color="auto" w:fill="FFFFFF"/>
          <w:lang w:eastAsia="ru-RU"/>
        </w:rPr>
        <w:t>2. Кожевникова А.Н. Ресурсы театральной педагогики в области личностного развития и социализации обучающихся //  Педагогика искусства: I Всероссийская конференция школьной театральной педагогики памяти Л.А. Сулержицкого; Москва 26-30 ноября 2012г.: Сборник материалов /Кафедра эстетического образования и культурологии МИОО; Сост.: Никитина А.Б., Климова Т.А.; редактор Рыбакова Ю.Н. –М.:МАКС Пресс, 2013, с. 341-343.</w:t>
      </w:r>
    </w:p>
    <w:p w14:paraId="7E8D7EF3" w14:textId="77777777" w:rsidR="00EE3569" w:rsidRPr="002A7A9A" w:rsidRDefault="00EE3569" w:rsidP="00EE3569">
      <w:pPr>
        <w:shd w:val="clear" w:color="auto" w:fill="FFFFFF"/>
        <w:spacing w:after="150" w:line="240" w:lineRule="auto"/>
        <w:ind w:left="720"/>
        <w:rPr>
          <w:rFonts w:ascii="Helvetica" w:eastAsia="Times New Roman" w:hAnsi="Helvetica" w:cs="Times New Roman"/>
          <w:color w:val="333333"/>
          <w:sz w:val="28"/>
          <w:szCs w:val="28"/>
          <w:lang w:eastAsia="ru-RU"/>
        </w:rPr>
      </w:pPr>
      <w:r w:rsidRPr="002A7A9A">
        <w:rPr>
          <w:rFonts w:ascii="Helvetica" w:eastAsia="Times New Roman" w:hAnsi="Helvetica" w:cs="Times New Roman"/>
          <w:color w:val="333333"/>
          <w:sz w:val="28"/>
          <w:szCs w:val="28"/>
          <w:lang w:eastAsia="ru-RU"/>
        </w:rPr>
        <w:t> </w:t>
      </w:r>
    </w:p>
    <w:p w14:paraId="154C3341" w14:textId="77777777" w:rsidR="00EE3569" w:rsidRPr="002A7A9A" w:rsidRDefault="00EE3569" w:rsidP="00EE3569">
      <w:pPr>
        <w:rPr>
          <w:sz w:val="28"/>
          <w:szCs w:val="28"/>
        </w:rPr>
      </w:pPr>
    </w:p>
    <w:p w14:paraId="131FCE74" w14:textId="77777777" w:rsidR="000B4271" w:rsidRPr="002A7A9A" w:rsidRDefault="000B4271">
      <w:pPr>
        <w:rPr>
          <w:sz w:val="28"/>
          <w:szCs w:val="28"/>
        </w:rPr>
      </w:pPr>
    </w:p>
    <w:sectPr w:rsidR="000B4271" w:rsidRPr="002A7A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006696"/>
    <w:multiLevelType w:val="hybridMultilevel"/>
    <w:tmpl w:val="9F58A4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58321E"/>
    <w:multiLevelType w:val="hybridMultilevel"/>
    <w:tmpl w:val="1B0E6096"/>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16343444">
    <w:abstractNumId w:val="0"/>
  </w:num>
  <w:num w:numId="2" w16cid:durableId="1195268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E83"/>
    <w:rsid w:val="000A7B0E"/>
    <w:rsid w:val="000B4271"/>
    <w:rsid w:val="00286D21"/>
    <w:rsid w:val="002A7A9A"/>
    <w:rsid w:val="003F1E83"/>
    <w:rsid w:val="00787558"/>
    <w:rsid w:val="00DE301B"/>
    <w:rsid w:val="00EE3569"/>
    <w:rsid w:val="00F6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2DD80"/>
  <w15:chartTrackingRefBased/>
  <w15:docId w15:val="{07E4C683-F9E3-4BDE-8573-61A8FE42B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569"/>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7B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4333</Words>
  <Characters>24700</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Мария</cp:lastModifiedBy>
  <cp:revision>4</cp:revision>
  <dcterms:created xsi:type="dcterms:W3CDTF">2024-06-12T13:59:00Z</dcterms:created>
  <dcterms:modified xsi:type="dcterms:W3CDTF">2024-06-12T14:41:00Z</dcterms:modified>
</cp:coreProperties>
</file>