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DB514" w14:textId="7C8EDE93" w:rsidR="00306A7B" w:rsidRPr="009477AD" w:rsidRDefault="008C46F1" w:rsidP="009477AD">
      <w:pPr>
        <w:ind w:firstLine="709"/>
        <w:jc w:val="right"/>
        <w:rPr>
          <w:i/>
          <w:sz w:val="28"/>
        </w:rPr>
      </w:pPr>
      <w:bookmarkStart w:id="0" w:name="_GoBack"/>
      <w:bookmarkEnd w:id="0"/>
      <w:r w:rsidRPr="009477AD">
        <w:rPr>
          <w:i/>
          <w:sz w:val="28"/>
        </w:rPr>
        <w:t>Буханцова А.А</w:t>
      </w:r>
      <w:r w:rsidR="00306A7B" w:rsidRPr="009477AD">
        <w:rPr>
          <w:i/>
          <w:sz w:val="28"/>
        </w:rPr>
        <w:t>.</w:t>
      </w:r>
      <w:r w:rsidR="009477AD">
        <w:rPr>
          <w:i/>
          <w:sz w:val="28"/>
        </w:rPr>
        <w:t xml:space="preserve"> </w:t>
      </w:r>
    </w:p>
    <w:p w14:paraId="369872EB" w14:textId="77777777" w:rsidR="00306A7B" w:rsidRPr="009477AD" w:rsidRDefault="00306A7B" w:rsidP="009477AD">
      <w:pPr>
        <w:spacing w:after="200"/>
        <w:ind w:firstLine="709"/>
        <w:jc w:val="right"/>
        <w:rPr>
          <w:i/>
          <w:sz w:val="28"/>
        </w:rPr>
      </w:pPr>
      <w:proofErr w:type="gramStart"/>
      <w:r w:rsidRPr="009477AD">
        <w:rPr>
          <w:i/>
          <w:sz w:val="28"/>
        </w:rPr>
        <w:t>учитель</w:t>
      </w:r>
      <w:proofErr w:type="gramEnd"/>
      <w:r w:rsidRPr="009477AD">
        <w:rPr>
          <w:i/>
          <w:sz w:val="28"/>
        </w:rPr>
        <w:t>-дефектолог, ГБУСО «Ставропольский РЦ»</w:t>
      </w:r>
    </w:p>
    <w:p w14:paraId="117D731F" w14:textId="6DF60611" w:rsidR="00306A7B" w:rsidRPr="009477AD" w:rsidRDefault="008C46F1" w:rsidP="009477AD">
      <w:pPr>
        <w:spacing w:after="200"/>
        <w:ind w:firstLine="709"/>
        <w:jc w:val="center"/>
        <w:rPr>
          <w:b/>
          <w:sz w:val="28"/>
        </w:rPr>
      </w:pPr>
      <w:r w:rsidRPr="009477AD">
        <w:rPr>
          <w:b/>
          <w:sz w:val="28"/>
        </w:rPr>
        <w:t>Роль театрализованной деятельности в развитии речи детей с нарушением слуха дошкольного и младшего школьного возраста</w:t>
      </w:r>
    </w:p>
    <w:p w14:paraId="1799E54D" w14:textId="1A41BEFA" w:rsidR="008C46F1" w:rsidRPr="009477AD" w:rsidRDefault="00306A7B" w:rsidP="009477AD">
      <w:pPr>
        <w:ind w:firstLine="709"/>
        <w:rPr>
          <w:sz w:val="28"/>
        </w:rPr>
      </w:pPr>
      <w:r w:rsidRPr="009477AD">
        <w:rPr>
          <w:b/>
          <w:i/>
          <w:sz w:val="28"/>
        </w:rPr>
        <w:t>Аннотация:</w:t>
      </w:r>
      <w:r w:rsidRPr="009477AD">
        <w:rPr>
          <w:b/>
          <w:sz w:val="28"/>
        </w:rPr>
        <w:t xml:space="preserve"> </w:t>
      </w:r>
      <w:r w:rsidRPr="009477AD">
        <w:rPr>
          <w:sz w:val="28"/>
        </w:rPr>
        <w:t>в статье раскрыты</w:t>
      </w:r>
      <w:r w:rsidR="008C46F1" w:rsidRPr="009477AD">
        <w:rPr>
          <w:sz w:val="28"/>
        </w:rPr>
        <w:t xml:space="preserve"> основные проблемы при формировании устной речи у детей с нарушением слуха. Приведены примеры приемов театрализованной деятельности, наиболее полно обеспечивающие развитие устной речи у дошкольников и младших школьников с нарушением слуха.</w:t>
      </w:r>
    </w:p>
    <w:p w14:paraId="2AE67C15" w14:textId="7655C494" w:rsidR="00306A7B" w:rsidRPr="009477AD" w:rsidRDefault="00306A7B" w:rsidP="009477AD">
      <w:pPr>
        <w:ind w:firstLine="709"/>
        <w:rPr>
          <w:sz w:val="28"/>
        </w:rPr>
      </w:pPr>
      <w:r w:rsidRPr="009477AD">
        <w:rPr>
          <w:b/>
          <w:i/>
          <w:sz w:val="28"/>
        </w:rPr>
        <w:t>Ключевые слова:</w:t>
      </w:r>
      <w:r w:rsidRPr="009477AD">
        <w:rPr>
          <w:sz w:val="28"/>
        </w:rPr>
        <w:t xml:space="preserve"> </w:t>
      </w:r>
      <w:r w:rsidR="008C46F1" w:rsidRPr="009477AD">
        <w:rPr>
          <w:sz w:val="28"/>
        </w:rPr>
        <w:t>театрализованная деятельность, театрализованная игра, развитие устной речи, глухие обучающиеся, слабослышащие.</w:t>
      </w:r>
    </w:p>
    <w:p w14:paraId="5D758952" w14:textId="77777777" w:rsidR="00306A7B" w:rsidRPr="009477AD" w:rsidRDefault="00306A7B" w:rsidP="009477AD">
      <w:pPr>
        <w:shd w:val="clear" w:color="auto" w:fill="FFFFFF"/>
        <w:tabs>
          <w:tab w:val="left" w:pos="426"/>
        </w:tabs>
        <w:ind w:firstLine="709"/>
        <w:rPr>
          <w:sz w:val="28"/>
        </w:rPr>
      </w:pPr>
    </w:p>
    <w:p w14:paraId="70345189" w14:textId="2357C907" w:rsidR="008C46F1" w:rsidRPr="009477AD" w:rsidRDefault="008C46F1" w:rsidP="001B28F8">
      <w:pPr>
        <w:ind w:firstLine="709"/>
        <w:rPr>
          <w:sz w:val="28"/>
        </w:rPr>
      </w:pPr>
      <w:r w:rsidRPr="009477AD">
        <w:rPr>
          <w:sz w:val="28"/>
        </w:rPr>
        <w:t>Формирование у детей с нарушен</w:t>
      </w:r>
      <w:r w:rsidR="00743088" w:rsidRPr="009477AD">
        <w:rPr>
          <w:sz w:val="28"/>
        </w:rPr>
        <w:t xml:space="preserve">иями слуха устной речи является </w:t>
      </w:r>
      <w:r w:rsidRPr="009477AD">
        <w:rPr>
          <w:sz w:val="28"/>
        </w:rPr>
        <w:t xml:space="preserve">одной из основных задач </w:t>
      </w:r>
      <w:r w:rsidR="001B28F8">
        <w:rPr>
          <w:sz w:val="28"/>
        </w:rPr>
        <w:t>обучения</w:t>
      </w:r>
      <w:r w:rsidR="00743088" w:rsidRPr="009477AD">
        <w:rPr>
          <w:sz w:val="28"/>
        </w:rPr>
        <w:t xml:space="preserve"> глухих и слабослышащих </w:t>
      </w:r>
      <w:r w:rsidRPr="009477AD">
        <w:rPr>
          <w:sz w:val="28"/>
        </w:rPr>
        <w:t>детей. Это объясняется важной роль</w:t>
      </w:r>
      <w:r w:rsidR="00743088" w:rsidRPr="009477AD">
        <w:rPr>
          <w:sz w:val="28"/>
        </w:rPr>
        <w:t xml:space="preserve">ю устной речи, которая является </w:t>
      </w:r>
      <w:r w:rsidRPr="009477AD">
        <w:rPr>
          <w:sz w:val="28"/>
        </w:rPr>
        <w:t>способом об</w:t>
      </w:r>
      <w:r w:rsidR="001B28F8">
        <w:rPr>
          <w:sz w:val="28"/>
        </w:rPr>
        <w:t xml:space="preserve">щения, основой владения языком. </w:t>
      </w:r>
      <w:r w:rsidRPr="009477AD">
        <w:rPr>
          <w:sz w:val="28"/>
        </w:rPr>
        <w:t>Обучить</w:t>
      </w:r>
      <w:r w:rsidR="001B28F8">
        <w:rPr>
          <w:sz w:val="28"/>
        </w:rPr>
        <w:t xml:space="preserve"> такого</w:t>
      </w:r>
      <w:r w:rsidRPr="009477AD">
        <w:rPr>
          <w:sz w:val="28"/>
        </w:rPr>
        <w:t xml:space="preserve"> ребенка</w:t>
      </w:r>
      <w:r w:rsidR="00A5026E">
        <w:rPr>
          <w:sz w:val="28"/>
        </w:rPr>
        <w:t xml:space="preserve"> </w:t>
      </w:r>
      <w:r w:rsidR="00A5026E" w:rsidRPr="00A5026E">
        <w:rPr>
          <w:sz w:val="28"/>
        </w:rPr>
        <w:t>ясно излагать свои мысли</w:t>
      </w:r>
      <w:r w:rsidR="001B28F8">
        <w:rPr>
          <w:sz w:val="28"/>
        </w:rPr>
        <w:t xml:space="preserve"> -</w:t>
      </w:r>
      <w:r w:rsidR="00743088" w:rsidRPr="009477AD">
        <w:rPr>
          <w:sz w:val="28"/>
        </w:rPr>
        <w:t xml:space="preserve"> значит, прежде всего, </w:t>
      </w:r>
      <w:r w:rsidRPr="009477AD">
        <w:rPr>
          <w:sz w:val="28"/>
        </w:rPr>
        <w:t>вооружить его средством повседневного контакта с окружающими.</w:t>
      </w:r>
    </w:p>
    <w:p w14:paraId="5640E000" w14:textId="4EB740D4" w:rsidR="001B28F8" w:rsidRDefault="008C46F1" w:rsidP="0085638B">
      <w:pPr>
        <w:ind w:firstLine="709"/>
        <w:rPr>
          <w:sz w:val="28"/>
        </w:rPr>
      </w:pPr>
      <w:r w:rsidRPr="009477AD">
        <w:rPr>
          <w:sz w:val="28"/>
        </w:rPr>
        <w:t>Вместе с тем</w:t>
      </w:r>
      <w:r w:rsidR="001B28F8">
        <w:rPr>
          <w:sz w:val="28"/>
        </w:rPr>
        <w:t>,</w:t>
      </w:r>
      <w:r w:rsidRPr="009477AD">
        <w:rPr>
          <w:sz w:val="28"/>
        </w:rPr>
        <w:t xml:space="preserve"> хорошее, прочное усвоени</w:t>
      </w:r>
      <w:r w:rsidR="00743088" w:rsidRPr="009477AD">
        <w:rPr>
          <w:sz w:val="28"/>
        </w:rPr>
        <w:t xml:space="preserve">е </w:t>
      </w:r>
      <w:r w:rsidR="001B28F8">
        <w:rPr>
          <w:sz w:val="28"/>
        </w:rPr>
        <w:t>разговорного языка</w:t>
      </w:r>
      <w:r w:rsidR="00743088" w:rsidRPr="009477AD">
        <w:rPr>
          <w:sz w:val="28"/>
        </w:rPr>
        <w:t xml:space="preserve"> позволяет </w:t>
      </w:r>
      <w:r w:rsidR="001B28F8">
        <w:rPr>
          <w:sz w:val="28"/>
        </w:rPr>
        <w:t xml:space="preserve">детям с </w:t>
      </w:r>
      <w:r w:rsidR="001B28F8" w:rsidRPr="009477AD">
        <w:rPr>
          <w:sz w:val="28"/>
        </w:rPr>
        <w:t>нарушениями слуха</w:t>
      </w:r>
      <w:r w:rsidR="00743088" w:rsidRPr="009477AD">
        <w:rPr>
          <w:sz w:val="28"/>
        </w:rPr>
        <w:t xml:space="preserve"> </w:t>
      </w:r>
      <w:r w:rsidRPr="009477AD">
        <w:rPr>
          <w:sz w:val="28"/>
        </w:rPr>
        <w:t xml:space="preserve">опираться на </w:t>
      </w:r>
      <w:r w:rsidR="001B28F8">
        <w:rPr>
          <w:sz w:val="28"/>
        </w:rPr>
        <w:t>него</w:t>
      </w:r>
      <w:r w:rsidRPr="009477AD">
        <w:rPr>
          <w:sz w:val="28"/>
        </w:rPr>
        <w:t xml:space="preserve"> в процессе мышлени</w:t>
      </w:r>
      <w:r w:rsidR="001B28F8">
        <w:rPr>
          <w:sz w:val="28"/>
        </w:rPr>
        <w:t xml:space="preserve">я, что </w:t>
      </w:r>
      <w:r w:rsidR="00743088" w:rsidRPr="009477AD">
        <w:rPr>
          <w:sz w:val="28"/>
        </w:rPr>
        <w:t xml:space="preserve">оказывает глубокое </w:t>
      </w:r>
      <w:r w:rsidRPr="009477AD">
        <w:rPr>
          <w:sz w:val="28"/>
        </w:rPr>
        <w:t>положительное влияние на формирова</w:t>
      </w:r>
      <w:r w:rsidR="00743088" w:rsidRPr="009477AD">
        <w:rPr>
          <w:sz w:val="28"/>
        </w:rPr>
        <w:t xml:space="preserve">ние его личности и помогает ему </w:t>
      </w:r>
      <w:r w:rsidRPr="009477AD">
        <w:rPr>
          <w:sz w:val="28"/>
        </w:rPr>
        <w:t>стать</w:t>
      </w:r>
      <w:r w:rsidR="001B28F8">
        <w:rPr>
          <w:sz w:val="28"/>
        </w:rPr>
        <w:t xml:space="preserve"> полноценным членом общества</w:t>
      </w:r>
      <w:r w:rsidR="0085638B">
        <w:rPr>
          <w:sz w:val="28"/>
        </w:rPr>
        <w:t>.</w:t>
      </w:r>
    </w:p>
    <w:p w14:paraId="73FDCF7F" w14:textId="2A91DCE5" w:rsidR="008C46F1" w:rsidRDefault="008C46F1" w:rsidP="009477AD">
      <w:pPr>
        <w:ind w:firstLine="709"/>
        <w:rPr>
          <w:sz w:val="28"/>
        </w:rPr>
      </w:pPr>
      <w:r w:rsidRPr="009477AD">
        <w:rPr>
          <w:sz w:val="28"/>
        </w:rPr>
        <w:t>Ко времени поступления в школу дети могут актив</w:t>
      </w:r>
      <w:r w:rsidR="00743088" w:rsidRPr="009477AD">
        <w:rPr>
          <w:sz w:val="28"/>
        </w:rPr>
        <w:t xml:space="preserve">но использовать в </w:t>
      </w:r>
      <w:r w:rsidRPr="009477AD">
        <w:rPr>
          <w:sz w:val="28"/>
        </w:rPr>
        <w:t>речи обозначения предметов</w:t>
      </w:r>
      <w:r w:rsidR="00743088" w:rsidRPr="009477AD">
        <w:rPr>
          <w:sz w:val="28"/>
        </w:rPr>
        <w:t xml:space="preserve"> ближайшего окружения, знакомых </w:t>
      </w:r>
      <w:r w:rsidRPr="009477AD">
        <w:rPr>
          <w:sz w:val="28"/>
        </w:rPr>
        <w:t>действий, некоторых признако</w:t>
      </w:r>
      <w:r w:rsidR="00743088" w:rsidRPr="009477AD">
        <w:rPr>
          <w:sz w:val="28"/>
        </w:rPr>
        <w:t xml:space="preserve">в предметов, пространственных и </w:t>
      </w:r>
      <w:r w:rsidRPr="009477AD">
        <w:rPr>
          <w:sz w:val="28"/>
        </w:rPr>
        <w:t>временных отношений; правильно вы</w:t>
      </w:r>
      <w:r w:rsidR="00743088" w:rsidRPr="009477AD">
        <w:rPr>
          <w:sz w:val="28"/>
        </w:rPr>
        <w:t xml:space="preserve">ражают в речи некоторые причины </w:t>
      </w:r>
      <w:r w:rsidRPr="009477AD">
        <w:rPr>
          <w:sz w:val="28"/>
        </w:rPr>
        <w:t>действий и поступков. Однако их речь изобилует нарушени</w:t>
      </w:r>
      <w:r w:rsidR="00743088" w:rsidRPr="009477AD">
        <w:rPr>
          <w:sz w:val="28"/>
        </w:rPr>
        <w:t xml:space="preserve">ями </w:t>
      </w:r>
      <w:r w:rsidRPr="009477AD">
        <w:rPr>
          <w:sz w:val="28"/>
        </w:rPr>
        <w:t>грамматического строя языка (ош</w:t>
      </w:r>
      <w:r w:rsidR="00743088" w:rsidRPr="009477AD">
        <w:rPr>
          <w:sz w:val="28"/>
        </w:rPr>
        <w:t xml:space="preserve">ибки согласования и управления, </w:t>
      </w:r>
      <w:r w:rsidRPr="009477AD">
        <w:rPr>
          <w:sz w:val="28"/>
        </w:rPr>
        <w:t>неверное использование вида и в</w:t>
      </w:r>
      <w:r w:rsidR="00743088" w:rsidRPr="009477AD">
        <w:rPr>
          <w:sz w:val="28"/>
        </w:rPr>
        <w:t xml:space="preserve">ремени глаголов и др.). Нередко </w:t>
      </w:r>
      <w:r w:rsidRPr="009477AD">
        <w:rPr>
          <w:sz w:val="28"/>
        </w:rPr>
        <w:t>наблюдается су</w:t>
      </w:r>
      <w:r w:rsidR="00743088" w:rsidRPr="009477AD">
        <w:rPr>
          <w:sz w:val="28"/>
        </w:rPr>
        <w:t xml:space="preserve">жение или, напротив, расширение </w:t>
      </w:r>
      <w:r w:rsidRPr="009477AD">
        <w:rPr>
          <w:sz w:val="28"/>
        </w:rPr>
        <w:t xml:space="preserve">значения слова. Общее развитие </w:t>
      </w:r>
      <w:r w:rsidR="00743088" w:rsidRPr="009477AD">
        <w:rPr>
          <w:sz w:val="28"/>
        </w:rPr>
        <w:t>речи у большинства детей</w:t>
      </w:r>
      <w:r w:rsidR="0085638B">
        <w:rPr>
          <w:sz w:val="28"/>
        </w:rPr>
        <w:t xml:space="preserve"> с </w:t>
      </w:r>
      <w:r w:rsidR="0085638B" w:rsidRPr="009477AD">
        <w:rPr>
          <w:sz w:val="28"/>
        </w:rPr>
        <w:t>нарушениями слуха</w:t>
      </w:r>
      <w:r w:rsidR="00743088" w:rsidRPr="009477AD">
        <w:rPr>
          <w:sz w:val="28"/>
        </w:rPr>
        <w:t xml:space="preserve"> </w:t>
      </w:r>
      <w:r w:rsidRPr="009477AD">
        <w:rPr>
          <w:sz w:val="28"/>
        </w:rPr>
        <w:t xml:space="preserve">значительно </w:t>
      </w:r>
      <w:r w:rsidR="007960C0" w:rsidRPr="009477AD">
        <w:rPr>
          <w:sz w:val="28"/>
        </w:rPr>
        <w:t>уступает речевому</w:t>
      </w:r>
      <w:r w:rsidRPr="009477AD">
        <w:rPr>
          <w:sz w:val="28"/>
        </w:rPr>
        <w:t xml:space="preserve"> развитию их слыша</w:t>
      </w:r>
      <w:r w:rsidR="00743088" w:rsidRPr="009477AD">
        <w:rPr>
          <w:sz w:val="28"/>
        </w:rPr>
        <w:t xml:space="preserve">щих сверстников (и по богатству </w:t>
      </w:r>
      <w:r w:rsidRPr="009477AD">
        <w:rPr>
          <w:sz w:val="28"/>
        </w:rPr>
        <w:t>словаря, и по владению грамматическим</w:t>
      </w:r>
      <w:r w:rsidR="00743088" w:rsidRPr="009477AD">
        <w:rPr>
          <w:sz w:val="28"/>
        </w:rPr>
        <w:t xml:space="preserve"> строем, и по построению фраз и </w:t>
      </w:r>
      <w:r w:rsidRPr="009477AD">
        <w:rPr>
          <w:sz w:val="28"/>
        </w:rPr>
        <w:t>более сложных связных высказываний).</w:t>
      </w:r>
    </w:p>
    <w:p w14:paraId="1B122970" w14:textId="55BAC02A" w:rsidR="007960C0" w:rsidRPr="009477AD" w:rsidRDefault="007960C0" w:rsidP="007960C0">
      <w:pPr>
        <w:ind w:firstLine="709"/>
        <w:rPr>
          <w:sz w:val="28"/>
        </w:rPr>
      </w:pPr>
      <w:r>
        <w:rPr>
          <w:sz w:val="28"/>
        </w:rPr>
        <w:t xml:space="preserve">Одним из приемов развития речи детей с </w:t>
      </w:r>
      <w:r w:rsidRPr="009477AD">
        <w:rPr>
          <w:sz w:val="28"/>
        </w:rPr>
        <w:t>нарушениями слуха</w:t>
      </w:r>
      <w:r>
        <w:rPr>
          <w:sz w:val="28"/>
        </w:rPr>
        <w:t xml:space="preserve"> является театрализованная</w:t>
      </w:r>
      <w:r w:rsidRPr="009477AD">
        <w:rPr>
          <w:sz w:val="28"/>
        </w:rPr>
        <w:t xml:space="preserve"> д</w:t>
      </w:r>
      <w:r>
        <w:rPr>
          <w:sz w:val="28"/>
        </w:rPr>
        <w:t>еятельность.</w:t>
      </w:r>
    </w:p>
    <w:p w14:paraId="22CC753F" w14:textId="7C62E530" w:rsidR="007960C0" w:rsidRPr="009477AD" w:rsidRDefault="007960C0" w:rsidP="007960C0">
      <w:pPr>
        <w:ind w:firstLine="709"/>
        <w:rPr>
          <w:sz w:val="28"/>
        </w:rPr>
      </w:pPr>
      <w:r>
        <w:rPr>
          <w:sz w:val="28"/>
        </w:rPr>
        <w:t>Данный вид деятельности</w:t>
      </w:r>
      <w:r w:rsidRPr="009477AD">
        <w:rPr>
          <w:sz w:val="28"/>
        </w:rPr>
        <w:t xml:space="preserve"> способствует развитию множества сторон личности у </w:t>
      </w:r>
      <w:r>
        <w:rPr>
          <w:sz w:val="28"/>
        </w:rPr>
        <w:t>детей</w:t>
      </w:r>
      <w:r w:rsidRPr="009477AD">
        <w:rPr>
          <w:sz w:val="28"/>
        </w:rPr>
        <w:t>:</w:t>
      </w:r>
    </w:p>
    <w:p w14:paraId="18BAB746" w14:textId="77777777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- психофизические возможности (мимика, пантомима);</w:t>
      </w:r>
    </w:p>
    <w:p w14:paraId="4E15B38C" w14:textId="212BCB27" w:rsidR="007960C0" w:rsidRPr="009477AD" w:rsidRDefault="007960C0" w:rsidP="007960C0">
      <w:pPr>
        <w:ind w:firstLine="709"/>
        <w:rPr>
          <w:sz w:val="28"/>
        </w:rPr>
      </w:pPr>
      <w:r>
        <w:rPr>
          <w:sz w:val="28"/>
        </w:rPr>
        <w:t>-своя</w:t>
      </w:r>
      <w:r w:rsidRPr="009477AD">
        <w:rPr>
          <w:sz w:val="28"/>
        </w:rPr>
        <w:t xml:space="preserve"> речь (монолог, диалог);</w:t>
      </w:r>
    </w:p>
    <w:p w14:paraId="3195E7C3" w14:textId="77777777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- творческие способности (умение перевоплощаться, импровизировать, брать на себя чужую роль).</w:t>
      </w:r>
    </w:p>
    <w:p w14:paraId="5EE8FEE0" w14:textId="6900EEA0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Для развития выразительной речи необходимо создание условий</w:t>
      </w:r>
      <w:r w:rsidR="00906667">
        <w:rPr>
          <w:sz w:val="28"/>
        </w:rPr>
        <w:t>,</w:t>
      </w:r>
      <w:r w:rsidRPr="009477AD">
        <w:rPr>
          <w:sz w:val="28"/>
        </w:rPr>
        <w:t xml:space="preserve"> в которых каждый ребенок мог б</w:t>
      </w:r>
      <w:r>
        <w:rPr>
          <w:sz w:val="28"/>
        </w:rPr>
        <w:t>ы передать свои чувства, желания,</w:t>
      </w:r>
      <w:r w:rsidRPr="009477AD">
        <w:rPr>
          <w:sz w:val="28"/>
        </w:rPr>
        <w:t xml:space="preserve"> эмоции</w:t>
      </w:r>
      <w:r>
        <w:rPr>
          <w:sz w:val="28"/>
        </w:rPr>
        <w:t>, как</w:t>
      </w:r>
      <w:r w:rsidRPr="009477AD">
        <w:rPr>
          <w:sz w:val="28"/>
        </w:rPr>
        <w:t xml:space="preserve"> в обычном разговоре, так и публично</w:t>
      </w:r>
      <w:r>
        <w:rPr>
          <w:sz w:val="28"/>
        </w:rPr>
        <w:t>,</w:t>
      </w:r>
      <w:r w:rsidRPr="009477AD">
        <w:rPr>
          <w:sz w:val="28"/>
        </w:rPr>
        <w:t xml:space="preserve"> не стесняясь слушателей. Именно драматизация позволяет научить детей пользоваться разнообразными </w:t>
      </w:r>
      <w:r w:rsidRPr="009477AD">
        <w:rPr>
          <w:sz w:val="28"/>
        </w:rPr>
        <w:lastRenderedPageBreak/>
        <w:t xml:space="preserve">выразительными средствами в их сочетании (речь, напев, мимика, </w:t>
      </w:r>
      <w:r w:rsidR="00906667">
        <w:rPr>
          <w:sz w:val="28"/>
        </w:rPr>
        <w:t>пантомимика, движения)</w:t>
      </w:r>
      <w:r w:rsidRPr="009477AD">
        <w:rPr>
          <w:sz w:val="28"/>
        </w:rPr>
        <w:t>.</w:t>
      </w:r>
    </w:p>
    <w:p w14:paraId="2B86CBD1" w14:textId="1BCA9B75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Знакомство с театром позволяет обогащать словарь детей профессиями людей, участвующими в создании спе</w:t>
      </w:r>
      <w:r w:rsidR="00906667">
        <w:rPr>
          <w:sz w:val="28"/>
        </w:rPr>
        <w:t>ктаклей (художник -</w:t>
      </w:r>
      <w:r w:rsidRPr="009477AD">
        <w:rPr>
          <w:sz w:val="28"/>
        </w:rPr>
        <w:t xml:space="preserve"> оформитель, художник по костюмам, гримёр, режиссёр и т.д.). Используя данную лексику</w:t>
      </w:r>
      <w:r w:rsidR="00906667">
        <w:rPr>
          <w:sz w:val="28"/>
        </w:rPr>
        <w:t>,</w:t>
      </w:r>
      <w:r w:rsidRPr="009477AD">
        <w:rPr>
          <w:sz w:val="28"/>
        </w:rPr>
        <w:t xml:space="preserve"> детям проще поддержать беседу, разговор на заданную тему.</w:t>
      </w:r>
      <w:r w:rsidR="00906667">
        <w:rPr>
          <w:sz w:val="28"/>
        </w:rPr>
        <w:t xml:space="preserve"> </w:t>
      </w:r>
    </w:p>
    <w:p w14:paraId="6D45CEBD" w14:textId="6C127976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Работа должна вестись с постепенным усложнением. Необходимо учитывать психофизические особенности детей</w:t>
      </w:r>
      <w:r w:rsidR="00906667" w:rsidRPr="00906667">
        <w:t xml:space="preserve"> </w:t>
      </w:r>
      <w:r w:rsidR="00906667" w:rsidRPr="00906667">
        <w:rPr>
          <w:sz w:val="28"/>
        </w:rPr>
        <w:t>с нарушениями слуха</w:t>
      </w:r>
      <w:r w:rsidRPr="009477AD">
        <w:rPr>
          <w:sz w:val="28"/>
        </w:rPr>
        <w:t>. После мероприятия побеседовать с детьми, уточнить, что больше всего им понравилось в просмотренном спектакле. Вспомнить, как красиво разговаривали актёры, читали наизусть стихи, пели песни.</w:t>
      </w:r>
    </w:p>
    <w:p w14:paraId="2A19233F" w14:textId="78C1E34C" w:rsidR="007960C0" w:rsidRPr="009477AD" w:rsidRDefault="00906667" w:rsidP="007960C0">
      <w:pPr>
        <w:ind w:firstLine="709"/>
        <w:rPr>
          <w:sz w:val="28"/>
        </w:rPr>
      </w:pPr>
      <w:r>
        <w:rPr>
          <w:sz w:val="28"/>
        </w:rPr>
        <w:t>Следующий этап работы -</w:t>
      </w:r>
      <w:r w:rsidR="007960C0" w:rsidRPr="009477AD">
        <w:rPr>
          <w:sz w:val="28"/>
        </w:rPr>
        <w:t xml:space="preserve"> самостоятельное участие в кукольном спектакле (настольный театр, куклы </w:t>
      </w:r>
      <w:proofErr w:type="spellStart"/>
      <w:r w:rsidR="007960C0" w:rsidRPr="009477AD">
        <w:rPr>
          <w:sz w:val="28"/>
        </w:rPr>
        <w:t>би</w:t>
      </w:r>
      <w:proofErr w:type="spellEnd"/>
      <w:r w:rsidR="007960C0" w:rsidRPr="009477AD">
        <w:rPr>
          <w:sz w:val="28"/>
        </w:rPr>
        <w:t>-ба-</w:t>
      </w:r>
      <w:proofErr w:type="spellStart"/>
      <w:r w:rsidR="007960C0" w:rsidRPr="009477AD">
        <w:rPr>
          <w:sz w:val="28"/>
        </w:rPr>
        <w:t>бо</w:t>
      </w:r>
      <w:proofErr w:type="spellEnd"/>
      <w:r w:rsidR="007960C0" w:rsidRPr="009477AD">
        <w:rPr>
          <w:sz w:val="28"/>
        </w:rPr>
        <w:t xml:space="preserve">, марионетки и т.д.). Здесь дети озвучивают свою «куклу» с помощью небольших монологов, управляют ею, активно включаясь в диалоги с другими персонажами. В процессе работы </w:t>
      </w:r>
      <w:r>
        <w:rPr>
          <w:sz w:val="28"/>
        </w:rPr>
        <w:t>дети</w:t>
      </w:r>
      <w:r w:rsidR="007960C0" w:rsidRPr="009477AD">
        <w:rPr>
          <w:sz w:val="28"/>
        </w:rPr>
        <w:t xml:space="preserve"> пытаются передать не только содержание произведения, но и его эмоциональный окрас, используя для этого интонацию, темп гречи. Дальнейшее совершенствование связи предложений в тексте осуществляется в процессе этюдов, игр-драматизаций, упражнений. Здесь необходимо использовать мимику, жесты, движения</w:t>
      </w:r>
      <w:r>
        <w:rPr>
          <w:sz w:val="28"/>
        </w:rPr>
        <w:t>,</w:t>
      </w:r>
      <w:r w:rsidR="007960C0" w:rsidRPr="009477AD">
        <w:rPr>
          <w:sz w:val="28"/>
        </w:rPr>
        <w:t xml:space="preserve"> характерные для героя.</w:t>
      </w:r>
    </w:p>
    <w:p w14:paraId="2169E1A9" w14:textId="4139C622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В ходе представления</w:t>
      </w:r>
      <w:r w:rsidR="00906667">
        <w:rPr>
          <w:sz w:val="28"/>
        </w:rPr>
        <w:t>,</w:t>
      </w:r>
      <w:r w:rsidRPr="009477AD">
        <w:rPr>
          <w:sz w:val="28"/>
        </w:rPr>
        <w:t xml:space="preserve"> дети получают возможность почувствовать себя настоящими артистами, ощутить поддержку и благодарность присутствующих.</w:t>
      </w:r>
    </w:p>
    <w:p w14:paraId="7602C597" w14:textId="477DC0DF" w:rsidR="007960C0" w:rsidRPr="009477AD" w:rsidRDefault="00906667" w:rsidP="007960C0">
      <w:pPr>
        <w:ind w:firstLine="709"/>
        <w:rPr>
          <w:sz w:val="28"/>
        </w:rPr>
      </w:pPr>
      <w:r>
        <w:rPr>
          <w:sz w:val="28"/>
        </w:rPr>
        <w:t>Театрализация -</w:t>
      </w:r>
      <w:r w:rsidR="007960C0" w:rsidRPr="009477AD">
        <w:rPr>
          <w:sz w:val="28"/>
        </w:rPr>
        <w:t xml:space="preserve"> это в первую очередь импровизация, оживление предметов и звуков, так как она тесно взаимосвязана с другими видами </w:t>
      </w:r>
      <w:r>
        <w:rPr>
          <w:sz w:val="28"/>
        </w:rPr>
        <w:t>деятельности -</w:t>
      </w:r>
      <w:r w:rsidR="007960C0" w:rsidRPr="009477AD">
        <w:rPr>
          <w:sz w:val="28"/>
        </w:rPr>
        <w:t xml:space="preserve"> пением, движением под музыку, слушанием и т. д.</w:t>
      </w:r>
    </w:p>
    <w:p w14:paraId="636330B5" w14:textId="275A90DB" w:rsidR="007960C0" w:rsidRPr="009477AD" w:rsidRDefault="00906667" w:rsidP="007960C0">
      <w:pPr>
        <w:ind w:firstLine="709"/>
        <w:rPr>
          <w:sz w:val="28"/>
        </w:rPr>
      </w:pPr>
      <w:r>
        <w:rPr>
          <w:sz w:val="28"/>
        </w:rPr>
        <w:t>Необходимо просить</w:t>
      </w:r>
      <w:r w:rsidR="007960C0" w:rsidRPr="009477AD">
        <w:rPr>
          <w:sz w:val="28"/>
        </w:rPr>
        <w:t xml:space="preserve"> родителей разыгрывать с детьми колыбельные песенки с куклами, потешки, сказки. Всё это помо</w:t>
      </w:r>
      <w:r>
        <w:rPr>
          <w:sz w:val="28"/>
        </w:rPr>
        <w:t>жет</w:t>
      </w:r>
      <w:r w:rsidR="007960C0" w:rsidRPr="009477AD">
        <w:rPr>
          <w:sz w:val="28"/>
        </w:rPr>
        <w:t xml:space="preserve"> подготовить детей к активному участию в театрализованных играх, позволит научить их пользоваться разнообразными выразительными средствами в их сочетании (речь, напев, мимика, пантомима, движения).</w:t>
      </w:r>
    </w:p>
    <w:p w14:paraId="5193861F" w14:textId="77777777" w:rsidR="00906667" w:rsidRDefault="007960C0" w:rsidP="00906667">
      <w:pPr>
        <w:ind w:firstLine="709"/>
        <w:rPr>
          <w:sz w:val="28"/>
        </w:rPr>
      </w:pPr>
      <w:r w:rsidRPr="009477AD">
        <w:rPr>
          <w:sz w:val="28"/>
        </w:rPr>
        <w:t>Также</w:t>
      </w:r>
      <w:r w:rsidR="00906667">
        <w:rPr>
          <w:sz w:val="28"/>
        </w:rPr>
        <w:t>,</w:t>
      </w:r>
      <w:r w:rsidRPr="009477AD">
        <w:rPr>
          <w:sz w:val="28"/>
        </w:rPr>
        <w:t xml:space="preserve"> </w:t>
      </w:r>
      <w:r w:rsidR="00906667">
        <w:rPr>
          <w:sz w:val="28"/>
        </w:rPr>
        <w:t>нужно</w:t>
      </w:r>
      <w:r w:rsidRPr="009477AD">
        <w:rPr>
          <w:sz w:val="28"/>
        </w:rPr>
        <w:t xml:space="preserve"> обращать вниман</w:t>
      </w:r>
      <w:r w:rsidR="00906667">
        <w:rPr>
          <w:sz w:val="28"/>
        </w:rPr>
        <w:t>ие детей</w:t>
      </w:r>
      <w:r w:rsidRPr="009477AD">
        <w:rPr>
          <w:sz w:val="28"/>
        </w:rPr>
        <w:t xml:space="preserve"> на интонацию голосов, на эмоциональность проговаривания фраз, на чёткость произношения </w:t>
      </w:r>
      <w:r w:rsidR="00906667">
        <w:rPr>
          <w:sz w:val="28"/>
        </w:rPr>
        <w:t>звуков.</w:t>
      </w:r>
    </w:p>
    <w:p w14:paraId="6F7EB422" w14:textId="154D3353" w:rsidR="007960C0" w:rsidRPr="009477AD" w:rsidRDefault="007960C0" w:rsidP="00906667">
      <w:pPr>
        <w:ind w:firstLine="709"/>
        <w:rPr>
          <w:sz w:val="28"/>
        </w:rPr>
      </w:pPr>
      <w:r w:rsidRPr="009477AD">
        <w:rPr>
          <w:sz w:val="28"/>
        </w:rPr>
        <w:t>После отгадывания загадок о животных, дети имитируют голос отгаданного животного.</w:t>
      </w:r>
      <w:r w:rsidR="00906667">
        <w:rPr>
          <w:sz w:val="28"/>
        </w:rPr>
        <w:t xml:space="preserve"> Необходимо добиваться того, чтобы дети</w:t>
      </w:r>
      <w:r w:rsidRPr="009477AD">
        <w:rPr>
          <w:sz w:val="28"/>
        </w:rPr>
        <w:t xml:space="preserve"> выразительно проговаривали слова в чистоговорках, меняя силу голоса (тихо, громче, громко), меняя интонацию (удивлённо, вопросительно, испуганно, восторженно и т. п.).</w:t>
      </w:r>
    </w:p>
    <w:p w14:paraId="6AD16194" w14:textId="5F987547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Все эти игры и упражнения позволяют расширить словарный запас детей</w:t>
      </w:r>
      <w:r w:rsidR="00906667" w:rsidRPr="00906667">
        <w:t xml:space="preserve"> </w:t>
      </w:r>
      <w:r w:rsidR="00906667" w:rsidRPr="00906667">
        <w:rPr>
          <w:sz w:val="28"/>
        </w:rPr>
        <w:t>с нарушениями слуха</w:t>
      </w:r>
      <w:r w:rsidR="00906667">
        <w:rPr>
          <w:sz w:val="28"/>
        </w:rPr>
        <w:t xml:space="preserve">, повысить </w:t>
      </w:r>
      <w:r w:rsidRPr="009477AD">
        <w:rPr>
          <w:sz w:val="28"/>
        </w:rPr>
        <w:t>выразител</w:t>
      </w:r>
      <w:r w:rsidR="00906667">
        <w:rPr>
          <w:sz w:val="28"/>
        </w:rPr>
        <w:t>ьность речи, з</w:t>
      </w:r>
      <w:r w:rsidRPr="009477AD">
        <w:rPr>
          <w:sz w:val="28"/>
        </w:rPr>
        <w:t>акреп</w:t>
      </w:r>
      <w:r w:rsidR="00906667">
        <w:rPr>
          <w:sz w:val="28"/>
        </w:rPr>
        <w:t>ить</w:t>
      </w:r>
      <w:r w:rsidRPr="009477AD">
        <w:rPr>
          <w:sz w:val="28"/>
        </w:rPr>
        <w:t xml:space="preserve"> умение детей сочетать речь с движением.</w:t>
      </w:r>
      <w:r w:rsidR="00906667">
        <w:rPr>
          <w:sz w:val="28"/>
        </w:rPr>
        <w:t xml:space="preserve"> </w:t>
      </w:r>
    </w:p>
    <w:p w14:paraId="7D9953E3" w14:textId="77777777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Для театрализации подходят сказки К. И. Чуковского «Муха Цокотуха», «Айболит» и С.Я. Маршака «Сказка о глупом мышонке», «Перчатки»; русские народные сказки «Лисичка со скалочкой», «Теремок», «Колобок», песенки «Жили у бабуси», «В траве сидел кузнечик»; стихи А.Л.Барто и т.д.</w:t>
      </w:r>
    </w:p>
    <w:p w14:paraId="7E3425AB" w14:textId="4F320AA4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lastRenderedPageBreak/>
        <w:t>Работая над интон</w:t>
      </w:r>
      <w:r w:rsidR="00640788">
        <w:rPr>
          <w:sz w:val="28"/>
        </w:rPr>
        <w:t>ационной выразительностью речи,</w:t>
      </w:r>
      <w:r w:rsidRPr="009477AD">
        <w:rPr>
          <w:sz w:val="28"/>
        </w:rPr>
        <w:t xml:space="preserve"> используем мимику, жесты, которые включаются в игры, упражнения, этюды.</w:t>
      </w:r>
    </w:p>
    <w:p w14:paraId="31961B37" w14:textId="2791B606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 xml:space="preserve">«Вожатый удивился», «Солнышко вернулось», «Зверята заболели», «Гадкий </w:t>
      </w:r>
      <w:r w:rsidR="00640788">
        <w:rPr>
          <w:sz w:val="28"/>
        </w:rPr>
        <w:t xml:space="preserve">утёнок» - они являются мини - </w:t>
      </w:r>
      <w:r w:rsidRPr="009477AD">
        <w:rPr>
          <w:sz w:val="28"/>
        </w:rPr>
        <w:t xml:space="preserve">сценками, особое внимание при разыгрывании которых </w:t>
      </w:r>
      <w:r w:rsidR="00640788">
        <w:rPr>
          <w:sz w:val="28"/>
        </w:rPr>
        <w:t>нужно</w:t>
      </w:r>
      <w:r w:rsidRPr="009477AD">
        <w:rPr>
          <w:sz w:val="28"/>
        </w:rPr>
        <w:t xml:space="preserve"> уделя</w:t>
      </w:r>
      <w:r w:rsidR="00640788">
        <w:rPr>
          <w:sz w:val="28"/>
        </w:rPr>
        <w:t>ть</w:t>
      </w:r>
      <w:r w:rsidRPr="009477AD">
        <w:rPr>
          <w:sz w:val="28"/>
        </w:rPr>
        <w:t xml:space="preserve"> позе, мимике, движениям участников сценки, де</w:t>
      </w:r>
      <w:r w:rsidR="00640788">
        <w:rPr>
          <w:sz w:val="28"/>
        </w:rPr>
        <w:t xml:space="preserve">лая особый акцент на проявления </w:t>
      </w:r>
      <w:r w:rsidRPr="009477AD">
        <w:rPr>
          <w:sz w:val="28"/>
        </w:rPr>
        <w:t xml:space="preserve">у них удивления, радости, печали, грусти. При этом </w:t>
      </w:r>
      <w:r w:rsidR="00640788">
        <w:rPr>
          <w:sz w:val="28"/>
        </w:rPr>
        <w:t>необходимо стремиться</w:t>
      </w:r>
      <w:r w:rsidRPr="009477AD">
        <w:rPr>
          <w:sz w:val="28"/>
        </w:rPr>
        <w:t>, чтобы в любом движении ребёнка участвовало всё тело.</w:t>
      </w:r>
    </w:p>
    <w:p w14:paraId="669EDDD3" w14:textId="7115F33F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Театрализованные игры способствуют не только развитию речи, её выразительности, коррекции основных психических процессов у детей</w:t>
      </w:r>
      <w:r w:rsidR="00640788" w:rsidRPr="00640788">
        <w:t xml:space="preserve"> </w:t>
      </w:r>
      <w:r w:rsidR="00640788" w:rsidRPr="00640788">
        <w:rPr>
          <w:sz w:val="28"/>
        </w:rPr>
        <w:t>с нарушениями слуха</w:t>
      </w:r>
      <w:r w:rsidRPr="009477AD">
        <w:rPr>
          <w:sz w:val="28"/>
        </w:rPr>
        <w:t>, но и возможности социальной адаптации.</w:t>
      </w:r>
    </w:p>
    <w:p w14:paraId="77B0E77A" w14:textId="7221B012" w:rsidR="007960C0" w:rsidRPr="009477AD" w:rsidRDefault="00640788" w:rsidP="007960C0">
      <w:pPr>
        <w:ind w:firstLine="709"/>
        <w:rPr>
          <w:i/>
          <w:sz w:val="28"/>
        </w:rPr>
      </w:pPr>
      <w:r>
        <w:rPr>
          <w:i/>
          <w:sz w:val="28"/>
        </w:rPr>
        <w:t xml:space="preserve"> </w:t>
      </w:r>
    </w:p>
    <w:p w14:paraId="58AD2EE0" w14:textId="77777777" w:rsidR="007960C0" w:rsidRDefault="007960C0" w:rsidP="007960C0">
      <w:pPr>
        <w:ind w:firstLine="709"/>
        <w:rPr>
          <w:i/>
          <w:sz w:val="28"/>
        </w:rPr>
      </w:pPr>
      <w:r w:rsidRPr="009477AD">
        <w:rPr>
          <w:i/>
          <w:sz w:val="28"/>
        </w:rPr>
        <w:t>Список литературных и интернет источников:</w:t>
      </w:r>
    </w:p>
    <w:p w14:paraId="06EC3573" w14:textId="77777777" w:rsidR="007960C0" w:rsidRPr="009477AD" w:rsidRDefault="007960C0" w:rsidP="007960C0">
      <w:pPr>
        <w:ind w:firstLine="709"/>
        <w:rPr>
          <w:i/>
          <w:sz w:val="28"/>
        </w:rPr>
      </w:pPr>
    </w:p>
    <w:p w14:paraId="2ECB29BC" w14:textId="77777777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1. Красильникова О.А. Развитие речи слабослышащих школьников на уроках литературного чтения [Электронный ресурс]: учебно-методическое пособие/ Красильникова О.А.— Электрон</w:t>
      </w:r>
      <w:proofErr w:type="gramStart"/>
      <w:r w:rsidRPr="009477AD">
        <w:rPr>
          <w:sz w:val="28"/>
        </w:rPr>
        <w:t>. текстовые</w:t>
      </w:r>
      <w:proofErr w:type="gramEnd"/>
      <w:r w:rsidRPr="009477AD">
        <w:rPr>
          <w:sz w:val="28"/>
        </w:rPr>
        <w:t xml:space="preserve"> данные. – </w:t>
      </w:r>
      <w:proofErr w:type="gramStart"/>
      <w:r w:rsidRPr="009477AD">
        <w:rPr>
          <w:sz w:val="28"/>
        </w:rPr>
        <w:t>СПб.:</w:t>
      </w:r>
      <w:proofErr w:type="gramEnd"/>
      <w:r w:rsidRPr="009477AD">
        <w:rPr>
          <w:sz w:val="28"/>
        </w:rPr>
        <w:t xml:space="preserve"> КАРО,</w:t>
      </w:r>
    </w:p>
    <w:p w14:paraId="430CEA89" w14:textId="77777777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 xml:space="preserve">2015. – 171 c. </w:t>
      </w:r>
    </w:p>
    <w:p w14:paraId="618E706B" w14:textId="77777777" w:rsidR="007960C0" w:rsidRPr="007960C0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2. Кирьянова Р.А. Игры со словами для развития речи [Электронный ресурс]: картотека игр для детей дошкольного возраста. Пособие для логопедов, воспитателей и внимательных родителей – Электрон</w:t>
      </w:r>
      <w:proofErr w:type="gramStart"/>
      <w:r w:rsidRPr="009477AD">
        <w:rPr>
          <w:sz w:val="28"/>
        </w:rPr>
        <w:t>. текстовые</w:t>
      </w:r>
      <w:proofErr w:type="gramEnd"/>
      <w:r w:rsidRPr="009477AD">
        <w:rPr>
          <w:sz w:val="28"/>
        </w:rPr>
        <w:t xml:space="preserve"> данные. – </w:t>
      </w:r>
      <w:proofErr w:type="gramStart"/>
      <w:r w:rsidRPr="009477AD">
        <w:rPr>
          <w:sz w:val="28"/>
        </w:rPr>
        <w:t>СПб.:</w:t>
      </w:r>
      <w:proofErr w:type="gramEnd"/>
      <w:r w:rsidRPr="009477AD">
        <w:rPr>
          <w:sz w:val="28"/>
        </w:rPr>
        <w:t xml:space="preserve"> КАРО, 2010. – 176 c. </w:t>
      </w:r>
    </w:p>
    <w:p w14:paraId="307BB33B" w14:textId="77777777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 xml:space="preserve">3. </w:t>
      </w:r>
      <w:proofErr w:type="spellStart"/>
      <w:r w:rsidRPr="009477AD">
        <w:rPr>
          <w:sz w:val="28"/>
        </w:rPr>
        <w:t>Фурмина</w:t>
      </w:r>
      <w:proofErr w:type="spellEnd"/>
      <w:r w:rsidRPr="009477AD">
        <w:rPr>
          <w:sz w:val="28"/>
        </w:rPr>
        <w:t xml:space="preserve"> Л.С. Театр и внутренний мир ребёнка // Нравственно-эстетическое воспитание детей. – М., 2018. – С. 50-63.</w:t>
      </w:r>
    </w:p>
    <w:p w14:paraId="1497A9AA" w14:textId="77777777" w:rsidR="007960C0" w:rsidRPr="009477AD" w:rsidRDefault="007960C0" w:rsidP="007960C0">
      <w:pPr>
        <w:ind w:firstLine="709"/>
        <w:rPr>
          <w:sz w:val="28"/>
        </w:rPr>
      </w:pPr>
      <w:r w:rsidRPr="009477AD">
        <w:rPr>
          <w:sz w:val="28"/>
        </w:rPr>
        <w:t>4. Шурочкина И.С. Использование средств театрализованной деятельности в работе с детьми. – М.: АСТ, 2016. – 122 с.</w:t>
      </w:r>
    </w:p>
    <w:p w14:paraId="08408598" w14:textId="77777777" w:rsidR="00743088" w:rsidRPr="009477AD" w:rsidRDefault="00743088" w:rsidP="009477AD">
      <w:pPr>
        <w:ind w:firstLine="709"/>
        <w:rPr>
          <w:sz w:val="28"/>
        </w:rPr>
      </w:pPr>
    </w:p>
    <w:p w14:paraId="2453A0C6" w14:textId="77777777" w:rsidR="00743088" w:rsidRPr="009477AD" w:rsidRDefault="00743088" w:rsidP="009477AD">
      <w:pPr>
        <w:ind w:firstLine="709"/>
        <w:rPr>
          <w:sz w:val="28"/>
        </w:rPr>
      </w:pPr>
    </w:p>
    <w:p w14:paraId="5BEB94AC" w14:textId="77777777" w:rsidR="007960C0" w:rsidRDefault="007960C0" w:rsidP="009477AD">
      <w:pPr>
        <w:ind w:firstLine="709"/>
        <w:rPr>
          <w:sz w:val="28"/>
        </w:rPr>
      </w:pPr>
    </w:p>
    <w:p w14:paraId="77B362BF" w14:textId="77777777" w:rsidR="007960C0" w:rsidRDefault="007960C0" w:rsidP="009477AD">
      <w:pPr>
        <w:ind w:firstLine="709"/>
        <w:rPr>
          <w:sz w:val="28"/>
        </w:rPr>
      </w:pPr>
    </w:p>
    <w:p w14:paraId="37E0388A" w14:textId="77777777" w:rsidR="007960C0" w:rsidRDefault="007960C0" w:rsidP="009477AD">
      <w:pPr>
        <w:ind w:firstLine="709"/>
        <w:rPr>
          <w:sz w:val="28"/>
        </w:rPr>
      </w:pPr>
    </w:p>
    <w:p w14:paraId="4A1C43B8" w14:textId="77777777" w:rsidR="007960C0" w:rsidRDefault="007960C0" w:rsidP="009477AD">
      <w:pPr>
        <w:ind w:firstLine="709"/>
        <w:rPr>
          <w:sz w:val="28"/>
        </w:rPr>
      </w:pPr>
    </w:p>
    <w:sectPr w:rsidR="007960C0" w:rsidSect="009477A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07C4E"/>
    <w:multiLevelType w:val="hybridMultilevel"/>
    <w:tmpl w:val="0E4851E2"/>
    <w:lvl w:ilvl="0" w:tplc="62DC2A02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60D7FCE"/>
    <w:multiLevelType w:val="hybridMultilevel"/>
    <w:tmpl w:val="EDAED326"/>
    <w:lvl w:ilvl="0" w:tplc="DB1C71E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FE"/>
    <w:rsid w:val="0018795D"/>
    <w:rsid w:val="001B28F8"/>
    <w:rsid w:val="001E2623"/>
    <w:rsid w:val="00241E29"/>
    <w:rsid w:val="00306A7B"/>
    <w:rsid w:val="00337959"/>
    <w:rsid w:val="00560090"/>
    <w:rsid w:val="005C5141"/>
    <w:rsid w:val="00604223"/>
    <w:rsid w:val="00640788"/>
    <w:rsid w:val="006A18FE"/>
    <w:rsid w:val="00743088"/>
    <w:rsid w:val="007960C0"/>
    <w:rsid w:val="0085638B"/>
    <w:rsid w:val="008C46F1"/>
    <w:rsid w:val="00906667"/>
    <w:rsid w:val="009477AD"/>
    <w:rsid w:val="00A5026E"/>
    <w:rsid w:val="00A8388A"/>
    <w:rsid w:val="00AD6E4E"/>
    <w:rsid w:val="00EC0908"/>
    <w:rsid w:val="00EC1D5A"/>
    <w:rsid w:val="00F4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46EF"/>
  <w15:chartTrackingRefBased/>
  <w15:docId w15:val="{9835292E-64BE-41EB-A356-CFC5F65B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A7B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A7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bukhantsova.2000@mail.ru</cp:lastModifiedBy>
  <cp:revision>25</cp:revision>
  <dcterms:created xsi:type="dcterms:W3CDTF">2020-07-07T07:09:00Z</dcterms:created>
  <dcterms:modified xsi:type="dcterms:W3CDTF">2024-07-04T21:40:00Z</dcterms:modified>
</cp:coreProperties>
</file>