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A41" w:rsidRPr="00AF23D7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F23D7">
        <w:rPr>
          <w:rFonts w:ascii="Times New Roman" w:eastAsia="Times New Roman" w:hAnsi="Times New Roman" w:cs="Times New Roman"/>
          <w:kern w:val="36"/>
          <w:sz w:val="28"/>
          <w:szCs w:val="28"/>
        </w:rPr>
        <w:t>Муниципальное бюджетное дошкольное образовательное учреждение</w:t>
      </w:r>
    </w:p>
    <w:p w:rsidR="000517FB" w:rsidRPr="00AF23D7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F23D7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Детский сад «Журавушка» г. </w:t>
      </w:r>
      <w:proofErr w:type="spellStart"/>
      <w:r w:rsidRPr="00AF23D7">
        <w:rPr>
          <w:rFonts w:ascii="Times New Roman" w:eastAsia="Times New Roman" w:hAnsi="Times New Roman" w:cs="Times New Roman"/>
          <w:kern w:val="36"/>
          <w:sz w:val="28"/>
          <w:szCs w:val="28"/>
        </w:rPr>
        <w:t>Лянтор</w:t>
      </w:r>
      <w:proofErr w:type="spellEnd"/>
    </w:p>
    <w:p w:rsidR="000517FB" w:rsidRPr="000517FB" w:rsidRDefault="000517FB" w:rsidP="006B5A57">
      <w:pPr>
        <w:shd w:val="clear" w:color="auto" w:fill="FFFFFF"/>
        <w:spacing w:after="0" w:line="240" w:lineRule="auto"/>
        <w:ind w:left="284" w:right="-1" w:firstLine="425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AF23D7" w:rsidRDefault="00AF23D7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AF23D7" w:rsidRDefault="00AF23D7" w:rsidP="000517FB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Pr="000517FB" w:rsidRDefault="000517FB" w:rsidP="006B5A57">
      <w:pPr>
        <w:shd w:val="clear" w:color="auto" w:fill="FFFFFF"/>
        <w:spacing w:after="0" w:line="240" w:lineRule="auto"/>
        <w:ind w:left="284" w:right="-1" w:firstLine="425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976CBC" w:rsidRDefault="004D5DB0" w:rsidP="00AF23D7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A7A4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Мастер-класс</w:t>
      </w:r>
      <w:r w:rsidR="006B5A57" w:rsidRPr="00AA7A4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для родителей</w:t>
      </w:r>
      <w:r w:rsidR="000517FB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976CBC" w:rsidRDefault="00AF23D7" w:rsidP="00AF23D7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подготовительной</w:t>
      </w:r>
      <w:r w:rsidR="000517FB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группы компенсирующей направленности, </w:t>
      </w:r>
    </w:p>
    <w:p w:rsidR="00AA7A41" w:rsidRPr="00AA7A41" w:rsidRDefault="000517FB" w:rsidP="00AF23D7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для детей с ТНР</w:t>
      </w:r>
      <w:r w:rsidR="00AF23D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на тему:</w:t>
      </w:r>
    </w:p>
    <w:p w:rsidR="004D5DB0" w:rsidRDefault="004D5DB0" w:rsidP="00AF23D7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AA7A41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«Развитие темпо - ритмической стороны речи дошкольников с тяжелыми нарушениями речи»</w:t>
      </w:r>
    </w:p>
    <w:p w:rsidR="00AA7A41" w:rsidRPr="00AA7A41" w:rsidRDefault="00AA7A41" w:rsidP="00AF23D7">
      <w:pPr>
        <w:shd w:val="clear" w:color="auto" w:fill="FFFFFF"/>
        <w:spacing w:after="0" w:line="240" w:lineRule="auto"/>
        <w:ind w:left="284" w:right="-1" w:firstLine="425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517FB" w:rsidRDefault="000517FB" w:rsidP="00AF23D7">
      <w:pPr>
        <w:pStyle w:val="a3"/>
        <w:ind w:right="-1"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F23D7">
      <w:pPr>
        <w:pStyle w:val="a3"/>
        <w:ind w:right="-1"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Default="000517FB" w:rsidP="00AA7A41">
      <w:pPr>
        <w:pStyle w:val="a3"/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</w:pPr>
    </w:p>
    <w:p w:rsidR="000517FB" w:rsidRPr="000517FB" w:rsidRDefault="000517FB" w:rsidP="00AF23D7">
      <w:pPr>
        <w:shd w:val="clear" w:color="auto" w:fill="FFFFFF"/>
        <w:spacing w:after="0" w:line="240" w:lineRule="auto"/>
        <w:jc w:val="center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0517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Автор: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Бойчук </w:t>
      </w:r>
      <w:r w:rsidR="00AF23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С.В.</w:t>
      </w:r>
    </w:p>
    <w:p w:rsidR="00AF23D7" w:rsidRDefault="00AF23D7" w:rsidP="00AF23D7">
      <w:pPr>
        <w:shd w:val="clear" w:color="auto" w:fill="FFFFFF"/>
        <w:spacing w:before="38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Учитель-логопед</w:t>
      </w:r>
    </w:p>
    <w:p w:rsidR="000517FB" w:rsidRPr="000517FB" w:rsidRDefault="000517FB" w:rsidP="00AF23D7">
      <w:pPr>
        <w:shd w:val="clear" w:color="auto" w:fill="FFFFFF"/>
        <w:spacing w:before="384" w:after="0" w:line="240" w:lineRule="atLeast"/>
        <w:jc w:val="center"/>
        <w:textAlignment w:val="baseline"/>
        <w:rPr>
          <w:rFonts w:ascii="Montserrat" w:eastAsia="Times New Roman" w:hAnsi="Montserrat" w:cs="Times New Roman"/>
          <w:color w:val="000000"/>
          <w:sz w:val="30"/>
          <w:szCs w:val="30"/>
        </w:rPr>
      </w:pPr>
      <w:r w:rsidRPr="000517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202</w:t>
      </w:r>
      <w:r w:rsidR="00AF23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5</w:t>
      </w:r>
      <w:r w:rsidRPr="000517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год</w:t>
      </w:r>
    </w:p>
    <w:p w:rsidR="004D5DB0" w:rsidRPr="00AA7A41" w:rsidRDefault="004D5DB0" w:rsidP="00AA7A41">
      <w:pPr>
        <w:pStyle w:val="a3"/>
        <w:ind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6F35A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E7324" w:rsidRPr="00AA7A41">
        <w:rPr>
          <w:rFonts w:ascii="Times New Roman" w:hAnsi="Times New Roman" w:cs="Times New Roman"/>
          <w:color w:val="010101"/>
          <w:sz w:val="24"/>
          <w:szCs w:val="24"/>
        </w:rPr>
        <w:t xml:space="preserve">способствовать повышению компетенции родителей в создании условий </w:t>
      </w:r>
      <w:r w:rsidR="008E7324" w:rsidRPr="00AA7A41">
        <w:rPr>
          <w:rFonts w:ascii="Times New Roman" w:hAnsi="Times New Roman" w:cs="Times New Roman"/>
          <w:sz w:val="24"/>
          <w:szCs w:val="24"/>
          <w:lang w:eastAsia="ru-RU"/>
        </w:rPr>
        <w:t>для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развития чувства темпа и ритма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 с помощью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речедвигательных</w:t>
      </w:r>
      <w:proofErr w:type="spell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игр и упражнений у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детей дошкольного возраста с тяжелыми нарушениями речи (ТНР)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4D5DB0" w:rsidP="00AA7A41">
      <w:pPr>
        <w:pStyle w:val="a3"/>
        <w:tabs>
          <w:tab w:val="left" w:pos="1205"/>
        </w:tabs>
        <w:ind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8E7324" w:rsidRPr="00AA7A41" w:rsidRDefault="004D5DB0" w:rsidP="00AA7A41">
      <w:pPr>
        <w:pStyle w:val="a4"/>
        <w:spacing w:before="0" w:beforeAutospacing="0" w:after="0" w:afterAutospacing="0"/>
        <w:ind w:left="142" w:firstLine="426"/>
        <w:jc w:val="both"/>
        <w:rPr>
          <w:color w:val="010101"/>
        </w:rPr>
      </w:pPr>
      <w:r w:rsidRPr="00AA7A41">
        <w:t>• Представить практический опыт путём прямого и комментированного показа последовательности действий, методов, приёмов и форм </w:t>
      </w:r>
      <w:r w:rsidRPr="00AA7A41">
        <w:rPr>
          <w:bCs/>
        </w:rPr>
        <w:t>педагогической деятельности по развитию чувства темпа и ритма у детей с ТНР</w:t>
      </w:r>
      <w:r w:rsidRPr="00AA7A41">
        <w:t>.</w:t>
      </w:r>
      <w:r w:rsidRPr="00AA7A41">
        <w:br/>
        <w:t xml:space="preserve">• </w:t>
      </w:r>
      <w:r w:rsidR="008E7324" w:rsidRPr="00AA7A41">
        <w:rPr>
          <w:color w:val="010101"/>
        </w:rPr>
        <w:t>Мотивировать родителей использовать приемы развития чувства ритма у детей в домашних условиях.</w:t>
      </w:r>
    </w:p>
    <w:p w:rsidR="008E7324" w:rsidRPr="00AA7A41" w:rsidRDefault="008E7324" w:rsidP="00AA7A41">
      <w:pPr>
        <w:pStyle w:val="a4"/>
        <w:spacing w:before="0" w:beforeAutospacing="0" w:after="0" w:afterAutospacing="0"/>
        <w:ind w:right="-1" w:firstLine="426"/>
        <w:jc w:val="both"/>
      </w:pPr>
      <w:r w:rsidRPr="00AA7A41">
        <w:t xml:space="preserve">• </w:t>
      </w:r>
      <w:r w:rsidRPr="00AA7A41">
        <w:rPr>
          <w:color w:val="010101"/>
        </w:rPr>
        <w:t>Создать условия для плодотворного общения участников мастер – класса.</w:t>
      </w:r>
    </w:p>
    <w:p w:rsidR="006B5A57" w:rsidRPr="00AA7A41" w:rsidRDefault="004D5DB0" w:rsidP="00AA7A41">
      <w:pPr>
        <w:pStyle w:val="a6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7A41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Оборудование и материалы</w:t>
      </w:r>
      <w:r w:rsidRPr="00AA7A4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7324" w:rsidRPr="00AA7A41">
        <w:rPr>
          <w:rFonts w:ascii="Times New Roman" w:eastAsia="Times New Roman" w:hAnsi="Times New Roman" w:cs="Times New Roman"/>
          <w:kern w:val="36"/>
          <w:sz w:val="24"/>
          <w:szCs w:val="24"/>
        </w:rPr>
        <w:t>столы</w:t>
      </w:r>
      <w:r w:rsidRPr="00AA7A41">
        <w:rPr>
          <w:rFonts w:ascii="Times New Roman" w:eastAsia="Times New Roman" w:hAnsi="Times New Roman" w:cs="Times New Roman"/>
          <w:kern w:val="36"/>
          <w:sz w:val="24"/>
          <w:szCs w:val="24"/>
        </w:rPr>
        <w:t>, стулья,</w:t>
      </w:r>
      <w:r w:rsidRPr="00AA7A41">
        <w:rPr>
          <w:rFonts w:ascii="Times New Roman" w:hAnsi="Times New Roman" w:cs="Times New Roman"/>
          <w:sz w:val="24"/>
          <w:szCs w:val="24"/>
        </w:rPr>
        <w:t xml:space="preserve"> музыкальные инструменты, деревянные </w:t>
      </w:r>
      <w:proofErr w:type="gramStart"/>
      <w:r w:rsidRPr="00AA7A41">
        <w:rPr>
          <w:rFonts w:ascii="Times New Roman" w:hAnsi="Times New Roman" w:cs="Times New Roman"/>
          <w:sz w:val="24"/>
          <w:szCs w:val="24"/>
        </w:rPr>
        <w:t xml:space="preserve">ложки,  </w:t>
      </w:r>
      <w:r w:rsidR="006B5A57" w:rsidRPr="00AA7A41">
        <w:rPr>
          <w:rFonts w:ascii="Times New Roman" w:hAnsi="Times New Roman" w:cs="Times New Roman"/>
          <w:sz w:val="24"/>
          <w:szCs w:val="24"/>
        </w:rPr>
        <w:t>мягкая</w:t>
      </w:r>
      <w:proofErr w:type="gramEnd"/>
      <w:r w:rsidR="006B5A57" w:rsidRPr="00AA7A41">
        <w:rPr>
          <w:rFonts w:ascii="Times New Roman" w:hAnsi="Times New Roman" w:cs="Times New Roman"/>
          <w:sz w:val="24"/>
          <w:szCs w:val="24"/>
        </w:rPr>
        <w:t xml:space="preserve"> игрушка</w:t>
      </w:r>
      <w:r w:rsidRPr="00AA7A41">
        <w:rPr>
          <w:rFonts w:ascii="Times New Roman" w:hAnsi="Times New Roman" w:cs="Times New Roman"/>
          <w:sz w:val="24"/>
          <w:szCs w:val="24"/>
        </w:rPr>
        <w:t xml:space="preserve">, </w:t>
      </w:r>
      <w:r w:rsidR="006B5A57" w:rsidRPr="00AA7A41">
        <w:rPr>
          <w:rFonts w:ascii="Times New Roman" w:hAnsi="Times New Roman" w:cs="Times New Roman"/>
          <w:sz w:val="24"/>
          <w:szCs w:val="24"/>
        </w:rPr>
        <w:t>маски лягушек, колокольчики с ручками, фонограмма песни «</w:t>
      </w:r>
      <w:proofErr w:type="spellStart"/>
      <w:r w:rsidR="006B5A57" w:rsidRPr="00AA7A41">
        <w:rPr>
          <w:rFonts w:ascii="Times New Roman" w:hAnsi="Times New Roman" w:cs="Times New Roman"/>
          <w:sz w:val="24"/>
          <w:szCs w:val="24"/>
        </w:rPr>
        <w:t>Чунга-чанга</w:t>
      </w:r>
      <w:proofErr w:type="spellEnd"/>
      <w:r w:rsidR="006B5A57" w:rsidRPr="00AA7A41">
        <w:rPr>
          <w:rFonts w:ascii="Times New Roman" w:hAnsi="Times New Roman" w:cs="Times New Roman"/>
          <w:sz w:val="24"/>
          <w:szCs w:val="24"/>
        </w:rPr>
        <w:t>», фонограмма музыки из мультфильма</w:t>
      </w:r>
      <w:r w:rsidR="006B5A57" w:rsidRPr="00AA7A4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6B5A57" w:rsidRPr="00AA7A41">
        <w:rPr>
          <w:rFonts w:ascii="Times New Roman" w:hAnsi="Times New Roman" w:cs="Times New Roman"/>
          <w:bCs/>
          <w:sz w:val="24"/>
          <w:szCs w:val="24"/>
        </w:rPr>
        <w:t xml:space="preserve">мультимедийное оборудование, магнитофон, </w:t>
      </w:r>
      <w:proofErr w:type="spellStart"/>
      <w:r w:rsidR="006B5A57" w:rsidRPr="00AA7A41">
        <w:rPr>
          <w:rFonts w:ascii="Times New Roman" w:hAnsi="Times New Roman" w:cs="Times New Roman"/>
          <w:bCs/>
          <w:sz w:val="24"/>
          <w:szCs w:val="24"/>
          <w:lang w:val="en-US"/>
        </w:rPr>
        <w:t>MicrosoftOfficePowerPoint</w:t>
      </w:r>
      <w:proofErr w:type="spellEnd"/>
      <w:r w:rsidR="006B5A57" w:rsidRPr="00AA7A41">
        <w:rPr>
          <w:rFonts w:ascii="Times New Roman" w:hAnsi="Times New Roman" w:cs="Times New Roman"/>
          <w:bCs/>
          <w:sz w:val="24"/>
          <w:szCs w:val="24"/>
        </w:rPr>
        <w:t xml:space="preserve"> 2007.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ОСНОВНЫЕ ЭТАПЫ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МАСТЕР-КЛАССА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I. Организационный момент.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II. Мотивация к деятельности.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: погружение в тему,</w:t>
      </w:r>
      <w:r w:rsidR="00166C60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положительный 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эмоциональный настрой.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III. Демонстрация практических приёмов. Продуктивная деятельность.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Цель: 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настроя на понимание практических процессов и использование его в </w:t>
      </w:r>
      <w:r w:rsidR="00C03273" w:rsidRPr="00AA7A41">
        <w:rPr>
          <w:rFonts w:ascii="Times New Roman" w:hAnsi="Times New Roman" w:cs="Times New Roman"/>
          <w:sz w:val="24"/>
          <w:szCs w:val="24"/>
          <w:lang w:eastAsia="ru-RU"/>
        </w:rPr>
        <w:t>домашних играх с детьми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IV. Рефлексия.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: выявить уровень </w:t>
      </w:r>
      <w:r w:rsidR="00C03273" w:rsidRPr="00AA7A41">
        <w:rPr>
          <w:rFonts w:ascii="Times New Roman" w:hAnsi="Times New Roman" w:cs="Times New Roman"/>
          <w:sz w:val="24"/>
          <w:szCs w:val="24"/>
          <w:lang w:eastAsia="ru-RU"/>
        </w:rPr>
        <w:t>удовлетворенности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от участ</w:t>
      </w:r>
      <w:r w:rsidR="00C03273" w:rsidRPr="00AA7A41">
        <w:rPr>
          <w:rFonts w:ascii="Times New Roman" w:hAnsi="Times New Roman" w:cs="Times New Roman"/>
          <w:sz w:val="24"/>
          <w:szCs w:val="24"/>
          <w:lang w:eastAsia="ru-RU"/>
        </w:rPr>
        <w:t>ия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C03273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мастер-класс</w:t>
      </w:r>
      <w:r w:rsidR="00C03273"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е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Актуальность.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В связи с введением в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дошкольную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образовательную систему Федерального Государственного Образовательного Стандарта изменилась сама ориентация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дошкольного образования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а именно социализация и индивидуализация стали прерогативой. А это, в свою очередь, немало важно для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детей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 с ограниченными возможностями здоровья, в частности </w:t>
      </w:r>
      <w:proofErr w:type="gram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для  </w:t>
      </w:r>
      <w:r w:rsidR="00C03273"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воспитанников</w:t>
      </w:r>
      <w:proofErr w:type="gramEnd"/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 ТНР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 Так как именно для таких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детей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 процесс социализации особенно затруднён. В связи с этим, всё содержание образования, в том числе и коммуникативной деятельности, становится условием и средством этого процесса. </w:t>
      </w:r>
      <w:proofErr w:type="gram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Иными словами</w:t>
      </w:r>
      <w:proofErr w:type="gram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коммуникативная деятельность есть средство и условие вхождения ребёнка в мир социальных отношений.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Одной из проблем в речевом развитии детей с ТНР является слабо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развитое чувство темпа и ритма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Этому факту я нашла подтверждение в научной психолого-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педагогической литературе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 Исследования учёных, занимавшихся изучением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детей с проблемами речи 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(Л. А.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Венгер</w:t>
      </w:r>
      <w:proofErr w:type="spell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, Г. А. Волкова, В. А.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Гринер</w:t>
      </w:r>
      <w:proofErr w:type="spell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и др.), показали, что у данной категории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детей слабо развито чувства темпа и ритма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вследствие чего отмечались нарушения слоговой структуры слова и </w:t>
      </w:r>
      <w:proofErr w:type="spellStart"/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неритмизированная</w:t>
      </w:r>
      <w:proofErr w:type="spellEnd"/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речь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замедлялось становление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развёрнутой речи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она была не выразительна и слабо интонирована. В результате этого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дошкольник с ТНР говорил примитивно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используя короткие отрывочные высказывания, а в дальнейшем слабое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развитие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слуховых и моторных способностей тормозило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развитие ребёнка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, ограничивая не только сферу интеллектуальной деятельности, но и общение со сверстниками. В связи с этим проблема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развития темпо </w:t>
      </w:r>
      <w:r w:rsidRPr="00AA7A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ритмических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 основ </w:t>
      </w:r>
      <w:proofErr w:type="gram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у 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дошкольников</w:t>
      </w:r>
      <w:proofErr w:type="gramEnd"/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 ТНР  актуальна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Правильное восприятие темпо 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ритмической структуры звуковой среды способствует полноценному формированию речи в раннем возрасте: правильному воспроизведению темпо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ритмического рисунка слов, их слоговой структуры, ускоряет развитие лингвистических способностей, позволяя научиться правильно расставлять ударения и переносы. При несовершенстве развития темпо 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ритмической организации речевой деятельности затормаживается развитие ребёнка, ограничивая не только сферу интеллектуальной деятельности, но и общение со сверстниками.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Темпо 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ритмическая способность формируется в раннем и дошкольном возрасте. Игровые упражнения по формированию темпо 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ритмической стороны речи у детей с ТНР носят не 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только обучающий характер, но и обладают определенным терапевтическим эффектом; они направлены на снятие эмоционального напряжения и формирование волевых усилий у дошкольников.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Восприятие темпа и ритма вызывает многообразие двигательных ощущений: мышц языка, головы, пальцев ног и рук, гортани, грудной клетки. Поэтому упражнения на развитие темпа и ритма, как нельзя лучше способствуют оздоровлению детей.</w:t>
      </w:r>
    </w:p>
    <w:p w:rsidR="00C03273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Для эффективного развития у детей с ТНР темпо 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ритмического восприятия необходимо </w:t>
      </w:r>
      <w:r w:rsidR="00C03273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комплексное воздействие всех участников образовательного процесса, особенно родителей. 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Основываясь на вышесказанном и опираясь на опыт работы в данной области, я пришла к выводу, что использование именно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речедвигательных</w:t>
      </w:r>
      <w:proofErr w:type="spell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игр и упражнений эффективно в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развитии чувства темпа и ритма у детей с ТНР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D5DB0" w:rsidRPr="00AA7A41" w:rsidRDefault="00C03273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Для повышения компете</w:t>
      </w:r>
      <w:r w:rsidR="00455F8F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нтности родителей воспитанников по данному направлению речевого развития, на мой взгляд, более эффективной формой является мастер-класс. Родителям рекомендую соблюдать правила выполнения действий:</w:t>
      </w:r>
      <w:r w:rsidR="004D5DB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сначала дети выполняют действие </w:t>
      </w:r>
      <w:r w:rsidR="004D5DB0" w:rsidRPr="00AA7A41">
        <w:rPr>
          <w:rFonts w:ascii="Times New Roman" w:hAnsi="Times New Roman" w:cs="Times New Roman"/>
          <w:bCs/>
          <w:iCs/>
          <w:color w:val="000000"/>
          <w:sz w:val="24"/>
          <w:szCs w:val="24"/>
          <w:lang w:eastAsia="ru-RU"/>
        </w:rPr>
        <w:t>«по показу»</w:t>
      </w:r>
      <w:r w:rsidR="004D5DB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затем самостоятельно, в нужном темпе и ритме, одновременно проговаривая или </w:t>
      </w:r>
      <w:proofErr w:type="spellStart"/>
      <w:r w:rsidR="004D5DB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пропевая</w:t>
      </w:r>
      <w:proofErr w:type="spellEnd"/>
      <w:r w:rsidR="004D5DB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том же темпе и ритме слоги, слова, словосочетания, предложения, тексты. 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речевых упражнений помогает развивать у ребёнка чувство темпа и ритма, формировать хорошую дикцию, артикуляцию, помогает ввести ребёнка в мир динамических оттенков и темпового разнообразия. 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Ход</w:t>
      </w:r>
      <w:r w:rsidRPr="00AA7A41">
        <w:rPr>
          <w:rFonts w:ascii="Times New Roman" w:hAnsi="Times New Roman" w:cs="Times New Roman"/>
          <w:sz w:val="24"/>
          <w:szCs w:val="24"/>
          <w:u w:val="single"/>
          <w:lang w:eastAsia="ru-RU"/>
        </w:rPr>
        <w:t> </w:t>
      </w:r>
      <w:r w:rsidRPr="00AA7A4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мастер-класса</w:t>
      </w:r>
      <w:r w:rsidRPr="00AA7A41">
        <w:rPr>
          <w:rFonts w:ascii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I. Организационный момент.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Название темы </w:t>
      </w:r>
      <w:r w:rsidRPr="00AA7A4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«Развитие темпо - ритмической стороны речи дошкольников с тяжелыми нарушениями речи».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- Уважаемые родители, мне очень приятно видеть вас на своём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мастер-классе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 Для совместной деятельности приглашаю вас пройти и встать в круг.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Игра 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</w:t>
      </w:r>
      <w:r w:rsidRPr="00AA7A41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Ритмическое приветствие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».</w:t>
      </w:r>
    </w:p>
    <w:p w:rsidR="006D4434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- Для приветствия друг друга, предлагаю</w:t>
      </w:r>
      <w:r w:rsidR="006D4434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произнестислово </w:t>
      </w:r>
      <w:r w:rsidR="006D4434" w:rsidRPr="00AA7A41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«Здравствуйте»</w:t>
      </w:r>
      <w:r w:rsidR="0062397A" w:rsidRPr="00AA7A41">
        <w:rPr>
          <w:rFonts w:ascii="Times New Roman" w:hAnsi="Times New Roman" w:cs="Times New Roman"/>
          <w:i/>
          <w:sz w:val="24"/>
          <w:szCs w:val="24"/>
          <w:lang w:eastAsia="ru-RU"/>
        </w:rPr>
        <w:t>, «Добрый день», «Привет»</w:t>
      </w:r>
      <w:r w:rsidR="0062397A" w:rsidRPr="00AA7A41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6D4434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прохлопать в ладоши</w:t>
      </w:r>
      <w:r w:rsidR="0062397A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каждый слог</w:t>
      </w:r>
      <w:r w:rsidR="006D4434" w:rsidRPr="00AA7A41">
        <w:rPr>
          <w:rFonts w:ascii="Times New Roman" w:hAnsi="Times New Roman" w:cs="Times New Roman"/>
          <w:sz w:val="24"/>
          <w:szCs w:val="24"/>
          <w:lang w:eastAsia="ru-RU"/>
        </w:rPr>
        <w:t>, повернувшись к соседу справа, тем самым будем дарить друг другу частичку тепла, передавая приветствие по кругу.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II. Мотивация к деятельности.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          -Уважаемые родители, прошу внимания.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Фонограмма биения сердца.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- Что Вы слышите? </w:t>
      </w:r>
      <w:r w:rsidRPr="00AA7A41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(биение сердца)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- Совершенно верно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: это биение детского сердечка.</w:t>
      </w:r>
    </w:p>
    <w:p w:rsidR="004D5DB0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- Через 3 недели после зарождения жизни, сердечко малыша уже начинает биться. Оно ещё не перекачивает кровь, оно просто пульсирует, задавая тонус, темп и 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ритмрастущему организму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 И любящая мама, узнав о зарождении новой жизни, напевает колыбельные и весёлые детские песенки, невольно способствуя 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развитию чувства темпа и ритма своего ребёнка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0160A" w:rsidRPr="00AA7A41" w:rsidRDefault="004D5DB0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Доказано, что во время восприятия речи человек совершает заметные или незаметные движения, соответствующие её темпу и 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ритму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. Это движения головы, рук, ног, а также невидимые движения речевого, дыхательного аппаратов. Часто они возникают бессознательно, непроизвольно. Это говорит о наличии глубокой связи двигательных реакций с восприятием темпа и </w:t>
      </w:r>
      <w:r w:rsidRPr="00AA7A41">
        <w:rPr>
          <w:rFonts w:ascii="Times New Roman" w:hAnsi="Times New Roman" w:cs="Times New Roman"/>
          <w:bCs/>
          <w:sz w:val="24"/>
          <w:szCs w:val="24"/>
          <w:lang w:eastAsia="ru-RU"/>
        </w:rPr>
        <w:t>ритма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23254" w:rsidRPr="00AA7A41">
        <w:rPr>
          <w:rFonts w:ascii="Times New Roman" w:hAnsi="Times New Roman" w:cs="Times New Roman"/>
          <w:sz w:val="24"/>
          <w:szCs w:val="24"/>
          <w:lang w:eastAsia="ru-RU"/>
        </w:rPr>
        <w:t>Для детей с тяжелыми нарушениями речи очень важно развивать эти чувства.</w:t>
      </w:r>
    </w:p>
    <w:p w:rsidR="00B0160A" w:rsidRPr="00AA7A41" w:rsidRDefault="00E23254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AA7A41">
        <w:rPr>
          <w:rFonts w:ascii="Times New Roman" w:hAnsi="Times New Roman" w:cs="Times New Roman"/>
          <w:color w:val="010101"/>
          <w:sz w:val="24"/>
          <w:szCs w:val="24"/>
        </w:rPr>
        <w:t>Н</w:t>
      </w:r>
      <w:r w:rsidR="00B0160A" w:rsidRPr="00AA7A41">
        <w:rPr>
          <w:rFonts w:ascii="Times New Roman" w:hAnsi="Times New Roman" w:cs="Times New Roman"/>
          <w:color w:val="010101"/>
          <w:sz w:val="24"/>
          <w:szCs w:val="24"/>
        </w:rPr>
        <w:t xml:space="preserve">а время мастер-класса </w:t>
      </w:r>
      <w:r w:rsidRPr="00AA7A41">
        <w:rPr>
          <w:rFonts w:ascii="Times New Roman" w:hAnsi="Times New Roman" w:cs="Times New Roman"/>
          <w:color w:val="010101"/>
          <w:sz w:val="24"/>
          <w:szCs w:val="24"/>
        </w:rPr>
        <w:t xml:space="preserve">мы </w:t>
      </w:r>
      <w:r w:rsidR="00B0160A" w:rsidRPr="00AA7A41">
        <w:rPr>
          <w:rFonts w:ascii="Times New Roman" w:hAnsi="Times New Roman" w:cs="Times New Roman"/>
          <w:color w:val="010101"/>
          <w:sz w:val="24"/>
          <w:szCs w:val="24"/>
        </w:rPr>
        <w:t>преврати</w:t>
      </w:r>
      <w:r w:rsidRPr="00AA7A41">
        <w:rPr>
          <w:rFonts w:ascii="Times New Roman" w:hAnsi="Times New Roman" w:cs="Times New Roman"/>
          <w:color w:val="010101"/>
          <w:sz w:val="24"/>
          <w:szCs w:val="24"/>
        </w:rPr>
        <w:t>м</w:t>
      </w:r>
      <w:r w:rsidR="00B0160A" w:rsidRPr="00AA7A41">
        <w:rPr>
          <w:rFonts w:ascii="Times New Roman" w:hAnsi="Times New Roman" w:cs="Times New Roman"/>
          <w:color w:val="010101"/>
          <w:sz w:val="24"/>
          <w:szCs w:val="24"/>
        </w:rPr>
        <w:t>ся в детей лет 5-6 и немного поигра</w:t>
      </w:r>
      <w:r w:rsidRPr="00AA7A41">
        <w:rPr>
          <w:rFonts w:ascii="Times New Roman" w:hAnsi="Times New Roman" w:cs="Times New Roman"/>
          <w:color w:val="010101"/>
          <w:sz w:val="24"/>
          <w:szCs w:val="24"/>
        </w:rPr>
        <w:t>ем в темпо-ритмические игры</w:t>
      </w:r>
      <w:r w:rsidR="00B0160A" w:rsidRPr="00AA7A41">
        <w:rPr>
          <w:rFonts w:ascii="Times New Roman" w:hAnsi="Times New Roman" w:cs="Times New Roman"/>
          <w:color w:val="010101"/>
          <w:sz w:val="24"/>
          <w:szCs w:val="24"/>
        </w:rPr>
        <w:t xml:space="preserve">. </w:t>
      </w:r>
    </w:p>
    <w:p w:rsidR="004144F9" w:rsidRPr="00AA7A41" w:rsidRDefault="00910BE5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384807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="004144F9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Игра </w:t>
      </w:r>
      <w:r w:rsidR="004144F9" w:rsidRPr="00AA7A41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«Беру-дарю»</w:t>
      </w:r>
      <w:r w:rsidR="004144F9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4144F9" w:rsidRPr="00AA7A41" w:rsidRDefault="004144F9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10BE5" w:rsidRPr="00AA7A4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D27414" w:rsidRPr="00AA7A41">
        <w:rPr>
          <w:rFonts w:ascii="Times New Roman" w:hAnsi="Times New Roman" w:cs="Times New Roman"/>
          <w:sz w:val="24"/>
          <w:szCs w:val="24"/>
          <w:lang w:eastAsia="ru-RU"/>
        </w:rPr>
        <w:t>ледующая игра «Беру –дарю</w:t>
      </w:r>
      <w:proofErr w:type="gramStart"/>
      <w:r w:rsidR="00D27414" w:rsidRPr="00AA7A41">
        <w:rPr>
          <w:rFonts w:ascii="Times New Roman" w:hAnsi="Times New Roman" w:cs="Times New Roman"/>
          <w:sz w:val="24"/>
          <w:szCs w:val="24"/>
          <w:lang w:eastAsia="ru-RU"/>
        </w:rPr>
        <w:t>».</w:t>
      </w:r>
      <w:r w:rsidR="0062397A" w:rsidRPr="00AA7A41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ы</w:t>
      </w:r>
      <w:proofErr w:type="gram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будем передавать по кругу игрушку правой рукой, при этом произносить слова 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«беру-дарю»(1 круг)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- Не трудно?</w:t>
      </w:r>
    </w:p>
    <w:p w:rsidR="004144F9" w:rsidRPr="00AA7A41" w:rsidRDefault="004144F9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-Усложним нашу игру, теперь будем передавать игрушку обеими руками. Берём </w:t>
      </w:r>
      <w:r w:rsidR="00BB3566" w:rsidRPr="00AA7A41">
        <w:rPr>
          <w:rFonts w:ascii="Times New Roman" w:hAnsi="Times New Roman" w:cs="Times New Roman"/>
          <w:sz w:val="24"/>
          <w:szCs w:val="24"/>
          <w:lang w:eastAsia="ru-RU"/>
        </w:rPr>
        <w:t>игрушку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левой рукой, перекладываем в правую и передаём соседу справа. А я в это время буду читать русскую народную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lang w:eastAsia="ru-RU"/>
        </w:rPr>
        <w:t>потешку</w:t>
      </w:r>
      <w:proofErr w:type="spellEnd"/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«Семейка»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(проигрываем в новом варианте 2 круг)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63833" w:rsidRPr="00AA7A41" w:rsidRDefault="004144F9" w:rsidP="00AA7A41">
      <w:pPr>
        <w:pStyle w:val="a3"/>
        <w:ind w:left="284" w:right="-1"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30303"/>
          <w:sz w:val="24"/>
          <w:szCs w:val="24"/>
        </w:rPr>
        <w:lastRenderedPageBreak/>
        <w:t>Как у деда Ермолая -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Вся семейка небольшая: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Только сам да сама,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Только кум да кума,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Да два сына с усами,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 xml:space="preserve">Да две дочери с </w:t>
      </w:r>
      <w:proofErr w:type="spellStart"/>
      <w:r w:rsidRPr="00AA7A41">
        <w:rPr>
          <w:rFonts w:ascii="Times New Roman" w:hAnsi="Times New Roman" w:cs="Times New Roman"/>
          <w:color w:val="030303"/>
          <w:sz w:val="24"/>
          <w:szCs w:val="24"/>
        </w:rPr>
        <w:t>коса́ми</w:t>
      </w:r>
      <w:proofErr w:type="spellEnd"/>
      <w:r w:rsidRPr="00AA7A41">
        <w:rPr>
          <w:rFonts w:ascii="Times New Roman" w:hAnsi="Times New Roman" w:cs="Times New Roman"/>
          <w:color w:val="030303"/>
          <w:sz w:val="24"/>
          <w:szCs w:val="24"/>
        </w:rPr>
        <w:t>,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Да две внучки на печи -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  <w:t>Уплетают калачи!</w:t>
      </w:r>
      <w:r w:rsidRPr="00AA7A41">
        <w:rPr>
          <w:rFonts w:ascii="Times New Roman" w:hAnsi="Times New Roman" w:cs="Times New Roman"/>
          <w:color w:val="030303"/>
          <w:sz w:val="24"/>
          <w:szCs w:val="24"/>
        </w:rPr>
        <w:br/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7A1267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Мы передавали игрушку, в соответствии с темпом и ритмом сопровождающего стихотворения.</w:t>
      </w:r>
      <w:r w:rsidR="00910BE5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У вас очень хорошо получилось.</w:t>
      </w:r>
    </w:p>
    <w:p w:rsidR="004144F9" w:rsidRPr="00AA7A41" w:rsidRDefault="00910BE5" w:rsidP="00AA7A41">
      <w:pPr>
        <w:pStyle w:val="a4"/>
        <w:spacing w:before="0" w:beforeAutospacing="0" w:after="0" w:afterAutospacing="0"/>
        <w:ind w:left="284" w:right="-1" w:firstLine="426"/>
        <w:jc w:val="both"/>
        <w:rPr>
          <w:b/>
          <w:bCs/>
        </w:rPr>
      </w:pPr>
      <w:r w:rsidRPr="00AA7A41">
        <w:rPr>
          <w:b/>
          <w:bCs/>
        </w:rPr>
        <w:t>2</w:t>
      </w:r>
      <w:r w:rsidR="00EB03D0" w:rsidRPr="00AA7A41">
        <w:rPr>
          <w:b/>
          <w:bCs/>
        </w:rPr>
        <w:t xml:space="preserve">. </w:t>
      </w:r>
      <w:r w:rsidR="004144F9" w:rsidRPr="00AA7A41">
        <w:rPr>
          <w:b/>
          <w:bCs/>
        </w:rPr>
        <w:t>Упражнение   “Хор лягушек”</w:t>
      </w:r>
    </w:p>
    <w:p w:rsidR="007A1267" w:rsidRPr="00AA7A41" w:rsidRDefault="007A1267" w:rsidP="00AA7A41">
      <w:pPr>
        <w:pStyle w:val="a4"/>
        <w:spacing w:before="0" w:beforeAutospacing="0" w:after="0" w:afterAutospacing="0" w:line="180" w:lineRule="atLeast"/>
        <w:ind w:left="284" w:right="-1" w:firstLine="426"/>
        <w:jc w:val="both"/>
      </w:pPr>
      <w:r w:rsidRPr="00AA7A41">
        <w:t>-</w:t>
      </w:r>
      <w:r w:rsidR="00D27414" w:rsidRPr="00AA7A41">
        <w:t>И</w:t>
      </w:r>
      <w:r w:rsidRPr="00AA7A41">
        <w:t xml:space="preserve">гра «Хор лягушек». </w:t>
      </w:r>
      <w:r w:rsidR="004144F9" w:rsidRPr="00AA7A41">
        <w:t>Представьте, что вы лягушки. Вам поручили спеть песню “</w:t>
      </w:r>
      <w:proofErr w:type="spellStart"/>
      <w:r w:rsidR="004144F9" w:rsidRPr="00AA7A41">
        <w:t>Чунга</w:t>
      </w:r>
      <w:proofErr w:type="spellEnd"/>
      <w:r w:rsidR="004144F9" w:rsidRPr="00AA7A41">
        <w:t xml:space="preserve"> – </w:t>
      </w:r>
      <w:proofErr w:type="spellStart"/>
      <w:r w:rsidR="004144F9" w:rsidRPr="00AA7A41">
        <w:t>чанга</w:t>
      </w:r>
      <w:proofErr w:type="spellEnd"/>
      <w:r w:rsidR="004144F9" w:rsidRPr="00AA7A41">
        <w:t>” на своём языке с помощью слов “</w:t>
      </w:r>
      <w:proofErr w:type="spellStart"/>
      <w:r w:rsidR="004144F9" w:rsidRPr="00AA7A41">
        <w:t>ква</w:t>
      </w:r>
      <w:proofErr w:type="spellEnd"/>
      <w:r w:rsidR="004144F9" w:rsidRPr="00AA7A41">
        <w:t xml:space="preserve"> – </w:t>
      </w:r>
      <w:proofErr w:type="spellStart"/>
      <w:r w:rsidR="004144F9" w:rsidRPr="00AA7A41">
        <w:t>ква</w:t>
      </w:r>
      <w:proofErr w:type="spellEnd"/>
      <w:r w:rsidR="004144F9" w:rsidRPr="00AA7A41">
        <w:t xml:space="preserve"> – </w:t>
      </w:r>
      <w:proofErr w:type="spellStart"/>
      <w:r w:rsidR="004144F9" w:rsidRPr="00AA7A41">
        <w:t>ква</w:t>
      </w:r>
      <w:proofErr w:type="spellEnd"/>
      <w:r w:rsidR="004144F9" w:rsidRPr="00AA7A41">
        <w:t>”.</w:t>
      </w:r>
    </w:p>
    <w:p w:rsidR="004D5DB0" w:rsidRPr="00AA7A41" w:rsidRDefault="007A1267" w:rsidP="00AA7A41">
      <w:pPr>
        <w:pStyle w:val="a4"/>
        <w:spacing w:before="0" w:beforeAutospacing="0" w:after="0" w:afterAutospacing="0" w:line="180" w:lineRule="atLeast"/>
        <w:ind w:left="284" w:right="-1" w:firstLine="426"/>
        <w:jc w:val="both"/>
      </w:pPr>
      <w:r w:rsidRPr="00AA7A41">
        <w:t xml:space="preserve">-Замечательно! </w:t>
      </w:r>
      <w:r w:rsidR="004144F9" w:rsidRPr="00AA7A41">
        <w:t>Таким образом, можно использовать подражание различным животным на любые детские песни.</w:t>
      </w:r>
    </w:p>
    <w:p w:rsidR="00384807" w:rsidRPr="00AA7A41" w:rsidRDefault="00910BE5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="00384807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.Игра «Ложкари».</w:t>
      </w:r>
    </w:p>
    <w:p w:rsidR="00384807" w:rsidRPr="00AA7A41" w:rsidRDefault="007A126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Игра «ложкари». Для этой игры нампонадобятся </w:t>
      </w:r>
      <w:r w:rsidR="0038480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большие и маленькие деревянные ложки.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Ребёнок и взрослый сидят за столом. У взрослого большая ложка, у ребёнка маленькая.</w:t>
      </w:r>
      <w:r w:rsidR="00AA7A4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Взрослый отстукивает ритмический рисунок большой ложкой, ребёнок повторяет ритм, отстукивая маленькой ложкой.</w:t>
      </w:r>
      <w:r w:rsidR="007A126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Я буду мамой, а вы </w:t>
      </w:r>
      <w:proofErr w:type="gramStart"/>
      <w:r w:rsidR="007A126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детьми.(</w:t>
      </w:r>
      <w:proofErr w:type="gramEnd"/>
      <w:r w:rsidR="007A126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 пок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A126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зывает образец ритмического рисунка, род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ители повторяют)</w:t>
      </w:r>
    </w:p>
    <w:p w:rsidR="008C6A1E" w:rsidRPr="00AA7A41" w:rsidRDefault="008C6A1E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 w:rsidR="00E63833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 хорошо справились с этой игрой!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Ритмичные </w:t>
      </w:r>
      <w:r w:rsidR="008C6A1E"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рассказы</w:t>
      </w: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567971" w:rsidRPr="00AA7A41" w:rsidRDefault="00567971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помимо ритмических упражнений, существуют ритмические сказки. </w:t>
      </w:r>
      <w:r w:rsidR="008C6A1E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Одну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 них я хочу вам предложить.</w:t>
      </w:r>
    </w:p>
    <w:p w:rsidR="00384807" w:rsidRPr="00AA7A41" w:rsidRDefault="00910BE5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4</w:t>
      </w:r>
      <w:r w:rsidR="00384807" w:rsidRPr="00AA7A4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.Упражнение</w:t>
      </w:r>
      <w:r w:rsidR="00AA7A41" w:rsidRPr="00AA7A4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384807" w:rsidRPr="00AA7A41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«Музыкальная история».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Взрослый и ребёно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 совместно придумывают рассказ и при помощи любого музыкального инструмента или предмета кухонной утвари, взрослый в определенном </w:t>
      </w:r>
      <w:r w:rsidR="008C6A1E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месте рассказа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показывает ритмический рисунок, а ребенок повторяет.</w:t>
      </w:r>
      <w:r w:rsidR="00910BE5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C6A1E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Например,</w:t>
      </w:r>
      <w:r w:rsidR="00910BE5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66C6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Настя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пошла гулять и спустилась по лестнице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вот так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(играет на металлофоне)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Во дворе она увидела подружку, которая прыгала через скакалку вот так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(играет на </w:t>
      </w:r>
      <w:r w:rsidR="00AF4C72" w:rsidRPr="00AA7A4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металлофоне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66C60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Настя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побежала за скакалкой домой, прыгая через ступеньку</w:t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вот так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(играет на </w:t>
      </w:r>
      <w:r w:rsidR="00AF4C72" w:rsidRPr="00AA7A41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металлофоне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="00567971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 w:rsidR="00567971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-Вы прекрасно справились с этим заданием,</w:t>
      </w:r>
      <w:r w:rsidR="008C6A1E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думаю что ваши рассказы будут не менее интересны детям.</w:t>
      </w:r>
    </w:p>
    <w:p w:rsidR="004144F9" w:rsidRPr="00AA7A41" w:rsidRDefault="00910BE5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="004144F9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="00384807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Речедвигательная</w:t>
      </w:r>
      <w:proofErr w:type="spellEnd"/>
      <w:r w:rsidR="00384807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игра</w:t>
      </w:r>
      <w:r w:rsidR="00F038ED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4807"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«Сел сверчок на шесток».</w:t>
      </w:r>
    </w:p>
    <w:p w:rsidR="00384807" w:rsidRPr="00AA7A41" w:rsidRDefault="008C6A1E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4144F9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Пример такого упражнения перед вами на слайде. 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Прочтем</w:t>
      </w:r>
      <w:r w:rsidR="004144F9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стихотворение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4144F9" w:rsidRPr="00AA7A41">
        <w:rPr>
          <w:rFonts w:ascii="Times New Roman" w:hAnsi="Times New Roman" w:cs="Times New Roman"/>
          <w:sz w:val="24"/>
          <w:szCs w:val="24"/>
          <w:lang w:eastAsia="ru-RU"/>
        </w:rPr>
        <w:t>выполн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им </w:t>
      </w:r>
      <w:r w:rsidR="004144F9" w:rsidRPr="00AA7A41">
        <w:rPr>
          <w:rFonts w:ascii="Times New Roman" w:hAnsi="Times New Roman" w:cs="Times New Roman"/>
          <w:sz w:val="24"/>
          <w:szCs w:val="24"/>
          <w:lang w:eastAsia="ru-RU"/>
        </w:rPr>
        <w:t>движения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вместе со </w:t>
      </w:r>
      <w:r w:rsidR="00D27414" w:rsidRPr="00AA7A41">
        <w:rPr>
          <w:rFonts w:ascii="Times New Roman" w:hAnsi="Times New Roman" w:cs="Times New Roman"/>
          <w:sz w:val="24"/>
          <w:szCs w:val="24"/>
          <w:lang w:eastAsia="ru-RU"/>
        </w:rPr>
        <w:t>мнойв</w:t>
      </w:r>
      <w:r w:rsidR="00BB3566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соответствии с текстом.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Сел сверчок на шесток, таракан – в уголок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(попеременно шлепать по столу ладошками)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Сели-посидели песенку запели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(хлопок в ладоши, шлепок по </w:t>
      </w:r>
      <w:r w:rsidR="00001CD7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коленям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Услыхали ложки – вытянули ножки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(попеременно шлепать по столу ладошками)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Услыхали калачи – да попрыгали с печи,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(хлопок в ладоши, шлепок по </w:t>
      </w:r>
      <w:r w:rsidR="00001CD7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коленям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 давай подпевать, подпевать да танцевать!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(попеременно шлепать по столу ладошками)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Как без дудки, без дуды, ходят ноги не </w:t>
      </w:r>
      <w:proofErr w:type="spellStart"/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туды</w:t>
      </w:r>
      <w:proofErr w:type="spellEnd"/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(хлопок в ладоши, шлепок по </w:t>
      </w:r>
      <w:r w:rsidR="00001CD7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коленям</w:t>
      </w:r>
      <w:r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 как дудочку почуют, сами ноженьки танцуют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(попеременно шлепать по столу ладошками)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Журавли пошли плясать, долги ноги выставлять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(хлопок в ладоши, шлепок по </w:t>
      </w:r>
      <w:r w:rsidR="00001CD7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коленям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7E545F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Бух, бух, бух</w:t>
      </w:r>
      <w:r w:rsidR="007E545F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бух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E545F" w:rsidRPr="00AA7A41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(попеременно шлепать по столу ладошками)</w:t>
      </w:r>
    </w:p>
    <w:p w:rsidR="008C6A1E" w:rsidRPr="00AA7A41" w:rsidRDefault="008C6A1E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-</w:t>
      </w:r>
      <w:r w:rsidR="00E63833"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Молодцы!</w:t>
      </w:r>
    </w:p>
    <w:p w:rsidR="0030318C" w:rsidRPr="00AA7A41" w:rsidRDefault="00910BE5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iCs/>
          <w:color w:val="000000"/>
          <w:sz w:val="24"/>
          <w:szCs w:val="24"/>
          <w:lang w:eastAsia="ru-RU"/>
        </w:rPr>
        <w:t>6.</w:t>
      </w:r>
      <w:r w:rsidR="0030318C" w:rsidRPr="00AA7A41">
        <w:rPr>
          <w:rFonts w:ascii="Times New Roman" w:hAnsi="Times New Roman" w:cs="Times New Roman"/>
          <w:b/>
          <w:iCs/>
          <w:color w:val="000000"/>
          <w:sz w:val="24"/>
          <w:szCs w:val="24"/>
          <w:lang w:eastAsia="ru-RU"/>
        </w:rPr>
        <w:t>Музыкальная игра «Передай колокольчик»</w:t>
      </w:r>
    </w:p>
    <w:p w:rsidR="00E63833" w:rsidRPr="00AA7A41" w:rsidRDefault="00E63833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 - А эту Музыкальная игру «Передай колокольчи</w:t>
      </w:r>
      <w:r w:rsidR="0030318C"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к</w:t>
      </w:r>
      <w:r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» очень любят дети.</w:t>
      </w:r>
      <w:r w:rsidR="0030318C"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 Я приглашаю всех сесть круг и передавать колокольчик по кругу, выполняя движения за мной в соответствии с музыкой.</w:t>
      </w:r>
    </w:p>
    <w:p w:rsidR="0030318C" w:rsidRPr="00AA7A41" w:rsidRDefault="0030318C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-Прекрасно!</w:t>
      </w: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Темп иритм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A7A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 это удивительный мир звуков.</w:t>
      </w:r>
    </w:p>
    <w:p w:rsidR="00E87248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-</w:t>
      </w:r>
      <w:r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Важно помнить, что у человека слышат не только уши, но и каждая клетка организма. И чем младше ребёнок, тем восприимчивее он относится к звуковому воздействию.</w:t>
      </w:r>
      <w:r w:rsidR="0030318C" w:rsidRPr="00AA7A41">
        <w:rPr>
          <w:rFonts w:ascii="Times New Roman" w:hAnsi="Times New Roman" w:cs="Times New Roman"/>
          <w:sz w:val="24"/>
          <w:szCs w:val="24"/>
          <w:lang w:eastAsia="ru-RU"/>
        </w:rPr>
        <w:t xml:space="preserve">  Родители первые знакомят детей с этим удивительным миром звуков, напевая новорожденному песенки, </w:t>
      </w:r>
      <w:proofErr w:type="spellStart"/>
      <w:r w:rsidR="0030318C" w:rsidRPr="00AA7A41">
        <w:rPr>
          <w:rFonts w:ascii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="0030318C" w:rsidRPr="00AA7A41">
        <w:rPr>
          <w:rFonts w:ascii="Times New Roman" w:hAnsi="Times New Roman" w:cs="Times New Roman"/>
          <w:sz w:val="24"/>
          <w:szCs w:val="24"/>
          <w:lang w:eastAsia="ru-RU"/>
        </w:rPr>
        <w:t>, затем знакомят детей с пальчиковыми играми: «Ладушки», «Сорока-ворона» и др.</w:t>
      </w:r>
    </w:p>
    <w:p w:rsidR="00384807" w:rsidRPr="00AA7A41" w:rsidRDefault="00E87248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</w:t>
      </w:r>
      <w:r w:rsidR="0038480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емпо-ритмически</w:t>
      </w:r>
      <w:r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 игры</w:t>
      </w:r>
      <w:r w:rsidR="00384807" w:rsidRPr="00AA7A4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способствует общему развитию речи, умственных способностей, психических процессов - мышления, памяти, внимания, слухового восприятия, ассоциативной фантазии, развития мелкой моторики, двигательной реакции, что очень важно для детей с ТНР. </w:t>
      </w:r>
    </w:p>
    <w:p w:rsidR="0010060C" w:rsidRPr="00AA7A41" w:rsidRDefault="0010060C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E545F" w:rsidRPr="00AA7A41" w:rsidRDefault="007E545F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7A41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AA7A41">
        <w:rPr>
          <w:rFonts w:ascii="Times New Roman" w:hAnsi="Times New Roman" w:cs="Times New Roman"/>
          <w:b/>
          <w:sz w:val="24"/>
          <w:szCs w:val="24"/>
          <w:lang w:eastAsia="ru-RU"/>
        </w:rPr>
        <w:t>V. Рефлексия.</w:t>
      </w:r>
    </w:p>
    <w:p w:rsidR="0010060C" w:rsidRPr="00AA7A41" w:rsidRDefault="007E545F" w:rsidP="00AA7A41">
      <w:pPr>
        <w:pStyle w:val="a4"/>
        <w:spacing w:before="0" w:beforeAutospacing="0" w:after="0" w:afterAutospacing="0"/>
        <w:ind w:left="284" w:right="-1" w:firstLine="426"/>
        <w:jc w:val="both"/>
        <w:rPr>
          <w:color w:val="010101"/>
        </w:rPr>
      </w:pPr>
      <w:r w:rsidRPr="00AA7A41">
        <w:rPr>
          <w:color w:val="010101"/>
        </w:rPr>
        <w:t xml:space="preserve">Наша встреча подошла к концу, </w:t>
      </w:r>
      <w:r w:rsidR="00E87248" w:rsidRPr="00AA7A41">
        <w:rPr>
          <w:color w:val="010101"/>
        </w:rPr>
        <w:t>я хочу подарить вам буклет с различными темпо-ритмическими играми. Н</w:t>
      </w:r>
      <w:r w:rsidRPr="00AA7A41">
        <w:rPr>
          <w:color w:val="010101"/>
        </w:rPr>
        <w:t xml:space="preserve">адеюсь, что </w:t>
      </w:r>
      <w:r w:rsidR="00E87248" w:rsidRPr="00AA7A41">
        <w:rPr>
          <w:color w:val="010101"/>
        </w:rPr>
        <w:t xml:space="preserve">игры и упражнения, предложенные на сегодняшней встрече и в </w:t>
      </w:r>
      <w:proofErr w:type="gramStart"/>
      <w:r w:rsidR="00E87248" w:rsidRPr="00AA7A41">
        <w:rPr>
          <w:color w:val="010101"/>
        </w:rPr>
        <w:t>буклете,вы</w:t>
      </w:r>
      <w:proofErr w:type="gramEnd"/>
      <w:r w:rsidR="00E87248" w:rsidRPr="00AA7A41">
        <w:rPr>
          <w:color w:val="010101"/>
        </w:rPr>
        <w:t xml:space="preserve"> будете применять</w:t>
      </w:r>
      <w:r w:rsidRPr="00AA7A41">
        <w:rPr>
          <w:color w:val="010101"/>
        </w:rPr>
        <w:t xml:space="preserve"> в </w:t>
      </w:r>
      <w:r w:rsidR="00E87248" w:rsidRPr="00AA7A41">
        <w:rPr>
          <w:color w:val="010101"/>
        </w:rPr>
        <w:t>совместных играх</w:t>
      </w:r>
      <w:r w:rsidRPr="00AA7A41">
        <w:rPr>
          <w:color w:val="010101"/>
        </w:rPr>
        <w:t xml:space="preserve"> с детьми.</w:t>
      </w:r>
    </w:p>
    <w:p w:rsidR="007E545F" w:rsidRPr="00AA7A41" w:rsidRDefault="007E545F" w:rsidP="00AA7A41">
      <w:pPr>
        <w:pStyle w:val="a4"/>
        <w:spacing w:before="0" w:beforeAutospacing="0" w:after="0" w:afterAutospacing="0"/>
        <w:ind w:left="284" w:right="-1" w:firstLine="426"/>
        <w:jc w:val="both"/>
        <w:rPr>
          <w:color w:val="010101"/>
        </w:rPr>
      </w:pPr>
      <w:r w:rsidRPr="00AA7A41">
        <w:rPr>
          <w:color w:val="010101"/>
        </w:rPr>
        <w:t>В завершении, нашей встречи хотелось бы услышать ваше мнение о нашем мастер – классе.</w:t>
      </w:r>
    </w:p>
    <w:p w:rsidR="007E545F" w:rsidRPr="00AA7A41" w:rsidRDefault="007E545F" w:rsidP="00AA7A41">
      <w:pPr>
        <w:pStyle w:val="a4"/>
        <w:numPr>
          <w:ilvl w:val="0"/>
          <w:numId w:val="2"/>
        </w:numPr>
        <w:spacing w:before="0" w:beforeAutospacing="0" w:after="0" w:afterAutospacing="0"/>
        <w:ind w:left="284" w:right="-1" w:firstLine="426"/>
        <w:jc w:val="both"/>
        <w:rPr>
          <w:color w:val="010101"/>
        </w:rPr>
      </w:pPr>
      <w:r w:rsidRPr="00AA7A41">
        <w:rPr>
          <w:color w:val="010101"/>
        </w:rPr>
        <w:t>Если вы считаете, что встреча прошла для вас с пользой, и вы вынесли с нашего мастер - класса, полезную для себя и своего ребенка информацию то прошу взять улыбающиеся смайлики.</w:t>
      </w:r>
    </w:p>
    <w:p w:rsidR="007E545F" w:rsidRPr="00AA7A41" w:rsidRDefault="007E545F" w:rsidP="00AA7A41">
      <w:pPr>
        <w:pStyle w:val="a4"/>
        <w:numPr>
          <w:ilvl w:val="0"/>
          <w:numId w:val="2"/>
        </w:numPr>
        <w:spacing w:before="0" w:beforeAutospacing="0" w:after="0" w:afterAutospacing="0"/>
        <w:ind w:left="284" w:right="-1" w:firstLine="426"/>
        <w:jc w:val="both"/>
        <w:rPr>
          <w:color w:val="010101"/>
        </w:rPr>
      </w:pPr>
      <w:r w:rsidRPr="00AA7A41">
        <w:rPr>
          <w:color w:val="010101"/>
        </w:rPr>
        <w:t>Если вы «зря потратили время» - грустный смайлик.</w:t>
      </w:r>
    </w:p>
    <w:p w:rsidR="007E545F" w:rsidRPr="00AA7A41" w:rsidRDefault="007E545F" w:rsidP="00AA7A41">
      <w:pPr>
        <w:pStyle w:val="a4"/>
        <w:spacing w:before="0" w:beforeAutospacing="0" w:after="240" w:afterAutospacing="0"/>
        <w:ind w:left="284" w:right="-1" w:firstLine="426"/>
        <w:jc w:val="both"/>
      </w:pPr>
      <w:r w:rsidRPr="00AA7A41">
        <w:t xml:space="preserve">Спасибо, за активное участие в мастер </w:t>
      </w:r>
      <w:r w:rsidRPr="00AA7A41">
        <w:rPr>
          <w:b/>
        </w:rPr>
        <w:t>-</w:t>
      </w:r>
      <w:r w:rsidRPr="00AA7A41">
        <w:t xml:space="preserve"> классе.</w:t>
      </w:r>
    </w:p>
    <w:p w:rsidR="006B5A57" w:rsidRPr="00AA7A41" w:rsidRDefault="006B5A57" w:rsidP="00AA7A41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10101"/>
          <w:sz w:val="24"/>
          <w:szCs w:val="24"/>
        </w:rPr>
      </w:pPr>
      <w:proofErr w:type="gramStart"/>
      <w:r w:rsidRPr="00AA7A41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Используемая  литература</w:t>
      </w:r>
      <w:proofErr w:type="gramEnd"/>
      <w:r w:rsidRPr="00AA7A4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6B5A57" w:rsidRPr="00AA7A41" w:rsidRDefault="006B5A57" w:rsidP="00AA7A41">
      <w:pPr>
        <w:pStyle w:val="2"/>
        <w:shd w:val="clear" w:color="auto" w:fill="FFFFFF"/>
        <w:spacing w:before="0" w:beforeAutospacing="0" w:after="0" w:afterAutospacing="0"/>
        <w:ind w:left="284" w:firstLine="426"/>
        <w:jc w:val="both"/>
        <w:rPr>
          <w:b w:val="0"/>
          <w:sz w:val="24"/>
          <w:szCs w:val="24"/>
        </w:rPr>
      </w:pPr>
      <w:r w:rsidRPr="00AA7A41">
        <w:rPr>
          <w:b w:val="0"/>
          <w:bCs w:val="0"/>
          <w:sz w:val="24"/>
          <w:szCs w:val="24"/>
        </w:rPr>
        <w:t xml:space="preserve">1.Волкова Г.А. Логопедическая ритмика: Учеб. для студ. </w:t>
      </w:r>
      <w:proofErr w:type="spellStart"/>
      <w:r w:rsidRPr="00AA7A41">
        <w:rPr>
          <w:b w:val="0"/>
          <w:bCs w:val="0"/>
          <w:sz w:val="24"/>
          <w:szCs w:val="24"/>
        </w:rPr>
        <w:t>высш</w:t>
      </w:r>
      <w:proofErr w:type="spellEnd"/>
      <w:r w:rsidRPr="00AA7A41">
        <w:rPr>
          <w:b w:val="0"/>
          <w:bCs w:val="0"/>
          <w:sz w:val="24"/>
          <w:szCs w:val="24"/>
        </w:rPr>
        <w:t>. учеб, заведений</w:t>
      </w:r>
      <w:r w:rsidRPr="00AA7A41">
        <w:rPr>
          <w:b w:val="0"/>
          <w:sz w:val="24"/>
          <w:szCs w:val="24"/>
        </w:rPr>
        <w:t xml:space="preserve">. -- М: </w:t>
      </w:r>
      <w:proofErr w:type="spellStart"/>
      <w:r w:rsidRPr="00AA7A41">
        <w:rPr>
          <w:b w:val="0"/>
          <w:sz w:val="24"/>
          <w:szCs w:val="24"/>
        </w:rPr>
        <w:t>Гуманит</w:t>
      </w:r>
      <w:proofErr w:type="spellEnd"/>
      <w:r w:rsidRPr="00AA7A41">
        <w:rPr>
          <w:b w:val="0"/>
          <w:sz w:val="24"/>
          <w:szCs w:val="24"/>
        </w:rPr>
        <w:t>. изд. центр ВЛАДОС, 2002 (Коррекционная педагогика).</w:t>
      </w:r>
    </w:p>
    <w:p w:rsidR="006B5A57" w:rsidRPr="00AA7A41" w:rsidRDefault="006B5A57" w:rsidP="00AA7A41">
      <w:pPr>
        <w:pStyle w:val="2"/>
        <w:shd w:val="clear" w:color="auto" w:fill="FFFFFF"/>
        <w:spacing w:before="0" w:beforeAutospacing="0" w:after="0" w:afterAutospacing="0"/>
        <w:ind w:left="284" w:firstLine="426"/>
        <w:jc w:val="both"/>
        <w:rPr>
          <w:b w:val="0"/>
          <w:sz w:val="24"/>
          <w:szCs w:val="24"/>
        </w:rPr>
      </w:pPr>
      <w:r w:rsidRPr="00AA7A41">
        <w:rPr>
          <w:b w:val="0"/>
          <w:sz w:val="24"/>
          <w:szCs w:val="24"/>
        </w:rPr>
        <w:t xml:space="preserve">2. Дидактическое пособие ритмы. Травкина Ж.А. </w:t>
      </w:r>
    </w:p>
    <w:p w:rsidR="006B5A57" w:rsidRPr="00AA7A41" w:rsidRDefault="006B5A57" w:rsidP="00AA7A41">
      <w:pPr>
        <w:pStyle w:val="2"/>
        <w:shd w:val="clear" w:color="auto" w:fill="FFFFFF"/>
        <w:spacing w:before="0" w:beforeAutospacing="0" w:after="0" w:afterAutospacing="0"/>
        <w:ind w:left="284" w:firstLine="426"/>
        <w:jc w:val="both"/>
        <w:rPr>
          <w:b w:val="0"/>
          <w:bCs w:val="0"/>
          <w:sz w:val="24"/>
          <w:szCs w:val="24"/>
        </w:rPr>
      </w:pPr>
      <w:r w:rsidRPr="00AA7A41">
        <w:rPr>
          <w:b w:val="0"/>
          <w:sz w:val="24"/>
          <w:szCs w:val="24"/>
        </w:rPr>
        <w:t xml:space="preserve">3. Шашкина Г.Р. Логопедическая работа с дошкольниками [Текст] / Шашкина Г.Р., Зернова Л.Г. - М.: Академия. </w:t>
      </w:r>
    </w:p>
    <w:p w:rsidR="006B5A57" w:rsidRPr="00AA7A41" w:rsidRDefault="006B5A57" w:rsidP="00AA7A41">
      <w:pPr>
        <w:widowControl w:val="0"/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A4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>Нищева</w:t>
      </w:r>
      <w:proofErr w:type="spellEnd"/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Н. В. </w:t>
      </w:r>
      <w:r w:rsidRPr="00AA7A4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Pr="00AA7A41">
        <w:rPr>
          <w:rStyle w:val="a7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Логопедическая ритмика в системе коррекционно-развивающей</w:t>
      </w:r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> работы в детском саду» СПб</w:t>
      </w:r>
      <w:proofErr w:type="gramStart"/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>. ;</w:t>
      </w:r>
      <w:proofErr w:type="gramEnd"/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Детство-пресс, 2014г.</w:t>
      </w:r>
    </w:p>
    <w:p w:rsidR="006B5A57" w:rsidRPr="00AA7A41" w:rsidRDefault="006B5A57" w:rsidP="00AA7A41">
      <w:pPr>
        <w:spacing w:after="0" w:line="240" w:lineRule="auto"/>
        <w:ind w:left="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7A41">
        <w:rPr>
          <w:rFonts w:ascii="Times New Roman" w:hAnsi="Times New Roman" w:cs="Times New Roman"/>
          <w:sz w:val="24"/>
          <w:szCs w:val="24"/>
        </w:rPr>
        <w:t>6.</w:t>
      </w:r>
      <w:r w:rsidRPr="00AA7A41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  <w:shd w:val="clear" w:color="auto" w:fill="FFFFFF"/>
        </w:rPr>
        <w:t>«Музыкальные игры, ритмические упражнения и танцы для детей»</w:t>
      </w:r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> - Учебно-методическое пособие для воспитателей и педагогов. Москва, 1997г.</w:t>
      </w:r>
    </w:p>
    <w:p w:rsidR="006B5A57" w:rsidRPr="00AA7A41" w:rsidRDefault="006B5A57" w:rsidP="00AA7A41">
      <w:pPr>
        <w:spacing w:after="0" w:line="240" w:lineRule="auto"/>
        <w:ind w:left="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7A41">
        <w:rPr>
          <w:rFonts w:ascii="Times New Roman" w:hAnsi="Times New Roman" w:cs="Times New Roman"/>
          <w:sz w:val="24"/>
          <w:szCs w:val="24"/>
        </w:rPr>
        <w:t>7.</w:t>
      </w:r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Макарова Н. Ш. «Коррекция</w:t>
      </w:r>
      <w:r w:rsidRPr="00AA7A4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Pr="00AA7A41">
        <w:rPr>
          <w:rStyle w:val="a7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неречевых и речевых нарушений у детей дошкольного возраста на основе логопедической ритмики</w:t>
      </w:r>
      <w:r w:rsidRPr="00AA7A4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Pr="00AA7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СПб.: ДЕТСТВО-ПРЕСС, 2009 г.</w:t>
      </w:r>
    </w:p>
    <w:p w:rsidR="006B5A57" w:rsidRPr="00AA7A41" w:rsidRDefault="006B5A57" w:rsidP="00AA7A41">
      <w:pPr>
        <w:spacing w:after="0" w:line="240" w:lineRule="auto"/>
        <w:ind w:left="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545F" w:rsidRPr="00AA7A41" w:rsidRDefault="007E545F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84807" w:rsidRPr="00AA7A41" w:rsidRDefault="00384807" w:rsidP="00AA7A41">
      <w:pPr>
        <w:pStyle w:val="a3"/>
        <w:ind w:left="284" w:right="-1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84807" w:rsidRPr="00AA7A41" w:rsidRDefault="00384807" w:rsidP="00AA7A41">
      <w:pPr>
        <w:pStyle w:val="a3"/>
        <w:ind w:left="284"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4807" w:rsidRPr="00AA7A41" w:rsidRDefault="00384807" w:rsidP="00AA7A41">
      <w:pPr>
        <w:pStyle w:val="a4"/>
        <w:shd w:val="clear" w:color="auto" w:fill="FFFFFF"/>
        <w:spacing w:before="0" w:beforeAutospacing="0" w:after="125" w:afterAutospacing="0"/>
        <w:ind w:left="284" w:firstLine="426"/>
        <w:rPr>
          <w:rStyle w:val="a5"/>
          <w:i w:val="0"/>
        </w:rPr>
      </w:pPr>
    </w:p>
    <w:p w:rsidR="00384807" w:rsidRPr="00AA7A41" w:rsidRDefault="00384807" w:rsidP="00AA7A41">
      <w:pPr>
        <w:pStyle w:val="a3"/>
        <w:ind w:left="28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4807" w:rsidRPr="00AA7A41" w:rsidRDefault="00384807" w:rsidP="00AA7A41">
      <w:pPr>
        <w:pStyle w:val="a3"/>
        <w:ind w:left="284" w:firstLine="42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D5DB0" w:rsidRPr="00AA7A41" w:rsidRDefault="004D5DB0" w:rsidP="00AA7A41">
      <w:pPr>
        <w:pStyle w:val="a3"/>
        <w:ind w:left="284" w:right="-284" w:firstLine="426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823196" w:rsidRPr="00AA7A41" w:rsidRDefault="00823196" w:rsidP="00AA7A41">
      <w:pPr>
        <w:ind w:left="284" w:firstLine="426"/>
        <w:rPr>
          <w:rFonts w:ascii="Times New Roman" w:hAnsi="Times New Roman" w:cs="Times New Roman"/>
          <w:sz w:val="24"/>
          <w:szCs w:val="24"/>
        </w:rPr>
      </w:pPr>
    </w:p>
    <w:sectPr w:rsidR="00823196" w:rsidRPr="00AA7A41" w:rsidSect="00AA7A41">
      <w:pgSz w:w="11906" w:h="16838"/>
      <w:pgMar w:top="709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04773"/>
    <w:multiLevelType w:val="multilevel"/>
    <w:tmpl w:val="96108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DA78F7"/>
    <w:multiLevelType w:val="multilevel"/>
    <w:tmpl w:val="D160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5DB0"/>
    <w:rsid w:val="00001CD7"/>
    <w:rsid w:val="000517FB"/>
    <w:rsid w:val="0010060C"/>
    <w:rsid w:val="001421B7"/>
    <w:rsid w:val="00166C60"/>
    <w:rsid w:val="0030318C"/>
    <w:rsid w:val="00363520"/>
    <w:rsid w:val="00384807"/>
    <w:rsid w:val="00402157"/>
    <w:rsid w:val="004144F9"/>
    <w:rsid w:val="00455F8F"/>
    <w:rsid w:val="004D5DB0"/>
    <w:rsid w:val="004F3E76"/>
    <w:rsid w:val="00537FF1"/>
    <w:rsid w:val="00567971"/>
    <w:rsid w:val="006028DD"/>
    <w:rsid w:val="006155DE"/>
    <w:rsid w:val="0062397A"/>
    <w:rsid w:val="006B5A57"/>
    <w:rsid w:val="006D4434"/>
    <w:rsid w:val="006F35A2"/>
    <w:rsid w:val="00747A0E"/>
    <w:rsid w:val="007A1267"/>
    <w:rsid w:val="007E545F"/>
    <w:rsid w:val="00823196"/>
    <w:rsid w:val="008C6A1E"/>
    <w:rsid w:val="008E7324"/>
    <w:rsid w:val="00910BE5"/>
    <w:rsid w:val="00976CBC"/>
    <w:rsid w:val="00AA7A41"/>
    <w:rsid w:val="00AF23D7"/>
    <w:rsid w:val="00AF4C72"/>
    <w:rsid w:val="00B0160A"/>
    <w:rsid w:val="00BB3566"/>
    <w:rsid w:val="00C03273"/>
    <w:rsid w:val="00C54F9B"/>
    <w:rsid w:val="00D27414"/>
    <w:rsid w:val="00D42925"/>
    <w:rsid w:val="00E17CFA"/>
    <w:rsid w:val="00E23254"/>
    <w:rsid w:val="00E63833"/>
    <w:rsid w:val="00E86332"/>
    <w:rsid w:val="00E87248"/>
    <w:rsid w:val="00EB03D0"/>
    <w:rsid w:val="00F03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0719"/>
  <w15:docId w15:val="{D8FDA9AA-EA9F-41FE-9654-67DA50DE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F9B"/>
  </w:style>
  <w:style w:type="paragraph" w:styleId="2">
    <w:name w:val="heading 2"/>
    <w:basedOn w:val="a"/>
    <w:link w:val="20"/>
    <w:uiPriority w:val="9"/>
    <w:qFormat/>
    <w:rsid w:val="006B5A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5DB0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384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84807"/>
    <w:rPr>
      <w:i/>
      <w:iCs/>
    </w:rPr>
  </w:style>
  <w:style w:type="paragraph" w:styleId="a6">
    <w:name w:val="List Paragraph"/>
    <w:basedOn w:val="a"/>
    <w:uiPriority w:val="34"/>
    <w:qFormat/>
    <w:rsid w:val="006B5A5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B5A5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6B5A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8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5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Журавушка</cp:lastModifiedBy>
  <cp:revision>22</cp:revision>
  <cp:lastPrinted>2022-10-18T02:20:00Z</cp:lastPrinted>
  <dcterms:created xsi:type="dcterms:W3CDTF">2022-10-12T09:46:00Z</dcterms:created>
  <dcterms:modified xsi:type="dcterms:W3CDTF">2025-04-18T06:16:00Z</dcterms:modified>
</cp:coreProperties>
</file>