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sz w:val="24"/>
          <w:szCs w:val="24"/>
        </w:rPr>
        <w:t>Министерство образования и науки  Смоленской области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смоленское областное государственное бюджетное общеобразовательное учреждение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«Общеобразовательный центр комплексного сопровождения обучающихся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с ограниченными возможностями здоровья «Южный»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sz w:val="24"/>
          <w:szCs w:val="24"/>
        </w:rPr>
        <w:t>216500,  г. Рославль, ул. Мичурина, д 175/1</w:t>
      </w:r>
    </w:p>
    <w:p w:rsidR="008F134E" w:rsidRDefault="008F134E"/>
    <w:p w:rsidR="00C51F9B" w:rsidRDefault="00C51F9B"/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</w:rPr>
      </w:pP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Технологическая карта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Индивидуального психокоррекционного</w:t>
      </w:r>
      <w:r w:rsidRPr="00C51F9B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для обучающихся по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</w:t>
      </w:r>
      <w:r w:rsidRPr="00C51F9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C51F9B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тяжёлыми нарушениями речи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по теме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Осень</w:t>
      </w:r>
      <w:r w:rsidRPr="00C51F9B">
        <w:rPr>
          <w:rFonts w:ascii="Times New Roman" w:hAnsi="Times New Roman" w:cs="Times New Roman"/>
          <w:sz w:val="28"/>
          <w:szCs w:val="28"/>
        </w:rPr>
        <w:t>»</w:t>
      </w:r>
    </w:p>
    <w:p w:rsidR="00C51F9B" w:rsidRPr="00B94861" w:rsidRDefault="00C51F9B" w:rsidP="00C51F9B">
      <w:pPr>
        <w:jc w:val="center"/>
        <w:rPr>
          <w:sz w:val="28"/>
          <w:szCs w:val="28"/>
        </w:rPr>
      </w:pPr>
    </w:p>
    <w:p w:rsidR="00C51F9B" w:rsidRPr="002B219F" w:rsidRDefault="00C51F9B" w:rsidP="00C51F9B">
      <w:pPr>
        <w:jc w:val="center"/>
      </w:pPr>
    </w:p>
    <w:p w:rsidR="00C51F9B" w:rsidRPr="002B219F" w:rsidRDefault="00C51F9B" w:rsidP="00C51F9B">
      <w:pPr>
        <w:jc w:val="center"/>
      </w:pPr>
    </w:p>
    <w:p w:rsidR="00C51F9B" w:rsidRPr="002B219F" w:rsidRDefault="00C51F9B" w:rsidP="00C51F9B"/>
    <w:p w:rsidR="00C51F9B" w:rsidRPr="002B219F" w:rsidRDefault="00C51F9B" w:rsidP="00C51F9B"/>
    <w:p w:rsidR="00C51F9B" w:rsidRDefault="00C51F9B" w:rsidP="00C51F9B"/>
    <w:p w:rsidR="00C51F9B" w:rsidRPr="002B219F" w:rsidRDefault="00C51F9B" w:rsidP="00C51F9B"/>
    <w:p w:rsidR="00C51F9B" w:rsidRPr="002B219F" w:rsidRDefault="00C51F9B" w:rsidP="00C51F9B">
      <w:pPr>
        <w:rPr>
          <w:sz w:val="32"/>
          <w:szCs w:val="32"/>
        </w:rPr>
      </w:pPr>
      <w:r w:rsidRPr="002B219F">
        <w:t xml:space="preserve">                                                </w:t>
      </w:r>
    </w:p>
    <w:p w:rsidR="00C51F9B" w:rsidRPr="00C51F9B" w:rsidRDefault="00C51F9B" w:rsidP="00C51F9B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 xml:space="preserve">                                     Педагог-психолог </w:t>
      </w:r>
    </w:p>
    <w:p w:rsidR="00C51F9B" w:rsidRPr="00C51F9B" w:rsidRDefault="00C51F9B" w:rsidP="00C51F9B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первой квалификационной категории:</w:t>
      </w:r>
    </w:p>
    <w:p w:rsidR="00C51F9B" w:rsidRPr="00C51F9B" w:rsidRDefault="00C51F9B" w:rsidP="00C51F9B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Якунченкова А.В.</w:t>
      </w: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P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P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Рославль 2026г</w:t>
      </w:r>
    </w:p>
    <w:p w:rsidR="00C51F9B" w:rsidRDefault="00C51F9B" w:rsidP="00C51F9B">
      <w:pPr>
        <w:jc w:val="center"/>
        <w:sectPr w:rsidR="00C51F9B" w:rsidSect="009F269B">
          <w:head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margin" w:tblpY="1180"/>
        <w:tblW w:w="13964" w:type="dxa"/>
        <w:tblLook w:val="04A0"/>
      </w:tblPr>
      <w:tblGrid>
        <w:gridCol w:w="2943"/>
        <w:gridCol w:w="3910"/>
        <w:gridCol w:w="3665"/>
        <w:gridCol w:w="3446"/>
      </w:tblGrid>
      <w:tr w:rsidR="008F134E" w:rsidRPr="00B610C3" w:rsidTr="005659B0">
        <w:tc>
          <w:tcPr>
            <w:tcW w:w="2943" w:type="dxa"/>
          </w:tcPr>
          <w:p w:rsidR="008F134E" w:rsidRPr="00681845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lastRenderedPageBreak/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педагога</w:t>
            </w:r>
          </w:p>
        </w:tc>
        <w:tc>
          <w:tcPr>
            <w:tcW w:w="11021" w:type="dxa"/>
            <w:gridSpan w:val="3"/>
          </w:tcPr>
          <w:p w:rsidR="008F134E" w:rsidRPr="009A0AE4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Якунченкова Анастасия Витальевна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 ребёнка</w:t>
            </w:r>
          </w:p>
        </w:tc>
        <w:tc>
          <w:tcPr>
            <w:tcW w:w="11021" w:type="dxa"/>
            <w:gridSpan w:val="3"/>
          </w:tcPr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Гаврющенкова Кира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АООП</w:t>
            </w:r>
          </w:p>
        </w:tc>
        <w:tc>
          <w:tcPr>
            <w:tcW w:w="11021" w:type="dxa"/>
            <w:gridSpan w:val="3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 ТНР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1021" w:type="dxa"/>
            <w:gridSpan w:val="3"/>
          </w:tcPr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06.10.2025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1021" w:type="dxa"/>
            <w:gridSpan w:val="3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«Осень»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Цель занятия</w:t>
            </w:r>
          </w:p>
        </w:tc>
        <w:tc>
          <w:tcPr>
            <w:tcW w:w="11021" w:type="dxa"/>
            <w:gridSpan w:val="3"/>
          </w:tcPr>
          <w:p w:rsidR="008F134E" w:rsidRPr="00784D37" w:rsidRDefault="008F134E" w:rsidP="005659B0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AE4">
              <w:rPr>
                <w:rFonts w:ascii="Times New Roman" w:eastAsia="Times New Roman" w:hAnsi="Times New Roman"/>
                <w:sz w:val="24"/>
                <w:szCs w:val="24"/>
              </w:rPr>
              <w:t>активизировать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расширить представления ребёнка</w:t>
            </w:r>
            <w:r w:rsidRPr="009A0AE4">
              <w:rPr>
                <w:rFonts w:ascii="Times New Roman" w:eastAsia="Times New Roman" w:hAnsi="Times New Roman"/>
                <w:sz w:val="24"/>
                <w:szCs w:val="24"/>
              </w:rPr>
              <w:t xml:space="preserve"> по теме «Осень.»</w:t>
            </w:r>
          </w:p>
        </w:tc>
      </w:tr>
      <w:tr w:rsidR="008F134E" w:rsidRPr="00B610C3" w:rsidTr="005659B0">
        <w:tc>
          <w:tcPr>
            <w:tcW w:w="2943" w:type="dxa"/>
            <w:vMerge w:val="restart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3910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Коррекционно-образовательные</w:t>
            </w:r>
          </w:p>
        </w:tc>
        <w:tc>
          <w:tcPr>
            <w:tcW w:w="3665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Коррекционно-развивающие</w:t>
            </w:r>
          </w:p>
        </w:tc>
        <w:tc>
          <w:tcPr>
            <w:tcW w:w="3446" w:type="dxa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Коррекционно-воспитательные</w:t>
            </w:r>
          </w:p>
        </w:tc>
      </w:tr>
      <w:tr w:rsidR="008F134E" w:rsidRPr="00B610C3" w:rsidTr="005659B0">
        <w:tc>
          <w:tcPr>
            <w:tcW w:w="2943" w:type="dxa"/>
            <w:vMerge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4F78">
              <w:rPr>
                <w:rFonts w:ascii="Times New Roman" w:eastAsia="Times New Roman" w:hAnsi="Times New Roman"/>
                <w:sz w:val="24"/>
                <w:szCs w:val="24"/>
              </w:rPr>
              <w:t>- закреплять знания детей о временах года, осенних месяцах, днях недели, времени суток;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4F78">
              <w:rPr>
                <w:rFonts w:ascii="Times New Roman" w:eastAsia="Times New Roman" w:hAnsi="Times New Roman"/>
                <w:sz w:val="24"/>
                <w:szCs w:val="24"/>
              </w:rPr>
              <w:t xml:space="preserve">- расширять знания и представления детей об окружающем мире 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4F78">
              <w:rPr>
                <w:rFonts w:ascii="Times New Roman" w:eastAsia="Times New Roman" w:hAnsi="Times New Roman"/>
                <w:sz w:val="24"/>
                <w:szCs w:val="24"/>
              </w:rPr>
              <w:t>- закреплять знания по темам " Грибы, ягоды", "Лесные животные и их детёныши";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4F78">
              <w:rPr>
                <w:rFonts w:ascii="Times New Roman" w:eastAsia="Times New Roman" w:hAnsi="Times New Roman"/>
                <w:sz w:val="24"/>
                <w:szCs w:val="24"/>
              </w:rPr>
              <w:t xml:space="preserve">- закреплять умения распознавать эмоциональные состояния; </w:t>
            </w:r>
          </w:p>
          <w:p w:rsidR="008F134E" w:rsidRPr="001676C5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4F78">
              <w:rPr>
                <w:rFonts w:ascii="Times New Roman" w:eastAsia="Times New Roman" w:hAnsi="Times New Roman"/>
                <w:sz w:val="24"/>
                <w:szCs w:val="24"/>
              </w:rPr>
              <w:t>-уточнять, расширять и активизировать предметный словарь, по теме «Осень»;</w:t>
            </w:r>
          </w:p>
        </w:tc>
        <w:tc>
          <w:tcPr>
            <w:tcW w:w="3665" w:type="dxa"/>
          </w:tcPr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- развивать общую, мелкую, моторики;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- развивать зрительную память, внимание, мышление, зрительное и слуховое восприятие, вооб</w:t>
            </w:r>
            <w:r>
              <w:rPr>
                <w:rFonts w:ascii="Times New Roman" w:hAnsi="Times New Roman"/>
                <w:sz w:val="24"/>
                <w:szCs w:val="24"/>
              </w:rPr>
              <w:t>ражение</w:t>
            </w:r>
            <w:r w:rsidRPr="00AD4F7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- стимулировать мыслительную и речевую активность детей;</w:t>
            </w:r>
          </w:p>
          <w:p w:rsidR="008F134E" w:rsidRPr="00B610C3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- воспитывать интерес к занятиям через игровую форму, дружелюбие, чувство взаимопомощи, инициативность;</w:t>
            </w:r>
          </w:p>
          <w:p w:rsidR="008F134E" w:rsidRPr="00AD4F78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- воспитывать бережное отношение к природе.</w:t>
            </w:r>
          </w:p>
          <w:p w:rsidR="008F134E" w:rsidRPr="00B610C3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  <w:tc>
          <w:tcPr>
            <w:tcW w:w="11021" w:type="dxa"/>
            <w:gridSpan w:val="3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>осенние картинки и иллюстрации, картинный материал лесных грибов и ягод</w:t>
            </w:r>
            <w:r>
              <w:rPr>
                <w:rFonts w:ascii="Times New Roman" w:hAnsi="Times New Roman"/>
                <w:sz w:val="24"/>
                <w:szCs w:val="24"/>
              </w:rPr>
              <w:t>, фигурки диких животных и птиц.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</w:t>
            </w:r>
          </w:p>
        </w:tc>
        <w:tc>
          <w:tcPr>
            <w:tcW w:w="11021" w:type="dxa"/>
            <w:gridSpan w:val="3"/>
          </w:tcPr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D245C1"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D245C1">
              <w:rPr>
                <w:rFonts w:ascii="Times New Roman" w:hAnsi="Times New Roman"/>
                <w:sz w:val="24"/>
                <w:szCs w:val="24"/>
              </w:rPr>
              <w:t>Беседа с ребёнком по сюжетной картинке «Осень»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C45CB">
              <w:rPr>
                <w:rFonts w:ascii="Times New Roman" w:hAnsi="Times New Roman"/>
                <w:sz w:val="24"/>
                <w:szCs w:val="24"/>
              </w:rPr>
              <w:t>Дидактическое упражнение «Большие и маленькие листочки»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C45CB">
              <w:rPr>
                <w:rFonts w:ascii="Times New Roman" w:hAnsi="Times New Roman"/>
                <w:sz w:val="24"/>
                <w:szCs w:val="24"/>
              </w:rPr>
              <w:t>Сенсорно-динамическая пауза «Собери листочки по цвету»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F134E" w:rsidRPr="002C45CB" w:rsidRDefault="008F134E" w:rsidP="005659B0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C45CB">
              <w:rPr>
                <w:rFonts w:ascii="Times New Roman" w:hAnsi="Times New Roman"/>
                <w:sz w:val="24"/>
                <w:szCs w:val="24"/>
              </w:rPr>
              <w:t xml:space="preserve"> Игра «Найди приметы осени»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r w:rsidRPr="00B610C3">
              <w:rPr>
                <w:rFonts w:ascii="Times New Roman" w:hAnsi="Times New Roman"/>
                <w:sz w:val="24"/>
                <w:szCs w:val="24"/>
              </w:rPr>
              <w:t xml:space="preserve"> Итог занятия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610C3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11021" w:type="dxa"/>
            <w:gridSpan w:val="3"/>
          </w:tcPr>
          <w:p w:rsidR="008F134E" w:rsidRPr="000617E8" w:rsidRDefault="008F134E" w:rsidP="005659B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Были затруднения в </w:t>
            </w:r>
            <w:r>
              <w:rPr>
                <w:rFonts w:ascii="Times New Roman" w:hAnsi="Times New Roman"/>
                <w:sz w:val="24"/>
                <w:szCs w:val="24"/>
              </w:rPr>
              <w:t>задании</w:t>
            </w:r>
            <w:r w:rsidR="004B6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45CB">
              <w:rPr>
                <w:rFonts w:ascii="Times New Roman" w:hAnsi="Times New Roman"/>
                <w:sz w:val="24"/>
                <w:szCs w:val="24"/>
              </w:rPr>
              <w:t>Дидактическое упражнение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«Большие и маленькие листочки», но с помощью психолога поставленные задачи были выполнены.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  <w:tc>
          <w:tcPr>
            <w:tcW w:w="11021" w:type="dxa"/>
            <w:gridSpan w:val="3"/>
          </w:tcPr>
          <w:p w:rsidR="008F134E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Продолжать работу поуточнению, расширению и активизации знаний </w:t>
            </w:r>
            <w:r w:rsidRPr="002C45CB">
              <w:rPr>
                <w:rFonts w:ascii="Times New Roman" w:hAnsi="Times New Roman"/>
                <w:sz w:val="24"/>
                <w:szCs w:val="24"/>
              </w:rPr>
              <w:t>об окружающем мире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  <w:jc w:val="right"/>
        <w:rPr>
          <w:rFonts w:ascii="Times New Roman" w:hAnsi="Times New Roman" w:cs="Times New Roman"/>
          <w:b/>
          <w:sz w:val="24"/>
        </w:rPr>
        <w:sectPr w:rsidR="008F134E" w:rsidSect="00C6433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F134E" w:rsidRDefault="008F134E" w:rsidP="008F134E">
      <w:pPr>
        <w:ind w:left="993"/>
        <w:jc w:val="right"/>
        <w:rPr>
          <w:rFonts w:ascii="Times New Roman" w:hAnsi="Times New Roman" w:cs="Times New Roman"/>
          <w:b/>
          <w:sz w:val="24"/>
        </w:rPr>
      </w:pPr>
      <w:r w:rsidRPr="00F33670">
        <w:rPr>
          <w:rFonts w:ascii="Times New Roman" w:hAnsi="Times New Roman" w:cs="Times New Roman"/>
          <w:b/>
          <w:sz w:val="24"/>
        </w:rPr>
        <w:lastRenderedPageBreak/>
        <w:t>Приложение 1</w:t>
      </w:r>
    </w:p>
    <w:p w:rsidR="004B61A9" w:rsidRPr="004B61A9" w:rsidRDefault="004B61A9" w:rsidP="004B61A9">
      <w:pPr>
        <w:ind w:left="99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4923367" cy="8909050"/>
            <wp:effectExtent l="19050" t="0" r="0" b="0"/>
            <wp:docPr id="2" name="Рисунок 1" descr="af0510979107496fffe373e85f0426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0510979107496fffe373e85f0426c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3718" cy="8909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              </w:t>
      </w:r>
    </w:p>
    <w:p w:rsidR="004B61A9" w:rsidRDefault="004B61A9">
      <w:pPr>
        <w:rPr>
          <w:noProof/>
          <w:lang w:eastAsia="ru-RU"/>
        </w:rPr>
      </w:pPr>
      <w:r w:rsidRPr="004B61A9">
        <w:rPr>
          <w:noProof/>
          <w:lang w:eastAsia="ru-RU"/>
        </w:rPr>
        <w:lastRenderedPageBreak/>
        <w:drawing>
          <wp:inline distT="0" distB="0" distL="0" distR="0">
            <wp:extent cx="5518965" cy="8743950"/>
            <wp:effectExtent l="19050" t="0" r="5535" b="0"/>
            <wp:docPr id="13" name="Рисунок 2" descr="9e956c862b5e0e7e57a0c1c54d34d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956c862b5e0e7e57a0c1c54d34dc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0568" cy="874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1A9" w:rsidRDefault="004B61A9"/>
    <w:p w:rsidR="004B61A9" w:rsidRDefault="004B61A9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59000" cy="3022600"/>
            <wp:effectExtent l="19050" t="0" r="0" b="0"/>
            <wp:wrapSquare wrapText="bothSides"/>
            <wp:docPr id="4" name="Рисунок 3" descr="44f6fbd765aede9fb0b52fb66d438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f6fbd765aede9fb0b52fb66d43833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  <w:r>
        <w:br w:type="textWrapping" w:clear="all"/>
      </w:r>
    </w:p>
    <w:p w:rsidR="004B61A9" w:rsidRDefault="004B61A9"/>
    <w:p w:rsidR="004B61A9" w:rsidRDefault="004B61A9" w:rsidP="004B61A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63696" cy="2743200"/>
            <wp:effectExtent l="19050" t="0" r="0" b="0"/>
            <wp:docPr id="9" name="Рисунок 8" descr="v8_C7F9_2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8_C7F9_207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3696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>
      <w:r>
        <w:rPr>
          <w:noProof/>
          <w:lang w:eastAsia="ru-RU"/>
        </w:rPr>
        <w:lastRenderedPageBreak/>
        <w:drawing>
          <wp:inline distT="0" distB="0" distL="0" distR="0">
            <wp:extent cx="5939790" cy="4455160"/>
            <wp:effectExtent l="19050" t="0" r="3810" b="0"/>
            <wp:docPr id="11" name="Рисунок 10" descr="v8_961C_17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8_961C_17f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1A9" w:rsidRPr="004B61A9" w:rsidRDefault="004B61A9" w:rsidP="004B61A9"/>
    <w:p w:rsidR="004B61A9" w:rsidRDefault="004B61A9" w:rsidP="004B61A9"/>
    <w:p w:rsidR="004B61A9" w:rsidRDefault="004B61A9" w:rsidP="004B61A9">
      <w:pPr>
        <w:tabs>
          <w:tab w:val="left" w:pos="1650"/>
        </w:tabs>
      </w:pPr>
      <w:r>
        <w:tab/>
      </w:r>
    </w:p>
    <w:p w:rsidR="004B61A9" w:rsidRDefault="004B61A9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Pr="004B61A9" w:rsidRDefault="00F7268B" w:rsidP="004B61A9">
      <w:pPr>
        <w:tabs>
          <w:tab w:val="left" w:pos="165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715000" cy="5715000"/>
            <wp:effectExtent l="19050" t="0" r="0" b="0"/>
            <wp:docPr id="15" name="Рисунок 14" descr="121205_2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205_2_60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68B" w:rsidRPr="004B61A9" w:rsidSect="008F134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D19" w:rsidRDefault="002B5D19" w:rsidP="004B61A9">
      <w:pPr>
        <w:spacing w:after="0" w:line="240" w:lineRule="auto"/>
      </w:pPr>
      <w:r>
        <w:separator/>
      </w:r>
    </w:p>
  </w:endnote>
  <w:endnote w:type="continuationSeparator" w:id="1">
    <w:p w:rsidR="002B5D19" w:rsidRDefault="002B5D19" w:rsidP="004B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D19" w:rsidRDefault="002B5D19" w:rsidP="004B61A9">
      <w:pPr>
        <w:spacing w:after="0" w:line="240" w:lineRule="auto"/>
      </w:pPr>
      <w:r>
        <w:separator/>
      </w:r>
    </w:p>
  </w:footnote>
  <w:footnote w:type="continuationSeparator" w:id="1">
    <w:p w:rsidR="002B5D19" w:rsidRDefault="002B5D19" w:rsidP="004B6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94" w:rsidRDefault="00A2329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34E"/>
    <w:rsid w:val="002B5D19"/>
    <w:rsid w:val="00465FB2"/>
    <w:rsid w:val="004B61A9"/>
    <w:rsid w:val="008250DE"/>
    <w:rsid w:val="008F134E"/>
    <w:rsid w:val="009F0516"/>
    <w:rsid w:val="009F269B"/>
    <w:rsid w:val="00A23294"/>
    <w:rsid w:val="00BD5AE7"/>
    <w:rsid w:val="00C51F9B"/>
    <w:rsid w:val="00ED47EA"/>
    <w:rsid w:val="00F7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34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F1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3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B6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1A9"/>
  </w:style>
  <w:style w:type="paragraph" w:styleId="a8">
    <w:name w:val="footer"/>
    <w:basedOn w:val="a"/>
    <w:link w:val="a9"/>
    <w:uiPriority w:val="99"/>
    <w:semiHidden/>
    <w:unhideWhenUsed/>
    <w:rsid w:val="004B6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1A9"/>
  </w:style>
  <w:style w:type="paragraph" w:styleId="aa">
    <w:name w:val="No Spacing"/>
    <w:uiPriority w:val="1"/>
    <w:qFormat/>
    <w:rsid w:val="00C51F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2026-05-29T08:17:00Z</dcterms:created>
  <dcterms:modified xsi:type="dcterms:W3CDTF">2026-05-29T09:09:00Z</dcterms:modified>
</cp:coreProperties>
</file>