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80615" w14:textId="77777777" w:rsidR="00944CA6" w:rsidRDefault="00E301A7">
      <w:pPr>
        <w:pStyle w:val="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proofErr w:type="spellStart"/>
      <w:r>
        <w:rPr>
          <w:rFonts w:ascii="Times New Roman" w:hAnsi="Times New Roman"/>
        </w:rPr>
        <w:t>Нейрогимнастика</w:t>
      </w:r>
      <w:proofErr w:type="spellEnd"/>
      <w:r>
        <w:rPr>
          <w:rFonts w:ascii="Times New Roman" w:hAnsi="Times New Roman"/>
        </w:rPr>
        <w:t> в работе педагога</w:t>
      </w:r>
      <w:r>
        <w:rPr>
          <w:rFonts w:ascii="Times New Roman" w:hAnsi="Times New Roman"/>
        </w:rPr>
        <w:noBreakHyphen/>
        <w:t>психолога СРЦН: </w:t>
      </w:r>
    </w:p>
    <w:p w14:paraId="14880616" w14:textId="77777777" w:rsidR="00944CA6" w:rsidRDefault="00E301A7">
      <w:pPr>
        <w:pStyle w:val="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польза и необходимость»</w:t>
      </w:r>
    </w:p>
    <w:p w14:paraId="14880617" w14:textId="77777777" w:rsidR="00944CA6" w:rsidRDefault="00E301A7">
      <w:pPr>
        <w:pStyle w:val="Textbody"/>
        <w:spacing w:before="96" w:after="96"/>
        <w:jc w:val="center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Нейрогимнастика в работе педагога</w:t>
      </w:r>
      <w:r>
        <w:rPr>
          <w:rStyle w:val="StrongEmphasis"/>
          <w:rFonts w:ascii="Times New Roman" w:hAnsi="Times New Roman"/>
          <w:sz w:val="28"/>
          <w:szCs w:val="28"/>
        </w:rPr>
        <w:noBreakHyphen/>
        <w:t>психолога социально</w:t>
      </w:r>
      <w:r>
        <w:rPr>
          <w:rStyle w:val="StrongEmphasis"/>
          <w:rFonts w:ascii="Times New Roman" w:hAnsi="Times New Roman"/>
          <w:sz w:val="28"/>
          <w:szCs w:val="28"/>
        </w:rPr>
        <w:noBreakHyphen/>
        <w:t xml:space="preserve">реабилитацион-ного центра для несовершеннолетних (СРЦН). </w:t>
      </w:r>
      <w:r>
        <w:rPr>
          <w:rFonts w:ascii="Times New Roman" w:hAnsi="Times New Roman"/>
          <w:b/>
          <w:bCs/>
          <w:sz w:val="28"/>
          <w:szCs w:val="28"/>
        </w:rPr>
        <w:t>Польза и необходимость применения.</w:t>
      </w:r>
    </w:p>
    <w:p w14:paraId="14880618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Педагог</w:t>
      </w:r>
      <w:r>
        <w:rPr>
          <w:rStyle w:val="a5"/>
          <w:rFonts w:ascii="Times New Roman" w:hAnsi="Times New Roman"/>
          <w:sz w:val="28"/>
          <w:szCs w:val="28"/>
        </w:rPr>
        <w:noBreakHyphen/>
        <w:t>психолог: Шатрова Екатерина Алексеевна</w:t>
      </w:r>
      <w:r>
        <w:rPr>
          <w:rFonts w:ascii="Times New Roman" w:hAnsi="Times New Roman"/>
          <w:sz w:val="28"/>
          <w:szCs w:val="28"/>
        </w:rPr>
        <w:br/>
      </w:r>
    </w:p>
    <w:p w14:paraId="14880619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1A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Что такое </w:t>
      </w:r>
      <w:proofErr w:type="spellStart"/>
      <w:r>
        <w:rPr>
          <w:rFonts w:ascii="Times New Roman" w:hAnsi="Times New Roman"/>
        </w:rPr>
        <w:t>нейрогимнастика</w:t>
      </w:r>
      <w:proofErr w:type="spellEnd"/>
      <w:r>
        <w:rPr>
          <w:rFonts w:ascii="Times New Roman" w:hAnsi="Times New Roman"/>
        </w:rPr>
        <w:t>?</w:t>
      </w:r>
    </w:p>
    <w:p w14:paraId="1488061B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Нейрогимнастика</w:t>
      </w:r>
      <w:r>
        <w:rPr>
          <w:rFonts w:ascii="Times New Roman" w:hAnsi="Times New Roman"/>
          <w:sz w:val="28"/>
          <w:szCs w:val="28"/>
        </w:rPr>
        <w:t> — это комплекс телесно</w:t>
      </w:r>
      <w:r>
        <w:rPr>
          <w:rFonts w:ascii="Times New Roman" w:hAnsi="Times New Roman"/>
          <w:sz w:val="28"/>
          <w:szCs w:val="28"/>
        </w:rPr>
        <w:noBreakHyphen/>
        <w:t>ориентированных упражнений, направленных </w:t>
      </w:r>
    </w:p>
    <w:p w14:paraId="1488061C" w14:textId="77777777" w:rsidR="00944CA6" w:rsidRDefault="00E301A7">
      <w:pPr>
        <w:pStyle w:val="Textbody"/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на:</w:t>
      </w:r>
    </w:p>
    <w:p w14:paraId="1488061D" w14:textId="77777777" w:rsidR="00944CA6" w:rsidRDefault="00E301A7">
      <w:pPr>
        <w:pStyle w:val="Textbody"/>
        <w:numPr>
          <w:ilvl w:val="0"/>
          <w:numId w:val="1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 межполушарного взаимодействия;</w:t>
      </w:r>
    </w:p>
    <w:p w14:paraId="1488061E" w14:textId="77777777" w:rsidR="00944CA6" w:rsidRDefault="00E301A7">
      <w:pPr>
        <w:pStyle w:val="Textbody"/>
        <w:numPr>
          <w:ilvl w:val="0"/>
          <w:numId w:val="1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стимуляцию когнитивных функций;</w:t>
      </w:r>
    </w:p>
    <w:p w14:paraId="1488061F" w14:textId="77777777" w:rsidR="00944CA6" w:rsidRDefault="00E301A7">
      <w:pPr>
        <w:pStyle w:val="Textbody"/>
        <w:numPr>
          <w:ilvl w:val="0"/>
          <w:numId w:val="1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оптимизацию работы головного мозга через двигательную активность.</w:t>
      </w:r>
    </w:p>
    <w:p w14:paraId="14880620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Основа метода:</w:t>
      </w:r>
      <w:r>
        <w:rPr>
          <w:rFonts w:ascii="Times New Roman" w:hAnsi="Times New Roman"/>
          <w:sz w:val="28"/>
          <w:szCs w:val="28"/>
        </w:rPr>
        <w:t> образовательная кинезиология (наука о развитии мыслительных способностей через движение).</w:t>
      </w:r>
    </w:p>
    <w:p w14:paraId="14880621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Целевая группа в СРЦН:</w:t>
      </w:r>
    </w:p>
    <w:p w14:paraId="14880622" w14:textId="77777777" w:rsidR="00944CA6" w:rsidRDefault="00E301A7">
      <w:pPr>
        <w:pStyle w:val="Textbody"/>
        <w:numPr>
          <w:ilvl w:val="0"/>
          <w:numId w:val="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 с задержкой психического развития;</w:t>
      </w:r>
    </w:p>
    <w:p w14:paraId="14880623" w14:textId="77777777" w:rsidR="00944CA6" w:rsidRDefault="00E301A7">
      <w:pPr>
        <w:pStyle w:val="Textbody"/>
        <w:numPr>
          <w:ilvl w:val="0"/>
          <w:numId w:val="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 с СДВГ;</w:t>
      </w:r>
    </w:p>
    <w:p w14:paraId="14880624" w14:textId="77777777" w:rsidR="00944CA6" w:rsidRDefault="00E301A7">
      <w:pPr>
        <w:pStyle w:val="Textbody"/>
        <w:numPr>
          <w:ilvl w:val="0"/>
          <w:numId w:val="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 с речевыми нарушениями;</w:t>
      </w:r>
    </w:p>
    <w:p w14:paraId="14880625" w14:textId="77777777" w:rsidR="00944CA6" w:rsidRDefault="00E301A7">
      <w:pPr>
        <w:pStyle w:val="Textbody"/>
        <w:numPr>
          <w:ilvl w:val="0"/>
          <w:numId w:val="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дети в состоянии психоэмоционального стресса;</w:t>
      </w:r>
    </w:p>
    <w:p w14:paraId="14880626" w14:textId="77777777" w:rsidR="00944CA6" w:rsidRDefault="00E301A7">
      <w:pPr>
        <w:pStyle w:val="Textbody"/>
        <w:numPr>
          <w:ilvl w:val="0"/>
          <w:numId w:val="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воспитанники с трудностями в обучении.</w:t>
      </w:r>
    </w:p>
    <w:p w14:paraId="14880627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28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Цели и задачи </w:t>
      </w:r>
      <w:proofErr w:type="spellStart"/>
      <w:r>
        <w:rPr>
          <w:rFonts w:ascii="Times New Roman" w:hAnsi="Times New Roman"/>
        </w:rPr>
        <w:t>нейрогимнастики</w:t>
      </w:r>
      <w:proofErr w:type="spellEnd"/>
      <w:r>
        <w:rPr>
          <w:rFonts w:ascii="Times New Roman" w:hAnsi="Times New Roman"/>
        </w:rPr>
        <w:t> в условиях СРЦН</w:t>
      </w:r>
    </w:p>
    <w:p w14:paraId="14880629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Основная цель:</w:t>
      </w:r>
      <w:r>
        <w:rPr>
          <w:rFonts w:ascii="Times New Roman" w:hAnsi="Times New Roman"/>
          <w:sz w:val="28"/>
          <w:szCs w:val="28"/>
        </w:rPr>
        <w:t> создание условий для гармоничного развития когнитивной и эмоционально</w:t>
      </w:r>
      <w:r>
        <w:rPr>
          <w:rFonts w:ascii="Times New Roman" w:hAnsi="Times New Roman"/>
          <w:sz w:val="28"/>
          <w:szCs w:val="28"/>
        </w:rPr>
        <w:noBreakHyphen/>
      </w:r>
      <w:r>
        <w:rPr>
          <w:rFonts w:ascii="Times New Roman" w:hAnsi="Times New Roman"/>
          <w:sz w:val="28"/>
          <w:szCs w:val="28"/>
        </w:rPr>
        <w:t>волевой сферы ребёнка.</w:t>
      </w:r>
    </w:p>
    <w:p w14:paraId="1488062A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Задачи:</w:t>
      </w:r>
    </w:p>
    <w:p w14:paraId="1488062B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 межполушарного взаимодействия.</w:t>
      </w:r>
    </w:p>
    <w:p w14:paraId="1488062C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 памяти, внимания, мышления.</w:t>
      </w:r>
    </w:p>
    <w:p w14:paraId="1488062D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Снижение психоэмоционального напряжения.</w:t>
      </w:r>
    </w:p>
    <w:p w14:paraId="1488062E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 учебной мотивации.</w:t>
      </w:r>
    </w:p>
    <w:p w14:paraId="1488062F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Коррекция поведенческих нарушений.</w:t>
      </w:r>
    </w:p>
    <w:p w14:paraId="14880630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 мелкой и крупной моторики.</w:t>
      </w:r>
    </w:p>
    <w:p w14:paraId="14880631" w14:textId="77777777" w:rsidR="00944CA6" w:rsidRDefault="00E301A7">
      <w:pPr>
        <w:pStyle w:val="Textbody"/>
        <w:numPr>
          <w:ilvl w:val="0"/>
          <w:numId w:val="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 навыков саморегуляции.</w:t>
      </w:r>
    </w:p>
    <w:p w14:paraId="14880632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33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Научно</w:t>
      </w:r>
      <w:r>
        <w:rPr>
          <w:rFonts w:ascii="Times New Roman" w:hAnsi="Times New Roman"/>
        </w:rPr>
        <w:noBreakHyphen/>
        <w:t>теоретическая база</w:t>
      </w:r>
    </w:p>
    <w:p w14:paraId="14880634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Ключевые концепции:</w:t>
      </w:r>
    </w:p>
    <w:p w14:paraId="14880635" w14:textId="77777777" w:rsidR="00944CA6" w:rsidRDefault="00E301A7">
      <w:pPr>
        <w:pStyle w:val="Textbody"/>
        <w:numPr>
          <w:ilvl w:val="0"/>
          <w:numId w:val="4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Теория функциональной асимметрии полушарий (А. Р. Лурия).</w:t>
      </w:r>
    </w:p>
    <w:p w14:paraId="14880636" w14:textId="77777777" w:rsidR="00944CA6" w:rsidRDefault="00E301A7">
      <w:pPr>
        <w:pStyle w:val="Textbody"/>
        <w:numPr>
          <w:ilvl w:val="0"/>
          <w:numId w:val="4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Принцип нейропластичности мозга.</w:t>
      </w:r>
    </w:p>
    <w:p w14:paraId="14880637" w14:textId="77777777" w:rsidR="00944CA6" w:rsidRDefault="00E301A7">
      <w:pPr>
        <w:pStyle w:val="Textbody"/>
        <w:numPr>
          <w:ilvl w:val="0"/>
          <w:numId w:val="4"/>
        </w:numPr>
        <w:spacing w:before="96" w:after="96"/>
        <w:rPr>
          <w:rFonts w:hint="eastAsia"/>
        </w:rPr>
      </w:pPr>
      <w:r>
        <w:rPr>
          <w:rFonts w:ascii="Times New Roman" w:hAnsi="Times New Roman"/>
          <w:sz w:val="28"/>
          <w:szCs w:val="28"/>
        </w:rPr>
        <w:t>Связь моторики и когнитивных функций (И. П. Павлов: </w:t>
      </w:r>
      <w:r>
        <w:rPr>
          <w:rStyle w:val="a5"/>
          <w:rFonts w:ascii="Times New Roman" w:hAnsi="Times New Roman"/>
          <w:sz w:val="28"/>
          <w:szCs w:val="28"/>
        </w:rPr>
        <w:t>«Руки учат голову, затем поумневшая голова учит руки»</w:t>
      </w:r>
      <w:r>
        <w:rPr>
          <w:rFonts w:ascii="Times New Roman" w:hAnsi="Times New Roman"/>
          <w:sz w:val="28"/>
          <w:szCs w:val="28"/>
        </w:rPr>
        <w:t>).</w:t>
      </w:r>
    </w:p>
    <w:p w14:paraId="14880638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Механизм действия: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При регулярном выполнении упражнений формируются новые нейронные связи, что приводит к:</w:t>
      </w:r>
    </w:p>
    <w:p w14:paraId="14880639" w14:textId="77777777" w:rsidR="00944CA6" w:rsidRDefault="00E301A7">
      <w:pPr>
        <w:pStyle w:val="Textbody"/>
        <w:numPr>
          <w:ilvl w:val="0"/>
          <w:numId w:val="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улучшению обработки информации;</w:t>
      </w:r>
    </w:p>
    <w:p w14:paraId="1488063A" w14:textId="77777777" w:rsidR="00944CA6" w:rsidRDefault="00E301A7">
      <w:pPr>
        <w:pStyle w:val="Textbody"/>
        <w:numPr>
          <w:ilvl w:val="0"/>
          <w:numId w:val="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ускорению мыслительных процессов;</w:t>
      </w:r>
    </w:p>
    <w:p w14:paraId="1488063B" w14:textId="77777777" w:rsidR="00944CA6" w:rsidRDefault="00E301A7">
      <w:pPr>
        <w:pStyle w:val="Textbody"/>
        <w:numPr>
          <w:ilvl w:val="0"/>
          <w:numId w:val="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повышению адаптивных возможностей организма.</w:t>
      </w:r>
    </w:p>
    <w:p w14:paraId="1488063C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3D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Основные виды упражнений</w:t>
      </w:r>
    </w:p>
    <w:p w14:paraId="1488063E" w14:textId="77777777" w:rsidR="00944CA6" w:rsidRDefault="00E301A7">
      <w:pPr>
        <w:pStyle w:val="Textbody"/>
        <w:numPr>
          <w:ilvl w:val="0"/>
          <w:numId w:val="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Дыхательные упражнения</w:t>
      </w:r>
    </w:p>
    <w:p w14:paraId="1488063F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нормализуют кислородное питание мозга;</w:t>
      </w:r>
    </w:p>
    <w:p w14:paraId="14880640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снижают тревожность;</w:t>
      </w:r>
    </w:p>
    <w:p w14:paraId="14880641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развивают самоконтроль.</w:t>
      </w:r>
    </w:p>
    <w:p w14:paraId="14880642" w14:textId="77777777" w:rsidR="00944CA6" w:rsidRDefault="00E301A7">
      <w:pPr>
        <w:pStyle w:val="Textbody"/>
        <w:numPr>
          <w:ilvl w:val="0"/>
          <w:numId w:val="6"/>
        </w:numPr>
        <w:spacing w:before="96" w:after="96"/>
        <w:rPr>
          <w:rFonts w:hint="eastAsia"/>
        </w:rPr>
      </w:pPr>
      <w:proofErr w:type="spellStart"/>
      <w:r>
        <w:rPr>
          <w:rStyle w:val="StrongEmphasis"/>
          <w:rFonts w:ascii="Times New Roman" w:hAnsi="Times New Roman"/>
          <w:sz w:val="28"/>
          <w:szCs w:val="28"/>
        </w:rPr>
        <w:t>Кинезиологические</w:t>
      </w:r>
      <w:proofErr w:type="spellEnd"/>
      <w:r>
        <w:rPr>
          <w:rStyle w:val="StrongEmphasis"/>
          <w:rFonts w:ascii="Times New Roman" w:hAnsi="Times New Roman"/>
          <w:sz w:val="28"/>
          <w:szCs w:val="28"/>
        </w:rPr>
        <w:t> (межполушарные) упражнения</w:t>
      </w:r>
    </w:p>
    <w:p w14:paraId="14880643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синхронизируют работу полушарий;</w:t>
      </w:r>
    </w:p>
    <w:p w14:paraId="14880644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улучшают координацию.</w:t>
      </w:r>
    </w:p>
    <w:p w14:paraId="14880645" w14:textId="77777777" w:rsidR="00944CA6" w:rsidRDefault="00E301A7">
      <w:pPr>
        <w:pStyle w:val="Textbody"/>
        <w:numPr>
          <w:ilvl w:val="0"/>
          <w:numId w:val="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Глазодвигательные упражнения</w:t>
      </w:r>
    </w:p>
    <w:p w14:paraId="14880646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расширяют поле зрения;</w:t>
      </w:r>
    </w:p>
    <w:p w14:paraId="14880647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повышают концентрацию внимания.</w:t>
      </w:r>
    </w:p>
    <w:p w14:paraId="14880648" w14:textId="77777777" w:rsidR="00944CA6" w:rsidRDefault="00E301A7">
      <w:pPr>
        <w:pStyle w:val="Textbody"/>
        <w:numPr>
          <w:ilvl w:val="0"/>
          <w:numId w:val="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lastRenderedPageBreak/>
        <w:t>Растяжки и релаксационные техники</w:t>
      </w:r>
    </w:p>
    <w:p w14:paraId="14880649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снимают мышечные зажимы;</w:t>
      </w:r>
    </w:p>
    <w:p w14:paraId="1488064A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уменьшают психоэмоциональное напряжение.</w:t>
      </w:r>
    </w:p>
    <w:p w14:paraId="1488064B" w14:textId="77777777" w:rsidR="00944CA6" w:rsidRDefault="00E301A7">
      <w:pPr>
        <w:pStyle w:val="Textbody"/>
        <w:numPr>
          <w:ilvl w:val="0"/>
          <w:numId w:val="6"/>
        </w:numPr>
        <w:spacing w:before="96" w:after="96"/>
        <w:rPr>
          <w:rFonts w:hint="eastAsia"/>
        </w:rPr>
      </w:pPr>
      <w:proofErr w:type="spellStart"/>
      <w:r>
        <w:rPr>
          <w:rStyle w:val="StrongEmphasis"/>
          <w:rFonts w:ascii="Times New Roman" w:hAnsi="Times New Roman"/>
          <w:sz w:val="28"/>
          <w:szCs w:val="28"/>
        </w:rPr>
        <w:t>Нейродорожки</w:t>
      </w:r>
      <w:proofErr w:type="spellEnd"/>
      <w:r>
        <w:rPr>
          <w:rStyle w:val="StrongEmphasis"/>
          <w:rFonts w:ascii="Times New Roman" w:hAnsi="Times New Roman"/>
          <w:sz w:val="28"/>
          <w:szCs w:val="28"/>
        </w:rPr>
        <w:t> и двигательные задания</w:t>
      </w:r>
    </w:p>
    <w:p w14:paraId="1488064C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развивают пространственную ориентацию;</w:t>
      </w:r>
    </w:p>
    <w:p w14:paraId="1488064D" w14:textId="77777777" w:rsidR="00944CA6" w:rsidRDefault="00E301A7">
      <w:pPr>
        <w:pStyle w:val="Textbody"/>
        <w:numPr>
          <w:ilvl w:val="1"/>
          <w:numId w:val="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формируют схему тела.</w:t>
      </w:r>
    </w:p>
    <w:p w14:paraId="1488064E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4F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Польза </w:t>
      </w:r>
      <w:proofErr w:type="spellStart"/>
      <w:r>
        <w:rPr>
          <w:rFonts w:ascii="Times New Roman" w:hAnsi="Times New Roman"/>
        </w:rPr>
        <w:t>нейрогимнастики</w:t>
      </w:r>
      <w:proofErr w:type="spellEnd"/>
      <w:r>
        <w:rPr>
          <w:rFonts w:ascii="Times New Roman" w:hAnsi="Times New Roman"/>
        </w:rPr>
        <w:t> для воспитанников СРЦН</w:t>
      </w:r>
    </w:p>
    <w:p w14:paraId="14880650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Когнитивное развитие:</w:t>
      </w:r>
    </w:p>
    <w:p w14:paraId="14880651" w14:textId="77777777" w:rsidR="00944CA6" w:rsidRDefault="00E301A7">
      <w:pPr>
        <w:pStyle w:val="Textbody"/>
        <w:numPr>
          <w:ilvl w:val="0"/>
          <w:numId w:val="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 памяти и внимания;</w:t>
      </w:r>
    </w:p>
    <w:p w14:paraId="14880652" w14:textId="77777777" w:rsidR="00944CA6" w:rsidRDefault="00E301A7">
      <w:pPr>
        <w:pStyle w:val="Textbody"/>
        <w:numPr>
          <w:ilvl w:val="0"/>
          <w:numId w:val="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ускорение мыслительных процессов;</w:t>
      </w:r>
    </w:p>
    <w:p w14:paraId="14880653" w14:textId="77777777" w:rsidR="00944CA6" w:rsidRDefault="00E301A7">
      <w:pPr>
        <w:pStyle w:val="Textbody"/>
        <w:numPr>
          <w:ilvl w:val="0"/>
          <w:numId w:val="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облегчение освоения чтения и письма.</w:t>
      </w:r>
    </w:p>
    <w:p w14:paraId="14880654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Эмоционально</w:t>
      </w:r>
      <w:r>
        <w:rPr>
          <w:rStyle w:val="StrongEmphasis"/>
          <w:rFonts w:ascii="Times New Roman" w:hAnsi="Times New Roman"/>
          <w:sz w:val="28"/>
          <w:szCs w:val="28"/>
        </w:rPr>
        <w:noBreakHyphen/>
        <w:t>волевая сфера:</w:t>
      </w:r>
    </w:p>
    <w:p w14:paraId="14880655" w14:textId="77777777" w:rsidR="00944CA6" w:rsidRDefault="00E301A7">
      <w:pPr>
        <w:pStyle w:val="Textbody"/>
        <w:numPr>
          <w:ilvl w:val="0"/>
          <w:numId w:val="8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снижение тревожности и агрессии;</w:t>
      </w:r>
    </w:p>
    <w:p w14:paraId="14880656" w14:textId="77777777" w:rsidR="00944CA6" w:rsidRDefault="00E301A7">
      <w:pPr>
        <w:pStyle w:val="Textbody"/>
        <w:numPr>
          <w:ilvl w:val="0"/>
          <w:numId w:val="8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 самоконтроля;</w:t>
      </w:r>
    </w:p>
    <w:p w14:paraId="14880657" w14:textId="77777777" w:rsidR="00944CA6" w:rsidRDefault="00E301A7">
      <w:pPr>
        <w:pStyle w:val="Textbody"/>
        <w:numPr>
          <w:ilvl w:val="0"/>
          <w:numId w:val="8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 уверенности в себе.</w:t>
      </w:r>
    </w:p>
    <w:p w14:paraId="14880658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Физиологическое воздействие:</w:t>
      </w:r>
    </w:p>
    <w:p w14:paraId="14880659" w14:textId="77777777" w:rsidR="00944CA6" w:rsidRDefault="00E301A7">
      <w:pPr>
        <w:pStyle w:val="Textbody"/>
        <w:numPr>
          <w:ilvl w:val="0"/>
          <w:numId w:val="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укрепление вестибулярного аппарата;</w:t>
      </w:r>
    </w:p>
    <w:p w14:paraId="1488065A" w14:textId="77777777" w:rsidR="00944CA6" w:rsidRDefault="00E301A7">
      <w:pPr>
        <w:pStyle w:val="Textbody"/>
        <w:numPr>
          <w:ilvl w:val="0"/>
          <w:numId w:val="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 мелкой и крупной моторики;</w:t>
      </w:r>
    </w:p>
    <w:p w14:paraId="1488065B" w14:textId="77777777" w:rsidR="00944CA6" w:rsidRDefault="00E301A7">
      <w:pPr>
        <w:pStyle w:val="Textbody"/>
        <w:numPr>
          <w:ilvl w:val="0"/>
          <w:numId w:val="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 общей работоспособности.</w:t>
      </w:r>
    </w:p>
    <w:p w14:paraId="1488065C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Социальная адаптация:</w:t>
      </w:r>
    </w:p>
    <w:p w14:paraId="1488065D" w14:textId="77777777" w:rsidR="00944CA6" w:rsidRDefault="00E301A7">
      <w:pPr>
        <w:pStyle w:val="Textbody"/>
        <w:numPr>
          <w:ilvl w:val="0"/>
          <w:numId w:val="10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 коммуникативных навыков;</w:t>
      </w:r>
    </w:p>
    <w:p w14:paraId="1488065E" w14:textId="77777777" w:rsidR="00944CA6" w:rsidRDefault="00E301A7">
      <w:pPr>
        <w:pStyle w:val="Textbody"/>
        <w:numPr>
          <w:ilvl w:val="0"/>
          <w:numId w:val="10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 позитивного отношения к обучению.</w:t>
      </w:r>
    </w:p>
    <w:p w14:paraId="1488065F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60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Необходимость применения в СРЦН</w:t>
      </w:r>
    </w:p>
    <w:p w14:paraId="14880661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Почему </w:t>
      </w:r>
      <w:proofErr w:type="spellStart"/>
      <w:r>
        <w:rPr>
          <w:rStyle w:val="StrongEmphasis"/>
          <w:rFonts w:ascii="Times New Roman" w:hAnsi="Times New Roman"/>
          <w:sz w:val="28"/>
          <w:szCs w:val="28"/>
        </w:rPr>
        <w:t>нейрогимнастика</w:t>
      </w:r>
      <w:proofErr w:type="spellEnd"/>
      <w:r>
        <w:rPr>
          <w:rStyle w:val="StrongEmphasis"/>
          <w:rFonts w:ascii="Times New Roman" w:hAnsi="Times New Roman"/>
          <w:sz w:val="28"/>
          <w:szCs w:val="28"/>
        </w:rPr>
        <w:t> важна для воспитанников СРЦН?</w:t>
      </w:r>
    </w:p>
    <w:p w14:paraId="14880662" w14:textId="77777777" w:rsidR="00944CA6" w:rsidRDefault="00E301A7">
      <w:pPr>
        <w:pStyle w:val="Textbody"/>
        <w:numPr>
          <w:ilvl w:val="0"/>
          <w:numId w:val="11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Комплексный подход:</w:t>
      </w:r>
      <w:r>
        <w:rPr>
          <w:rFonts w:ascii="Times New Roman" w:hAnsi="Times New Roman"/>
          <w:sz w:val="28"/>
          <w:szCs w:val="28"/>
        </w:rPr>
        <w:t> сочетает физическое, когнитивное и эмоциональное развитие.</w:t>
      </w:r>
    </w:p>
    <w:p w14:paraId="14880663" w14:textId="77777777" w:rsidR="00944CA6" w:rsidRDefault="00E301A7">
      <w:pPr>
        <w:pStyle w:val="Textbody"/>
        <w:numPr>
          <w:ilvl w:val="0"/>
          <w:numId w:val="11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Доступность:</w:t>
      </w:r>
      <w:r>
        <w:rPr>
          <w:rFonts w:ascii="Times New Roman" w:hAnsi="Times New Roman"/>
          <w:sz w:val="28"/>
          <w:szCs w:val="28"/>
        </w:rPr>
        <w:t> не требует специального оборудования.</w:t>
      </w:r>
    </w:p>
    <w:p w14:paraId="14880664" w14:textId="77777777" w:rsidR="00944CA6" w:rsidRDefault="00E301A7">
      <w:pPr>
        <w:pStyle w:val="Textbody"/>
        <w:numPr>
          <w:ilvl w:val="0"/>
          <w:numId w:val="11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Универсальность:</w:t>
      </w:r>
      <w:r>
        <w:rPr>
          <w:rFonts w:ascii="Times New Roman" w:hAnsi="Times New Roman"/>
          <w:sz w:val="28"/>
          <w:szCs w:val="28"/>
        </w:rPr>
        <w:t> применима для разных возрастных групп и диагнозов.</w:t>
      </w:r>
    </w:p>
    <w:p w14:paraId="14880665" w14:textId="77777777" w:rsidR="00944CA6" w:rsidRDefault="00E301A7">
      <w:pPr>
        <w:pStyle w:val="Textbody"/>
        <w:numPr>
          <w:ilvl w:val="0"/>
          <w:numId w:val="11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lastRenderedPageBreak/>
        <w:t>Профилактика:</w:t>
      </w:r>
      <w:r>
        <w:rPr>
          <w:rFonts w:ascii="Times New Roman" w:hAnsi="Times New Roman"/>
          <w:sz w:val="28"/>
          <w:szCs w:val="28"/>
        </w:rPr>
        <w:t> снижает риск дезадаптации и девиантного поведения.</w:t>
      </w:r>
    </w:p>
    <w:p w14:paraId="14880666" w14:textId="77777777" w:rsidR="00944CA6" w:rsidRDefault="00E301A7">
      <w:pPr>
        <w:pStyle w:val="Textbody"/>
        <w:numPr>
          <w:ilvl w:val="0"/>
          <w:numId w:val="11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Индивидуализация:</w:t>
      </w:r>
      <w:r>
        <w:rPr>
          <w:rFonts w:ascii="Times New Roman" w:hAnsi="Times New Roman"/>
          <w:sz w:val="28"/>
          <w:szCs w:val="28"/>
        </w:rPr>
        <w:t> позволяет подбирать упражнения под конкретного ребёнка.</w:t>
      </w:r>
    </w:p>
    <w:p w14:paraId="14880667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Показания к применению:</w:t>
      </w:r>
    </w:p>
    <w:p w14:paraId="14880668" w14:textId="77777777" w:rsidR="00944CA6" w:rsidRDefault="00E301A7">
      <w:pPr>
        <w:pStyle w:val="Textbody"/>
        <w:numPr>
          <w:ilvl w:val="0"/>
          <w:numId w:val="1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трудности в обучении;</w:t>
      </w:r>
    </w:p>
    <w:p w14:paraId="14880669" w14:textId="77777777" w:rsidR="00944CA6" w:rsidRDefault="00E301A7">
      <w:pPr>
        <w:pStyle w:val="Textbody"/>
        <w:numPr>
          <w:ilvl w:val="0"/>
          <w:numId w:val="1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гиперактивность или заторможенность;</w:t>
      </w:r>
    </w:p>
    <w:p w14:paraId="1488066A" w14:textId="77777777" w:rsidR="00944CA6" w:rsidRDefault="00E301A7">
      <w:pPr>
        <w:pStyle w:val="Textbody"/>
        <w:numPr>
          <w:ilvl w:val="0"/>
          <w:numId w:val="1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эмоциональные нарушения;</w:t>
      </w:r>
    </w:p>
    <w:p w14:paraId="1488066B" w14:textId="77777777" w:rsidR="00944CA6" w:rsidRDefault="00E301A7">
      <w:pPr>
        <w:pStyle w:val="Textbody"/>
        <w:numPr>
          <w:ilvl w:val="0"/>
          <w:numId w:val="1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речевые задержки;</w:t>
      </w:r>
    </w:p>
    <w:p w14:paraId="1488066C" w14:textId="77777777" w:rsidR="00944CA6" w:rsidRDefault="00E301A7">
      <w:pPr>
        <w:pStyle w:val="Textbody"/>
        <w:numPr>
          <w:ilvl w:val="0"/>
          <w:numId w:val="12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последствия психотравм.</w:t>
      </w:r>
    </w:p>
    <w:p w14:paraId="1488066D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6E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Организация занятий в СРЦН</w:t>
      </w:r>
    </w:p>
    <w:p w14:paraId="1488066F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Формы работы:</w:t>
      </w:r>
    </w:p>
    <w:p w14:paraId="14880670" w14:textId="77777777" w:rsidR="00944CA6" w:rsidRDefault="00E301A7">
      <w:pPr>
        <w:pStyle w:val="Textbody"/>
        <w:numPr>
          <w:ilvl w:val="0"/>
          <w:numId w:val="1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 занятия;</w:t>
      </w:r>
    </w:p>
    <w:p w14:paraId="14880671" w14:textId="77777777" w:rsidR="00944CA6" w:rsidRDefault="00E301A7">
      <w:pPr>
        <w:pStyle w:val="Textbody"/>
        <w:numPr>
          <w:ilvl w:val="0"/>
          <w:numId w:val="1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подгрупповые тренинги;</w:t>
      </w:r>
    </w:p>
    <w:p w14:paraId="14880672" w14:textId="77777777" w:rsidR="00944CA6" w:rsidRDefault="00E301A7">
      <w:pPr>
        <w:pStyle w:val="Textbody"/>
        <w:numPr>
          <w:ilvl w:val="0"/>
          <w:numId w:val="13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включение в групповые занятия.</w:t>
      </w:r>
    </w:p>
    <w:p w14:paraId="14880673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Режим:</w:t>
      </w:r>
    </w:p>
    <w:p w14:paraId="14880674" w14:textId="77777777" w:rsidR="00944CA6" w:rsidRDefault="00E301A7">
      <w:pPr>
        <w:pStyle w:val="Textbody"/>
        <w:numPr>
          <w:ilvl w:val="0"/>
          <w:numId w:val="14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регулярность: 3–5 раз в неделю;</w:t>
      </w:r>
    </w:p>
    <w:p w14:paraId="14880675" w14:textId="77777777" w:rsidR="00944CA6" w:rsidRDefault="00E301A7">
      <w:pPr>
        <w:pStyle w:val="Textbody"/>
        <w:numPr>
          <w:ilvl w:val="0"/>
          <w:numId w:val="14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длительность: 10–20 минут (в зависимости от возраста);</w:t>
      </w:r>
    </w:p>
    <w:p w14:paraId="14880676" w14:textId="77777777" w:rsidR="00944CA6" w:rsidRDefault="00E301A7">
      <w:pPr>
        <w:pStyle w:val="Textbody"/>
        <w:numPr>
          <w:ilvl w:val="0"/>
          <w:numId w:val="14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цикличность: 2–4 недели на один комплекс.</w:t>
      </w:r>
    </w:p>
    <w:p w14:paraId="14880677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Требования к проведению:</w:t>
      </w:r>
    </w:p>
    <w:p w14:paraId="14880678" w14:textId="77777777" w:rsidR="00944CA6" w:rsidRDefault="00E301A7">
      <w:pPr>
        <w:pStyle w:val="Textbody"/>
        <w:numPr>
          <w:ilvl w:val="0"/>
          <w:numId w:val="1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спокойная обстановка;</w:t>
      </w:r>
    </w:p>
    <w:p w14:paraId="14880679" w14:textId="77777777" w:rsidR="00944CA6" w:rsidRDefault="00E301A7">
      <w:pPr>
        <w:pStyle w:val="Textbody"/>
        <w:numPr>
          <w:ilvl w:val="0"/>
          <w:numId w:val="1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позитивный настрой;</w:t>
      </w:r>
    </w:p>
    <w:p w14:paraId="1488067A" w14:textId="77777777" w:rsidR="00944CA6" w:rsidRDefault="00E301A7">
      <w:pPr>
        <w:pStyle w:val="Textbody"/>
        <w:numPr>
          <w:ilvl w:val="0"/>
          <w:numId w:val="1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чёткое объяснение инструкций;</w:t>
      </w:r>
    </w:p>
    <w:p w14:paraId="1488067B" w14:textId="77777777" w:rsidR="00944CA6" w:rsidRDefault="00E301A7">
      <w:pPr>
        <w:pStyle w:val="Textbody"/>
        <w:numPr>
          <w:ilvl w:val="0"/>
          <w:numId w:val="15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постепенное усложнение заданий.</w:t>
      </w:r>
    </w:p>
    <w:p w14:paraId="1488067C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7D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Примеры упражнений</w:t>
      </w:r>
    </w:p>
    <w:p w14:paraId="1488067E" w14:textId="77777777" w:rsidR="00944CA6" w:rsidRDefault="00E301A7">
      <w:pPr>
        <w:pStyle w:val="Textbody"/>
        <w:numPr>
          <w:ilvl w:val="0"/>
          <w:numId w:val="1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«Перекрёстные шаги»</w:t>
      </w:r>
    </w:p>
    <w:p w14:paraId="1488067F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поочерёдное касание правым локтем левого колена, левым локтем — правого;</w:t>
      </w:r>
    </w:p>
    <w:p w14:paraId="14880680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развивает межполушарное взаимодействие.</w:t>
      </w:r>
    </w:p>
    <w:p w14:paraId="14880681" w14:textId="77777777" w:rsidR="00944CA6" w:rsidRDefault="00E301A7">
      <w:pPr>
        <w:pStyle w:val="Textbody"/>
        <w:numPr>
          <w:ilvl w:val="0"/>
          <w:numId w:val="1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lastRenderedPageBreak/>
        <w:t>«Ленивые восьмёрки»</w:t>
      </w:r>
    </w:p>
    <w:p w14:paraId="14880682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рисование в воздухе цифры 8 поочерёдно каждой рукой и двумя вместе;</w:t>
      </w:r>
    </w:p>
    <w:p w14:paraId="14880683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улучшает координацию глаз и рук.</w:t>
      </w:r>
    </w:p>
    <w:p w14:paraId="14880684" w14:textId="77777777" w:rsidR="00944CA6" w:rsidRDefault="00E301A7">
      <w:pPr>
        <w:pStyle w:val="Textbody"/>
        <w:numPr>
          <w:ilvl w:val="0"/>
          <w:numId w:val="1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«Энергетическая зевота»</w:t>
      </w:r>
    </w:p>
    <w:p w14:paraId="14880685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имитация зевания с лёгким нажимом на сустав нижней челюсти;</w:t>
      </w:r>
    </w:p>
    <w:p w14:paraId="14880686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снимает напряжение, активизирует речевые центры.</w:t>
      </w:r>
    </w:p>
    <w:p w14:paraId="14880687" w14:textId="77777777" w:rsidR="00944CA6" w:rsidRDefault="00E301A7">
      <w:pPr>
        <w:pStyle w:val="Textbody"/>
        <w:numPr>
          <w:ilvl w:val="0"/>
          <w:numId w:val="1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«Сова»</w:t>
      </w:r>
    </w:p>
    <w:p w14:paraId="14880688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захват плеча, поворот головы, глубокий выдох;</w:t>
      </w:r>
    </w:p>
    <w:p w14:paraId="14880689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снижает тревожность, улучшает дыхание.</w:t>
      </w:r>
    </w:p>
    <w:p w14:paraId="1488068A" w14:textId="77777777" w:rsidR="00944CA6" w:rsidRDefault="00E301A7">
      <w:pPr>
        <w:pStyle w:val="Textbody"/>
        <w:numPr>
          <w:ilvl w:val="0"/>
          <w:numId w:val="16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«Крюки»</w:t>
      </w:r>
    </w:p>
    <w:p w14:paraId="1488068B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скрещивание лодыжек, затем рук на груди, наклоны вперёд;</w:t>
      </w:r>
    </w:p>
    <w:p w14:paraId="1488068C" w14:textId="77777777" w:rsidR="00944CA6" w:rsidRDefault="00E301A7">
      <w:pPr>
        <w:pStyle w:val="Textbody"/>
        <w:numPr>
          <w:ilvl w:val="1"/>
          <w:numId w:val="16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гармонизирует работу полушарий.</w:t>
      </w:r>
    </w:p>
    <w:p w14:paraId="1488068D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8E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Результаты применения</w:t>
      </w:r>
    </w:p>
    <w:p w14:paraId="1488068F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Ожидаемые эффекты через 1–2 месяца регулярных занятий:</w:t>
      </w:r>
    </w:p>
    <w:p w14:paraId="14880690" w14:textId="77777777" w:rsidR="00944CA6" w:rsidRDefault="00E301A7">
      <w:pPr>
        <w:pStyle w:val="Textbody"/>
        <w:numPr>
          <w:ilvl w:val="0"/>
          <w:numId w:val="1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повышение концентрации внимания на 30–40 %;</w:t>
      </w:r>
    </w:p>
    <w:p w14:paraId="14880691" w14:textId="77777777" w:rsidR="00944CA6" w:rsidRDefault="00E301A7">
      <w:pPr>
        <w:pStyle w:val="Textbody"/>
        <w:numPr>
          <w:ilvl w:val="0"/>
          <w:numId w:val="1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 показателей памяти на 25–35 %;</w:t>
      </w:r>
    </w:p>
    <w:p w14:paraId="14880692" w14:textId="77777777" w:rsidR="00944CA6" w:rsidRDefault="00E301A7">
      <w:pPr>
        <w:pStyle w:val="Textbody"/>
        <w:numPr>
          <w:ilvl w:val="0"/>
          <w:numId w:val="1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снижение гиперактивности на 20–30 %;</w:t>
      </w:r>
    </w:p>
    <w:p w14:paraId="14880693" w14:textId="77777777" w:rsidR="00944CA6" w:rsidRDefault="00E301A7">
      <w:pPr>
        <w:pStyle w:val="Textbody"/>
        <w:numPr>
          <w:ilvl w:val="0"/>
          <w:numId w:val="1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 учебной мотивации;</w:t>
      </w:r>
    </w:p>
    <w:p w14:paraId="14880694" w14:textId="77777777" w:rsidR="00944CA6" w:rsidRDefault="00E301A7">
      <w:pPr>
        <w:pStyle w:val="Textbody"/>
        <w:numPr>
          <w:ilvl w:val="0"/>
          <w:numId w:val="1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уменьшение тревожности;</w:t>
      </w:r>
    </w:p>
    <w:p w14:paraId="14880695" w14:textId="77777777" w:rsidR="00944CA6" w:rsidRDefault="00E301A7">
      <w:pPr>
        <w:pStyle w:val="Textbody"/>
        <w:numPr>
          <w:ilvl w:val="0"/>
          <w:numId w:val="17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 координации движений.</w:t>
      </w:r>
    </w:p>
    <w:p w14:paraId="14880696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Долгосрочные результаты:</w:t>
      </w:r>
    </w:p>
    <w:p w14:paraId="14880697" w14:textId="77777777" w:rsidR="00944CA6" w:rsidRDefault="00E301A7">
      <w:pPr>
        <w:pStyle w:val="Textbody"/>
        <w:numPr>
          <w:ilvl w:val="0"/>
          <w:numId w:val="18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успешная адаптация в социуме;</w:t>
      </w:r>
    </w:p>
    <w:p w14:paraId="14880698" w14:textId="77777777" w:rsidR="00944CA6" w:rsidRDefault="00E301A7">
      <w:pPr>
        <w:pStyle w:val="Textbody"/>
        <w:numPr>
          <w:ilvl w:val="0"/>
          <w:numId w:val="18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готовность к школьному обучению;</w:t>
      </w:r>
    </w:p>
    <w:p w14:paraId="14880699" w14:textId="77777777" w:rsidR="00944CA6" w:rsidRDefault="00E301A7">
      <w:pPr>
        <w:pStyle w:val="Textbody"/>
        <w:numPr>
          <w:ilvl w:val="0"/>
          <w:numId w:val="18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устойчивость к стрессовым ситуациям.</w:t>
      </w:r>
    </w:p>
    <w:p w14:paraId="1488069A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9B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Рекомендации по внедрению</w:t>
      </w:r>
    </w:p>
    <w:p w14:paraId="1488069C" w14:textId="77777777" w:rsidR="00944CA6" w:rsidRDefault="00E301A7">
      <w:pPr>
        <w:pStyle w:val="Textbody"/>
        <w:numPr>
          <w:ilvl w:val="0"/>
          <w:numId w:val="19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Для педагогов:</w:t>
      </w:r>
    </w:p>
    <w:p w14:paraId="1488069D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включить </w:t>
      </w:r>
      <w:proofErr w:type="spellStart"/>
      <w:r>
        <w:rPr>
          <w:rFonts w:ascii="Times New Roman" w:hAnsi="Times New Roman"/>
          <w:sz w:val="28"/>
          <w:szCs w:val="28"/>
        </w:rPr>
        <w:t>нейрогимнастику</w:t>
      </w:r>
      <w:proofErr w:type="spellEnd"/>
      <w:r>
        <w:rPr>
          <w:rFonts w:ascii="Times New Roman" w:hAnsi="Times New Roman"/>
          <w:sz w:val="28"/>
          <w:szCs w:val="28"/>
        </w:rPr>
        <w:t> в ежедневные ритуалы;</w:t>
      </w:r>
    </w:p>
    <w:p w14:paraId="1488069E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использовать упражнения на физкультминутках;</w:t>
      </w:r>
    </w:p>
    <w:p w14:paraId="1488069F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обучать родителей базовым техникам.</w:t>
      </w:r>
    </w:p>
    <w:p w14:paraId="148806A0" w14:textId="77777777" w:rsidR="00944CA6" w:rsidRDefault="00E301A7">
      <w:pPr>
        <w:pStyle w:val="Textbody"/>
        <w:numPr>
          <w:ilvl w:val="0"/>
          <w:numId w:val="19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Для родителей:</w:t>
      </w:r>
    </w:p>
    <w:p w14:paraId="148806A1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выполнять упражнения дома ежедневно по 5–10 минут;</w:t>
      </w:r>
    </w:p>
    <w:p w14:paraId="148806A2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соблюдать последовательность и систематичность;</w:t>
      </w:r>
    </w:p>
    <w:p w14:paraId="148806A3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фиксировать успехи ребёнка.</w:t>
      </w:r>
    </w:p>
    <w:p w14:paraId="148806A4" w14:textId="77777777" w:rsidR="00944CA6" w:rsidRDefault="00E301A7">
      <w:pPr>
        <w:pStyle w:val="Textbody"/>
        <w:numPr>
          <w:ilvl w:val="0"/>
          <w:numId w:val="19"/>
        </w:numPr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Для администрации:</w:t>
      </w:r>
    </w:p>
    <w:p w14:paraId="148806A5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 методическую поддержку;</w:t>
      </w:r>
    </w:p>
    <w:p w14:paraId="148806A6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организовать обучающие семинары для персонала;</w:t>
      </w:r>
    </w:p>
    <w:p w14:paraId="148806A7" w14:textId="77777777" w:rsidR="00944CA6" w:rsidRDefault="00E301A7">
      <w:pPr>
        <w:pStyle w:val="Textbody"/>
        <w:numPr>
          <w:ilvl w:val="1"/>
          <w:numId w:val="19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создать банк эффективных упражнений.</w:t>
      </w:r>
    </w:p>
    <w:p w14:paraId="148806A8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A9" w14:textId="77777777" w:rsidR="00944CA6" w:rsidRDefault="00E301A7">
      <w:pPr>
        <w:pStyle w:val="3"/>
        <w:spacing w:before="240" w:after="96"/>
        <w:rPr>
          <w:rFonts w:ascii="Times New Roman" w:hAnsi="Times New Roman"/>
        </w:rPr>
      </w:pPr>
      <w:r>
        <w:rPr>
          <w:rFonts w:ascii="Times New Roman" w:hAnsi="Times New Roman"/>
        </w:rPr>
        <w:t> Заключение</w:t>
      </w:r>
    </w:p>
    <w:p w14:paraId="148806AA" w14:textId="77777777" w:rsidR="00944CA6" w:rsidRDefault="00E301A7">
      <w:pPr>
        <w:pStyle w:val="Textbody"/>
        <w:spacing w:before="96" w:after="96"/>
        <w:rPr>
          <w:rFonts w:hint="eastAsia"/>
        </w:rPr>
      </w:pPr>
      <w:proofErr w:type="spellStart"/>
      <w:r>
        <w:rPr>
          <w:rStyle w:val="StrongEmphasis"/>
          <w:rFonts w:ascii="Times New Roman" w:hAnsi="Times New Roman"/>
          <w:sz w:val="28"/>
          <w:szCs w:val="28"/>
        </w:rPr>
        <w:t>Нейрогимнастика</w:t>
      </w:r>
      <w:proofErr w:type="spellEnd"/>
      <w:r>
        <w:rPr>
          <w:rStyle w:val="StrongEmphasis"/>
          <w:rFonts w:ascii="Times New Roman" w:hAnsi="Times New Roman"/>
          <w:sz w:val="28"/>
          <w:szCs w:val="28"/>
        </w:rPr>
        <w:t> — это:</w:t>
      </w:r>
    </w:p>
    <w:p w14:paraId="148806AB" w14:textId="77777777" w:rsidR="00944CA6" w:rsidRDefault="00E301A7">
      <w:pPr>
        <w:pStyle w:val="Textbody"/>
        <w:numPr>
          <w:ilvl w:val="0"/>
          <w:numId w:val="20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эффективный инструмент коррекции и развития;</w:t>
      </w:r>
    </w:p>
    <w:p w14:paraId="148806AC" w14:textId="77777777" w:rsidR="00944CA6" w:rsidRDefault="00E301A7">
      <w:pPr>
        <w:pStyle w:val="Textbody"/>
        <w:numPr>
          <w:ilvl w:val="0"/>
          <w:numId w:val="20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доступный метод работы с детьми разного возраста;</w:t>
      </w:r>
    </w:p>
    <w:p w14:paraId="148806AD" w14:textId="77777777" w:rsidR="00944CA6" w:rsidRDefault="00E301A7">
      <w:pPr>
        <w:pStyle w:val="Textbody"/>
        <w:numPr>
          <w:ilvl w:val="0"/>
          <w:numId w:val="20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важный элемент комплексной реабилитации в СРЦН.</w:t>
      </w:r>
    </w:p>
    <w:p w14:paraId="148806AE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StrongEmphasis"/>
          <w:rFonts w:ascii="Times New Roman" w:hAnsi="Times New Roman"/>
          <w:sz w:val="28"/>
          <w:szCs w:val="28"/>
        </w:rPr>
        <w:t>Вывод:</w:t>
      </w:r>
      <w:r>
        <w:rPr>
          <w:rFonts w:ascii="Times New Roman" w:hAnsi="Times New Roman"/>
          <w:sz w:val="28"/>
          <w:szCs w:val="28"/>
        </w:rPr>
        <w:t> систематическое применение </w:t>
      </w:r>
      <w:proofErr w:type="spellStart"/>
      <w:r>
        <w:rPr>
          <w:rFonts w:ascii="Times New Roman" w:hAnsi="Times New Roman"/>
          <w:sz w:val="28"/>
          <w:szCs w:val="28"/>
        </w:rPr>
        <w:t>нейрогимнастики</w:t>
      </w:r>
      <w:proofErr w:type="spellEnd"/>
      <w:r>
        <w:rPr>
          <w:rFonts w:ascii="Times New Roman" w:hAnsi="Times New Roman"/>
          <w:sz w:val="28"/>
          <w:szCs w:val="28"/>
        </w:rPr>
        <w:t> способствует:</w:t>
      </w:r>
    </w:p>
    <w:p w14:paraId="148806AF" w14:textId="77777777" w:rsidR="00944CA6" w:rsidRDefault="00E301A7">
      <w:pPr>
        <w:pStyle w:val="Textbody"/>
        <w:numPr>
          <w:ilvl w:val="0"/>
          <w:numId w:val="21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гармонизации психоэмоционального состояния;</w:t>
      </w:r>
    </w:p>
    <w:p w14:paraId="148806B0" w14:textId="77777777" w:rsidR="00944CA6" w:rsidRDefault="00E301A7">
      <w:pPr>
        <w:pStyle w:val="Textbody"/>
        <w:numPr>
          <w:ilvl w:val="0"/>
          <w:numId w:val="21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улучшению когнитивных функций;</w:t>
      </w:r>
    </w:p>
    <w:p w14:paraId="148806B1" w14:textId="77777777" w:rsidR="00944CA6" w:rsidRDefault="00E301A7">
      <w:pPr>
        <w:pStyle w:val="Textbody"/>
        <w:numPr>
          <w:ilvl w:val="0"/>
          <w:numId w:val="21"/>
        </w:numPr>
        <w:spacing w:before="96" w:after="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успешной социальной адаптации воспитанников.</w:t>
      </w:r>
    </w:p>
    <w:p w14:paraId="148806B2" w14:textId="77777777" w:rsidR="00944CA6" w:rsidRDefault="00E301A7">
      <w:pPr>
        <w:pStyle w:val="Textbody"/>
        <w:spacing w:before="96" w:after="96"/>
        <w:rPr>
          <w:rFonts w:hint="eastAsia"/>
        </w:rPr>
      </w:pPr>
      <w:r>
        <w:rPr>
          <w:rStyle w:val="a5"/>
          <w:rFonts w:ascii="Times New Roman" w:hAnsi="Times New Roman"/>
          <w:sz w:val="28"/>
          <w:szCs w:val="28"/>
        </w:rPr>
        <w:t>«Движение может заменить лекарство — но ни одно лекарство не заменит движения»</w:t>
      </w:r>
      <w:r>
        <w:rPr>
          <w:rFonts w:ascii="Times New Roman" w:hAnsi="Times New Roman"/>
          <w:sz w:val="28"/>
          <w:szCs w:val="28"/>
        </w:rPr>
        <w:t> (Ж. Тиссо).</w:t>
      </w:r>
    </w:p>
    <w:p w14:paraId="148806B3" w14:textId="77777777" w:rsidR="00944CA6" w:rsidRDefault="00944CA6">
      <w:pPr>
        <w:pStyle w:val="HorizontalLine"/>
        <w:rPr>
          <w:rFonts w:ascii="Times New Roman" w:hAnsi="Times New Roman"/>
          <w:sz w:val="28"/>
          <w:szCs w:val="28"/>
        </w:rPr>
      </w:pPr>
    </w:p>
    <w:p w14:paraId="148806B4" w14:textId="77777777" w:rsidR="00944CA6" w:rsidRDefault="00944CA6">
      <w:pPr>
        <w:pStyle w:val="3"/>
        <w:spacing w:before="240" w:after="96"/>
        <w:rPr>
          <w:rFonts w:ascii="Times New Roman" w:hAnsi="Times New Roman"/>
        </w:rPr>
      </w:pPr>
    </w:p>
    <w:p w14:paraId="148806B5" w14:textId="77777777" w:rsidR="00944CA6" w:rsidRDefault="00944CA6">
      <w:pPr>
        <w:pStyle w:val="Standard"/>
        <w:rPr>
          <w:rFonts w:ascii="Times New Roman" w:hAnsi="Times New Roman"/>
          <w:sz w:val="28"/>
          <w:szCs w:val="28"/>
        </w:rPr>
      </w:pPr>
    </w:p>
    <w:sectPr w:rsidR="00944CA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23C25" w14:textId="77777777" w:rsidR="00E301A7" w:rsidRDefault="00E301A7">
      <w:pPr>
        <w:rPr>
          <w:rFonts w:hint="eastAsia"/>
        </w:rPr>
      </w:pPr>
      <w:r>
        <w:separator/>
      </w:r>
    </w:p>
  </w:endnote>
  <w:endnote w:type="continuationSeparator" w:id="0">
    <w:p w14:paraId="4048D39E" w14:textId="77777777" w:rsidR="00E301A7" w:rsidRDefault="00E301A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Segoe UI Symbol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53FEE" w14:textId="77777777" w:rsidR="00E301A7" w:rsidRDefault="00E301A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445C17A" w14:textId="77777777" w:rsidR="00E301A7" w:rsidRDefault="00E301A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34B00"/>
    <w:multiLevelType w:val="multilevel"/>
    <w:tmpl w:val="1402135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" w15:restartNumberingAfterBreak="0">
    <w:nsid w:val="075621F5"/>
    <w:multiLevelType w:val="multilevel"/>
    <w:tmpl w:val="B5365E04"/>
    <w:lvl w:ilvl="0">
      <w:start w:val="1"/>
      <w:numFmt w:val="decimal"/>
      <w:lvlText w:val="%1."/>
      <w:lvlJc w:val="left"/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" w15:restartNumberingAfterBreak="0">
    <w:nsid w:val="0BFE30FA"/>
    <w:multiLevelType w:val="multilevel"/>
    <w:tmpl w:val="349CAC2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0C486199"/>
    <w:multiLevelType w:val="multilevel"/>
    <w:tmpl w:val="DD6AD96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4" w15:restartNumberingAfterBreak="0">
    <w:nsid w:val="0FF67FAA"/>
    <w:multiLevelType w:val="multilevel"/>
    <w:tmpl w:val="CD7A6DC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5" w15:restartNumberingAfterBreak="0">
    <w:nsid w:val="140F3D2C"/>
    <w:multiLevelType w:val="multilevel"/>
    <w:tmpl w:val="1FF2EDC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6" w15:restartNumberingAfterBreak="0">
    <w:nsid w:val="1C3C6D7E"/>
    <w:multiLevelType w:val="multilevel"/>
    <w:tmpl w:val="87CE712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7" w15:restartNumberingAfterBreak="0">
    <w:nsid w:val="24383B5A"/>
    <w:multiLevelType w:val="multilevel"/>
    <w:tmpl w:val="3210FC4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8" w15:restartNumberingAfterBreak="0">
    <w:nsid w:val="263741F4"/>
    <w:multiLevelType w:val="multilevel"/>
    <w:tmpl w:val="BB86B4EA"/>
    <w:lvl w:ilvl="0">
      <w:start w:val="1"/>
      <w:numFmt w:val="decimal"/>
      <w:lvlText w:val="%1."/>
      <w:lvlJc w:val="left"/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9" w15:restartNumberingAfterBreak="0">
    <w:nsid w:val="2ECB4C5B"/>
    <w:multiLevelType w:val="multilevel"/>
    <w:tmpl w:val="1116CC9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0" w15:restartNumberingAfterBreak="0">
    <w:nsid w:val="2FFB6E22"/>
    <w:multiLevelType w:val="multilevel"/>
    <w:tmpl w:val="D69E264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1" w15:restartNumberingAfterBreak="0">
    <w:nsid w:val="31FF3ED7"/>
    <w:multiLevelType w:val="multilevel"/>
    <w:tmpl w:val="0534EB5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2" w15:restartNumberingAfterBreak="0">
    <w:nsid w:val="3B141E0B"/>
    <w:multiLevelType w:val="multilevel"/>
    <w:tmpl w:val="78F01CF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3" w15:restartNumberingAfterBreak="0">
    <w:nsid w:val="51630CE2"/>
    <w:multiLevelType w:val="multilevel"/>
    <w:tmpl w:val="EEA6DF8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4" w15:restartNumberingAfterBreak="0">
    <w:nsid w:val="52775863"/>
    <w:multiLevelType w:val="multilevel"/>
    <w:tmpl w:val="15084BF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5" w15:restartNumberingAfterBreak="0">
    <w:nsid w:val="65B472A0"/>
    <w:multiLevelType w:val="multilevel"/>
    <w:tmpl w:val="8B0CCD0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6" w15:restartNumberingAfterBreak="0">
    <w:nsid w:val="65F521E0"/>
    <w:multiLevelType w:val="multilevel"/>
    <w:tmpl w:val="8F4018A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7" w15:restartNumberingAfterBreak="0">
    <w:nsid w:val="68DB667A"/>
    <w:multiLevelType w:val="multilevel"/>
    <w:tmpl w:val="455C473C"/>
    <w:lvl w:ilvl="0">
      <w:start w:val="1"/>
      <w:numFmt w:val="decimal"/>
      <w:lvlText w:val="%1."/>
      <w:lvlJc w:val="left"/>
    </w:lvl>
    <w:lvl w:ilvl="1">
      <w:numFmt w:val="bullet"/>
      <w:lvlText w:val="•"/>
      <w:lvlJc w:val="left"/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8" w15:restartNumberingAfterBreak="0">
    <w:nsid w:val="6DB20F1C"/>
    <w:multiLevelType w:val="multilevel"/>
    <w:tmpl w:val="D5B06DE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19" w15:restartNumberingAfterBreak="0">
    <w:nsid w:val="73026993"/>
    <w:multiLevelType w:val="multilevel"/>
    <w:tmpl w:val="D332A99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20" w15:restartNumberingAfterBreak="0">
    <w:nsid w:val="7BCB6D7F"/>
    <w:multiLevelType w:val="multilevel"/>
    <w:tmpl w:val="E5EAF91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 w16cid:durableId="931014899">
    <w:abstractNumId w:val="4"/>
  </w:num>
  <w:num w:numId="2" w16cid:durableId="1767724027">
    <w:abstractNumId w:val="7"/>
  </w:num>
  <w:num w:numId="3" w16cid:durableId="180440441">
    <w:abstractNumId w:val="5"/>
  </w:num>
  <w:num w:numId="4" w16cid:durableId="1871919012">
    <w:abstractNumId w:val="10"/>
  </w:num>
  <w:num w:numId="5" w16cid:durableId="1711492655">
    <w:abstractNumId w:val="15"/>
  </w:num>
  <w:num w:numId="6" w16cid:durableId="404687571">
    <w:abstractNumId w:val="17"/>
  </w:num>
  <w:num w:numId="7" w16cid:durableId="601912339">
    <w:abstractNumId w:val="16"/>
  </w:num>
  <w:num w:numId="8" w16cid:durableId="1850027182">
    <w:abstractNumId w:val="13"/>
  </w:num>
  <w:num w:numId="9" w16cid:durableId="1315646912">
    <w:abstractNumId w:val="19"/>
  </w:num>
  <w:num w:numId="10" w16cid:durableId="2036610910">
    <w:abstractNumId w:val="0"/>
  </w:num>
  <w:num w:numId="11" w16cid:durableId="136648183">
    <w:abstractNumId w:val="3"/>
  </w:num>
  <w:num w:numId="12" w16cid:durableId="1456412570">
    <w:abstractNumId w:val="6"/>
  </w:num>
  <w:num w:numId="13" w16cid:durableId="1089698993">
    <w:abstractNumId w:val="14"/>
  </w:num>
  <w:num w:numId="14" w16cid:durableId="1824420902">
    <w:abstractNumId w:val="9"/>
  </w:num>
  <w:num w:numId="15" w16cid:durableId="1337343688">
    <w:abstractNumId w:val="20"/>
  </w:num>
  <w:num w:numId="16" w16cid:durableId="2046102679">
    <w:abstractNumId w:val="8"/>
  </w:num>
  <w:num w:numId="17" w16cid:durableId="1196697155">
    <w:abstractNumId w:val="12"/>
  </w:num>
  <w:num w:numId="18" w16cid:durableId="533344865">
    <w:abstractNumId w:val="2"/>
  </w:num>
  <w:num w:numId="19" w16cid:durableId="595092202">
    <w:abstractNumId w:val="1"/>
  </w:num>
  <w:num w:numId="20" w16cid:durableId="1505169940">
    <w:abstractNumId w:val="11"/>
  </w:num>
  <w:num w:numId="21" w16cid:durableId="18418910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44CA6"/>
    <w:rsid w:val="007A609F"/>
    <w:rsid w:val="00866F2E"/>
    <w:rsid w:val="00944CA6"/>
    <w:rsid w:val="00E3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80615"/>
  <w15:docId w15:val="{6B421C33-4F39-4F0B-80EB-5C077F6C7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ru-RU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Heading"/>
    <w:next w:val="Textbody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3">
    <w:name w:val="heading 3"/>
    <w:basedOn w:val="Heading"/>
    <w:next w:val="Textbod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customStyle="1" w:styleId="StrongEmphasis">
    <w:name w:val="Strong Emphasis"/>
    <w:rPr>
      <w:b/>
      <w:bCs/>
    </w:rPr>
  </w:style>
  <w:style w:type="character" w:styleId="a5">
    <w:name w:val="Emphasis"/>
    <w:rPr>
      <w:i/>
      <w:i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835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Чимутова</dc:creator>
  <cp:lastModifiedBy>Екатерина Чимутова</cp:lastModifiedBy>
  <cp:revision>2</cp:revision>
  <dcterms:created xsi:type="dcterms:W3CDTF">2026-08-26T17:51:00Z</dcterms:created>
  <dcterms:modified xsi:type="dcterms:W3CDTF">2026-08-26T17:51:00Z</dcterms:modified>
</cp:coreProperties>
</file>