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2A9F5" w14:textId="77777777" w:rsidR="00593665" w:rsidRPr="00D148FE" w:rsidRDefault="00586A7C" w:rsidP="00D148F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454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93665" w:rsidRPr="00D148FE">
        <w:rPr>
          <w:rFonts w:ascii="Times New Roman" w:hAnsi="Times New Roman" w:cs="Times New Roman"/>
          <w:b/>
          <w:sz w:val="28"/>
          <w:szCs w:val="28"/>
        </w:rPr>
        <w:t>«</w:t>
      </w:r>
      <w:r w:rsidR="00593665" w:rsidRPr="00D148FE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Инновационный мастер-класс с детьми  дошкольного возраста в коммуникативном и речевом развитии».</w:t>
      </w:r>
    </w:p>
    <w:p w14:paraId="3632A9F6" w14:textId="77777777" w:rsidR="003822AC" w:rsidRPr="00D148FE" w:rsidRDefault="003822AC" w:rsidP="00D148FE">
      <w:pPr>
        <w:pStyle w:val="a5"/>
        <w:ind w:firstLine="709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3632A9F7" w14:textId="77777777" w:rsidR="003822AC" w:rsidRDefault="003822AC" w:rsidP="003822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32A9F8" w14:textId="77777777" w:rsidR="003822AC" w:rsidRPr="00D148FE" w:rsidRDefault="003822AC" w:rsidP="003822AC">
      <w:pPr>
        <w:spacing w:after="120" w:line="276" w:lineRule="auto"/>
        <w:ind w:rightChars="-39" w:right="-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8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Место реализации </w:t>
      </w:r>
      <w:r w:rsidR="00593665" w:rsidRPr="00D148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мастер-класса:</w:t>
      </w: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32A9F9" w14:textId="77777777" w:rsidR="003822AC" w:rsidRPr="00D148FE" w:rsidRDefault="003822AC" w:rsidP="003822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FE"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детский сад «Рябинушка» </w:t>
      </w:r>
    </w:p>
    <w:p w14:paraId="3632A9FA" w14:textId="77777777" w:rsidR="003822AC" w:rsidRPr="00D148FE" w:rsidRDefault="003822AC" w:rsidP="003822AC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8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Ханты-Мансийский автономный округ – Югра,</w:t>
      </w: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48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628146, ул. Дружбы, 13, п Игрим,  </w:t>
      </w:r>
    </w:p>
    <w:p w14:paraId="3632A9FB" w14:textId="434CB3B5" w:rsidR="00593665" w:rsidRPr="00D148FE" w:rsidRDefault="003822AC" w:rsidP="003822AC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Style w:val="a8"/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Хилай</w:t>
      </w:r>
      <w:proofErr w:type="spellEnd"/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Николаевна, </w:t>
      </w:r>
      <w:r w:rsidR="00031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Учитель-</w:t>
      </w:r>
      <w:proofErr w:type="spellStart"/>
      <w:r w:rsidR="000310D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дефектолог,</w:t>
      </w: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proofErr w:type="spellEnd"/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-психолог.</w:t>
      </w:r>
      <w:r w:rsidR="009A7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D148FE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hilays</w:t>
        </w:r>
        <w:r w:rsidRPr="00D148FE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D148FE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D148FE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D148FE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</w:p>
    <w:p w14:paraId="3632A9FC" w14:textId="77777777" w:rsidR="003822AC" w:rsidRPr="00D148FE" w:rsidRDefault="003822AC" w:rsidP="003822AC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32A9FD" w14:textId="77777777" w:rsidR="003822AC" w:rsidRPr="00D148FE" w:rsidRDefault="00593665" w:rsidP="003822AC">
      <w:pPr>
        <w:pStyle w:val="a6"/>
        <w:shd w:val="clear" w:color="auto" w:fill="FFFFFF"/>
        <w:tabs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 реализовал</w:t>
      </w:r>
      <w:r w:rsidR="003822AC"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148FE"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822AC"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детьми 5-7 лет</w:t>
      </w:r>
      <w:r w:rsidRPr="00D14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МАДОУ детский сад «Рябинушка».</w:t>
      </w:r>
    </w:p>
    <w:p w14:paraId="3632A9FE" w14:textId="77777777" w:rsidR="00593665" w:rsidRDefault="00593665" w:rsidP="003822AC">
      <w:pPr>
        <w:pStyle w:val="a6"/>
        <w:shd w:val="clear" w:color="auto" w:fill="FFFFFF"/>
        <w:tabs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2A9FF" w14:textId="77777777" w:rsidR="00593665" w:rsidRDefault="00593665" w:rsidP="003822AC">
      <w:pPr>
        <w:pStyle w:val="a6"/>
        <w:shd w:val="clear" w:color="auto" w:fill="FFFFFF"/>
        <w:tabs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2AA00" w14:textId="77777777" w:rsidR="00593665" w:rsidRPr="0031028F" w:rsidRDefault="00593665" w:rsidP="003822AC">
      <w:pPr>
        <w:pStyle w:val="a6"/>
        <w:shd w:val="clear" w:color="auto" w:fill="FFFFFF"/>
        <w:tabs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2AA01" w14:textId="77777777" w:rsidR="00D148FE" w:rsidRPr="00C20BE8" w:rsidRDefault="00D148FE" w:rsidP="00D148FE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20BE8">
        <w:rPr>
          <w:sz w:val="28"/>
          <w:szCs w:val="28"/>
        </w:rPr>
        <w:t xml:space="preserve">     </w:t>
      </w:r>
      <w:r w:rsidRPr="00C20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Наблюдая за детьми, мы всё чаще отмечаем, что многие из них испытывают трудности в общении с окружающими, особенно со сверстниками. Дети не умеют организовывать общение, включающее: умение слушать собеседника; умение эмоционально сопереживать; умение подбирать вербальные (речевые) и невербальные (жесты, мимику, пантомимику) средства общения, умение решать конфликтные ситуации.</w:t>
      </w:r>
    </w:p>
    <w:p w14:paraId="3632AA02" w14:textId="77777777" w:rsidR="00D148FE" w:rsidRPr="00C20BE8" w:rsidRDefault="00D148FE" w:rsidP="00D148F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20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для кого не секрет, что лучший друг для современного ребёнка — это телевизор или компьютер, а любимое занятие — просмотр мультфильмов или компьютерные игры. Дети стали меньше общаться не только с взрослыми, но и друг с другом. А ведь живое человеческое общение существенно обогащает жизнь детей, раскрашивает яркими красками сферу их ощущений.</w:t>
      </w:r>
      <w:r w:rsidR="009B4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19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32AA03" w14:textId="77777777" w:rsidR="00D148FE" w:rsidRDefault="00D148FE" w:rsidP="00D148FE">
      <w:r>
        <w:t xml:space="preserve">                        </w:t>
      </w:r>
    </w:p>
    <w:p w14:paraId="3632AA04" w14:textId="77777777" w:rsidR="00D148FE" w:rsidRDefault="00D148FE" w:rsidP="00D148FE"/>
    <w:p w14:paraId="3632AA05" w14:textId="77777777" w:rsidR="00D148FE" w:rsidRDefault="00D148FE" w:rsidP="00D148FE"/>
    <w:p w14:paraId="3632AA06" w14:textId="77777777" w:rsidR="00D148FE" w:rsidRPr="00C20BE8" w:rsidRDefault="00D148FE" w:rsidP="00D148FE">
      <w:pPr>
        <w:jc w:val="both"/>
        <w:rPr>
          <w:rFonts w:ascii="Times New Roman" w:hAnsi="Times New Roman" w:cs="Times New Roman"/>
          <w:sz w:val="28"/>
          <w:szCs w:val="28"/>
        </w:rPr>
      </w:pPr>
      <w:r w:rsidRPr="00C20BE8">
        <w:rPr>
          <w:rFonts w:ascii="Times New Roman" w:hAnsi="Times New Roman" w:cs="Times New Roman"/>
          <w:sz w:val="28"/>
          <w:szCs w:val="28"/>
        </w:rPr>
        <w:t xml:space="preserve">  Содержание мастер- класса: Добрый день уважаемые коллеги! Прежде чем начать работу мастер – класса, позвольте представиться. Меня зовут </w:t>
      </w:r>
      <w:r>
        <w:rPr>
          <w:rFonts w:ascii="Times New Roman" w:hAnsi="Times New Roman" w:cs="Times New Roman"/>
          <w:sz w:val="28"/>
          <w:szCs w:val="28"/>
        </w:rPr>
        <w:t>Светлана Николаевна</w:t>
      </w:r>
      <w:r w:rsidRPr="00C20BE8">
        <w:rPr>
          <w:rFonts w:ascii="Times New Roman" w:hAnsi="Times New Roman" w:cs="Times New Roman"/>
          <w:sz w:val="28"/>
          <w:szCs w:val="28"/>
        </w:rPr>
        <w:t>. Игра «Хорошие новости» Цель: Создание настроения у участников, сокращение дистанции в общении. Я хочу, чтобы каждый из вас рассказал о чем-нибудь приятном, что случилось с ним вчера (сегодня, на этой неделе). Причем, пока вы говорите, мячик находится у вас в руках. Когда вы закончите рассказывать, передайте мячик соседу и так по кругу. -У меня хорошие новости: я сегодня провожу мастер-класс… 1 шаг.</w:t>
      </w:r>
    </w:p>
    <w:p w14:paraId="3632AA07" w14:textId="77777777" w:rsidR="007D0469" w:rsidRPr="00836C17" w:rsidRDefault="007D0469" w:rsidP="007D0469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3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Современный период развития человеческого общества характеризуется более пристальным вниманием к дошкольному периоду жизни человека, становлению его личности, особенностям социализации, сохранению и </w:t>
      </w:r>
      <w:r w:rsidRPr="00836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формированию психически и физически здорового поколения. Поэтому в дошкольной педагогике формируется и все более расширяет свои позиции взгляд на работу дошкольных учреждений не столько в плане обучения сколько в плане развития у детей общечеловеческих ценностей, умения общаться и контактировать с людьми.</w:t>
      </w:r>
    </w:p>
    <w:p w14:paraId="3632AA08" w14:textId="77777777" w:rsidR="007D0469" w:rsidRDefault="007D0469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</w:p>
    <w:p w14:paraId="3632AA09" w14:textId="77777777" w:rsidR="004E3948" w:rsidRDefault="00BC2301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7D0469">
        <w:rPr>
          <w:rStyle w:val="c0"/>
          <w:color w:val="000000"/>
          <w:sz w:val="28"/>
          <w:szCs w:val="28"/>
          <w:shd w:val="clear" w:color="auto" w:fill="FFFFFF"/>
        </w:rPr>
        <w:t>Обладание коммуникативными навыками позволяет ребёнку конструктивно организовывать межличностное взаимодействие с другими участниками и находить адекватные решения коммуникативных задач, оно ставит его в позицию активного партнёра и, как следствие, позволяет «найти себя» в коллективе сверстников. Отсутствие коммуникативных навыков и несформированность умений не только приводит к обратному результату, но ставит ребёнка в позицию отвержения со стороны сверстников, что наносит непоправимый вред его психическому и морально-нравственному развитию.</w:t>
      </w:r>
      <w:r w:rsidRPr="007D0469">
        <w:rPr>
          <w:color w:val="000000"/>
          <w:sz w:val="28"/>
          <w:szCs w:val="28"/>
        </w:rPr>
        <w:br/>
      </w:r>
    </w:p>
    <w:p w14:paraId="3632AA0A" w14:textId="77777777" w:rsidR="004E3948" w:rsidRDefault="00BC2301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7D0469">
        <w:rPr>
          <w:rStyle w:val="c0"/>
          <w:color w:val="000000"/>
          <w:sz w:val="28"/>
          <w:szCs w:val="28"/>
          <w:shd w:val="clear" w:color="auto" w:fill="FFFFFF"/>
        </w:rPr>
        <w:t>Проблемы развития коммуникации приобретают особую актуальность в старшем дошкольном возрасте, так как именно этот период признан отечественными психологами и педагогами  как </w:t>
      </w:r>
      <w:r w:rsidRPr="007D0469">
        <w:rPr>
          <w:rStyle w:val="c2"/>
          <w:b/>
          <w:bCs/>
          <w:i/>
          <w:iCs/>
          <w:color w:val="000000"/>
          <w:sz w:val="28"/>
          <w:szCs w:val="28"/>
        </w:rPr>
        <w:t>сенситивный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, то есть «максимально чувствительный и обладающий благоприятными условиями для формирования определённой способности или типа деятельности организма»</w:t>
      </w:r>
      <w:r w:rsidR="004E3948">
        <w:rPr>
          <w:rStyle w:val="c0"/>
          <w:color w:val="000000"/>
          <w:sz w:val="28"/>
          <w:szCs w:val="28"/>
          <w:shd w:val="clear" w:color="auto" w:fill="FFFFFF"/>
        </w:rPr>
        <w:t xml:space="preserve"> 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.</w:t>
      </w:r>
      <w:r w:rsidR="004E3948" w:rsidRPr="007D0469">
        <w:rPr>
          <w:color w:val="000000"/>
          <w:sz w:val="28"/>
          <w:szCs w:val="28"/>
        </w:rPr>
        <w:t xml:space="preserve"> 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Нельзя оставить без внимания и один из основных в дошкольном образовании нормативных документов, свидетельствующих о </w:t>
      </w:r>
      <w:r w:rsidRPr="007D0469">
        <w:rPr>
          <w:rStyle w:val="c2"/>
          <w:b/>
          <w:bCs/>
          <w:i/>
          <w:iCs/>
          <w:color w:val="000000"/>
          <w:sz w:val="28"/>
          <w:szCs w:val="28"/>
        </w:rPr>
        <w:t>значимости 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развития коммуникативной сферы дошкольников и, главное, </w:t>
      </w:r>
      <w:r w:rsidRPr="007D0469">
        <w:rPr>
          <w:rStyle w:val="c2"/>
          <w:b/>
          <w:bCs/>
          <w:i/>
          <w:iCs/>
          <w:color w:val="000000"/>
          <w:sz w:val="28"/>
          <w:szCs w:val="28"/>
        </w:rPr>
        <w:t>возможности 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этого развития. Так, Федеральный государственный образовательный стандарт дошкольного образования  приписывает выпускнику детского сада следующие «возможные социально-нормативные возрастные характеристики в области социально-коммуникативного развития».</w:t>
      </w:r>
    </w:p>
    <w:p w14:paraId="3632AA0B" w14:textId="77777777" w:rsidR="00C20BE8" w:rsidRDefault="00BC2301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•Ребёнок способен проявить инициативу и самостоятельность в разных видах деятельности, в том числе и общении; он любознателен, задаёт вопросы взрослым и сверстникам, интересуется причинно-следственными связями.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•Дошкольник может активно взаимодействовать со сверстниками и взрослыми, принимать участие в совместных играх; способен договариваться, учитывать интересы и чувства других детей, сопереживать неудачам и радоваться успехам других участников взаимодействия; он адекватно проявляет свои чувства, в том числе чувство веры в себя; старается разрешать конфликты с помощью речи.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•Выпускник детского сада способен различить условную и реальную ситуации, он умеет подчиняться разным правилам и социальным нормам.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•Старший дошкольник может достаточно хорошо овладеть устной речью, а также использовать речь для выражения своих мыслей, чувств и желаний, построения высказывания в ситуации речевого общения.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 xml:space="preserve">Данные целевые ориентиры, не являясь бесспорной и однозначной нормой, тем не менее, показывают «возможные достижения» старшего дошкольника, 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lastRenderedPageBreak/>
        <w:t>способные стать реальностью.</w:t>
      </w:r>
      <w:r w:rsidRPr="007D0469">
        <w:rPr>
          <w:color w:val="000000"/>
          <w:sz w:val="28"/>
          <w:szCs w:val="28"/>
        </w:rPr>
        <w:br/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Следует отметить, что в старшем дошкольном возрасте ребята уже демонстрируют активную речь, способны вступать в процесс общения, поддерживать определённые отношения между собой, что, нередко, создаёт обманчивую видимость сформированности коммуникативных навыков. Данное обстоятельство объясняется смешением понятий «коммуникация» и «общение» как на теоретическом уровне, так и в реальной практике, что становится причиной неполноценного планирования педагогической деятельности в области коммуникативного развития дошкольников, а, следовательно, отсутствия своевременной коррекции пробелов данного развития в конкретном детском коллективе.</w:t>
      </w:r>
      <w:r w:rsidRPr="007D0469">
        <w:rPr>
          <w:color w:val="000000"/>
          <w:sz w:val="28"/>
          <w:szCs w:val="28"/>
        </w:rPr>
        <w:br/>
      </w:r>
    </w:p>
    <w:p w14:paraId="3632AA0C" w14:textId="77777777" w:rsidR="00C20BE8" w:rsidRDefault="00BC2301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 w:rsidRPr="007D0469">
        <w:rPr>
          <w:rStyle w:val="c0"/>
          <w:color w:val="000000"/>
          <w:sz w:val="28"/>
          <w:szCs w:val="28"/>
          <w:shd w:val="clear" w:color="auto" w:fill="FFFFFF"/>
        </w:rPr>
        <w:t xml:space="preserve">Вникая в суть понятий, мы отмечаем большую смысловую разницу между «общением» и «коммуникацией». </w:t>
      </w:r>
    </w:p>
    <w:p w14:paraId="3632AA0D" w14:textId="77777777" w:rsidR="00BC2301" w:rsidRPr="007D0469" w:rsidRDefault="00BC2301" w:rsidP="007D0469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0469">
        <w:rPr>
          <w:rStyle w:val="c5"/>
          <w:b/>
          <w:bCs/>
          <w:color w:val="000000"/>
          <w:sz w:val="28"/>
          <w:szCs w:val="28"/>
          <w:shd w:val="clear" w:color="auto" w:fill="FFFFFF"/>
        </w:rPr>
        <w:t>Коммуникация 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– это «специфическая форма взаимодействия людей в процессах их познавательно-трудовой деятельности, осуществляемой с помощью вербальных и невербальных средств».  Понятия «общение» и «коммуникация» не равны между собой и данное неравенство можно обозначить так: </w:t>
      </w:r>
      <w:r w:rsidRPr="007D0469">
        <w:rPr>
          <w:rStyle w:val="c2"/>
          <w:b/>
          <w:bCs/>
          <w:i/>
          <w:iCs/>
          <w:color w:val="000000"/>
          <w:sz w:val="28"/>
          <w:szCs w:val="28"/>
        </w:rPr>
        <w:t>не всякое общение является коммуникацией, но любая коммуникация между людьми строится на общении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. Сторонники данной позиции, в частности практикующий психолог Н.С. Козлов, говорят о том, что «бытовое – это чаще общение, профессиональное – чаще коммуникация; бесцельное и без правил – чаще общение, с осознанной целью и по (по заранее подготовленным текстовкам) – чаще коммуникация. В отличие от общения, коммуникация предполагает наличие цели как м</w:t>
      </w:r>
      <w:r w:rsidR="004E3948">
        <w:rPr>
          <w:rStyle w:val="c0"/>
          <w:color w:val="000000"/>
          <w:sz w:val="28"/>
          <w:szCs w:val="28"/>
          <w:shd w:val="clear" w:color="auto" w:fill="FFFFFF"/>
        </w:rPr>
        <w:t>инимум у одного из участников»</w:t>
      </w:r>
      <w:r w:rsidRPr="007D0469">
        <w:rPr>
          <w:rStyle w:val="c0"/>
          <w:color w:val="000000"/>
          <w:sz w:val="28"/>
          <w:szCs w:val="28"/>
          <w:shd w:val="clear" w:color="auto" w:fill="FFFFFF"/>
        </w:rPr>
        <w:t>.</w:t>
      </w:r>
    </w:p>
    <w:p w14:paraId="3632AA0E" w14:textId="77777777" w:rsidR="00313076" w:rsidRPr="007D0469" w:rsidRDefault="00313076" w:rsidP="007D046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32AA0F" w14:textId="77777777" w:rsidR="00BC2301" w:rsidRPr="00BC2301" w:rsidRDefault="00593665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Актуальность: </w:t>
      </w:r>
      <w:r w:rsidR="00BC2301"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анализ ситуации в группе, где я работаю, показал, что в детском коллективе присутствует достаточно высокая напряженность и конфликтность. Есть дети с низким уровнем развития коммуникативных навыков и социальных умений, нарушающие социальные нормы и права других детей. Ребята, не имеющие навыков конструктивного общения с ровесниками, часто становятся причиной ссор, конфликтов в детском коллективе.</w:t>
      </w:r>
    </w:p>
    <w:p w14:paraId="3632AA10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BC2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14:paraId="3632AA11" w14:textId="77777777" w:rsidR="00BC2301" w:rsidRPr="00BC2301" w:rsidRDefault="00BC2301" w:rsidP="00BC230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69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причины нарушения общения</w:t>
      </w:r>
    </w:p>
    <w:p w14:paraId="3632AA12" w14:textId="77777777" w:rsidR="00BC2301" w:rsidRPr="00BC2301" w:rsidRDefault="00BC2301" w:rsidP="00BC230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69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коррекционно-развивающую работу детей с проблемами в общении в условиях игры.</w:t>
      </w:r>
    </w:p>
    <w:p w14:paraId="3632AA13" w14:textId="77777777" w:rsidR="00BC2301" w:rsidRPr="00BC2301" w:rsidRDefault="00BC2301" w:rsidP="00BC230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69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детско-родительское сотрудничество в разных видах деятельности.</w:t>
      </w:r>
    </w:p>
    <w:p w14:paraId="3632AA14" w14:textId="77777777" w:rsidR="00BC2301" w:rsidRPr="00BC2301" w:rsidRDefault="00BC2301" w:rsidP="00BC230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-69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Обогатить предметно – пространственную среду дидактическими, методическ</w:t>
      </w:r>
      <w:r w:rsidR="0059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 материалами.</w:t>
      </w:r>
    </w:p>
    <w:p w14:paraId="3632AA15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результат:</w:t>
      </w: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Положительная динамика коммуникативных умений и навыков у детей старшего дошкольного возраста.</w:t>
      </w:r>
    </w:p>
    <w:p w14:paraId="3632AA16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позитивного общения с детьми, умение конструктивно решать конфликтные ситуации, приобретенный за время реализации проекта воспитателями и родителями.</w:t>
      </w:r>
    </w:p>
    <w:p w14:paraId="3632AA17" w14:textId="77777777" w:rsidR="004E3948" w:rsidRDefault="00BC2301" w:rsidP="00BC2301">
      <w:pPr>
        <w:shd w:val="clear" w:color="auto" w:fill="FFFFFF"/>
        <w:spacing w:after="0" w:line="240" w:lineRule="auto"/>
        <w:ind w:left="-14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Созданы картотеки игр, консульт</w:t>
      </w:r>
      <w:r w:rsidR="004E39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 для родителей и педагогов.</w:t>
      </w:r>
    </w:p>
    <w:p w14:paraId="3632AA18" w14:textId="77777777" w:rsidR="00593665" w:rsidRDefault="00593665" w:rsidP="00BC2301">
      <w:pPr>
        <w:shd w:val="clear" w:color="auto" w:fill="FFFFFF"/>
        <w:spacing w:after="0" w:line="240" w:lineRule="auto"/>
        <w:ind w:left="-14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19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Диагностический инструментарий.</w:t>
      </w:r>
    </w:p>
    <w:p w14:paraId="3632AA1A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Марциновская</w:t>
      </w:r>
      <w:proofErr w:type="spellEnd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Т.Д. Методика « Два домика».</w:t>
      </w:r>
    </w:p>
    <w:p w14:paraId="3632AA1B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Урунтаева</w:t>
      </w:r>
      <w:proofErr w:type="spellEnd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Г.А, Афонькина Методика «Рукавичка».</w:t>
      </w:r>
    </w:p>
    <w:p w14:paraId="3632AA1C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Лисина М. И. Методика выявления уровня коммуникативного развития детей 5-6 лет.</w:t>
      </w:r>
    </w:p>
    <w:p w14:paraId="3632AA1D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Урунтаева</w:t>
      </w:r>
      <w:proofErr w:type="spellEnd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Г.А. Таблица проявления поведенческих расстройств.</w:t>
      </w:r>
    </w:p>
    <w:p w14:paraId="3632AA1E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Фокина Е.К. Диагностическая карта (результаты наблюдения уровня коммуникативных способностей у детей 6-7 лет).</w:t>
      </w:r>
    </w:p>
    <w:p w14:paraId="3632AA1F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Степанова </w:t>
      </w:r>
      <w:proofErr w:type="spellStart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Г.Б.Индивидуальные</w:t>
      </w:r>
      <w:proofErr w:type="spellEnd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показатели социального развития ребенка (Дошкольное воспитание 1999, №10).</w:t>
      </w:r>
    </w:p>
    <w:p w14:paraId="3632AA20" w14:textId="77777777" w:rsidR="00BC2301" w:rsidRPr="00BC2301" w:rsidRDefault="00BC2301" w:rsidP="00BC2301">
      <w:pPr>
        <w:shd w:val="clear" w:color="auto" w:fill="FFFFFF"/>
        <w:spacing w:after="0" w:line="240" w:lineRule="auto"/>
        <w:ind w:left="-1418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КоломинскийЯ.Л</w:t>
      </w:r>
      <w:proofErr w:type="spellEnd"/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Жизневский Б.П. Причины возникновения конфликтов с детьми в игре.</w:t>
      </w:r>
    </w:p>
    <w:p w14:paraId="3632AA21" w14:textId="77777777" w:rsidR="00BC2301" w:rsidRPr="00BC2301" w:rsidRDefault="00BC2301" w:rsidP="00BC23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</w:t>
      </w:r>
    </w:p>
    <w:p w14:paraId="3632AA22" w14:textId="77777777" w:rsidR="00C20BE8" w:rsidRDefault="00BC2301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</w:t>
      </w:r>
    </w:p>
    <w:p w14:paraId="3632AA23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4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5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6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7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8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9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A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B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C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D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E" w14:textId="77777777" w:rsidR="00C20BE8" w:rsidRDefault="00C20BE8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32AA2F" w14:textId="77777777" w:rsidR="00BC2301" w:rsidRDefault="00BC2301" w:rsidP="00BC23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9366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Перспективное планирование работы</w:t>
      </w:r>
      <w:r w:rsidR="00495B0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0310D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учителя-дефектолога</w:t>
      </w:r>
      <w:r w:rsidR="00CF13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МАДОУ д/с «Рябинушка» на коммуникативное развитие.</w:t>
      </w:r>
    </w:p>
    <w:p w14:paraId="3632AA30" w14:textId="77777777" w:rsidR="00593665" w:rsidRPr="00593665" w:rsidRDefault="00593665" w:rsidP="00BC2301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</w:p>
    <w:tbl>
      <w:tblPr>
        <w:tblW w:w="10905" w:type="dxa"/>
        <w:tblInd w:w="-1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2"/>
        <w:gridCol w:w="5482"/>
        <w:gridCol w:w="3991"/>
      </w:tblGrid>
      <w:tr w:rsidR="00BC2301" w:rsidRPr="00BC2301" w14:paraId="3632AA34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31" w14:textId="77777777" w:rsidR="00BC2301" w:rsidRPr="00BC2301" w:rsidRDefault="00BC2301" w:rsidP="00BC2301">
            <w:pPr>
              <w:spacing w:after="0" w:line="240" w:lineRule="auto"/>
              <w:ind w:left="-56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32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Игровая деятельность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33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                     Задачи</w:t>
            </w:r>
          </w:p>
        </w:tc>
      </w:tr>
      <w:tr w:rsidR="00BC2301" w:rsidRPr="00BC2301" w14:paraId="3632AA46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35" w14:textId="77777777" w:rsidR="00BC2301" w:rsidRPr="00BC2301" w:rsidRDefault="00BC2301" w:rsidP="00BC2301">
            <w:pPr>
              <w:spacing w:after="0" w:line="240" w:lineRule="auto"/>
              <w:ind w:left="-56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     </w:t>
            </w: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Сентябрь.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36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Коммуникативные игры</w:t>
            </w:r>
          </w:p>
          <w:p w14:paraId="3632AA37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«Зайчики и лиса», «Совушка – сова», «Холодно – горячо, право – лево»,</w:t>
            </w:r>
          </w:p>
          <w:p w14:paraId="3632AA38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Горная тропинка», « Глаза», « Замри!»,  «Обыграй превращения»,</w:t>
            </w:r>
          </w:p>
          <w:p w14:paraId="3632AA39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«Звери на болоте»,</w:t>
            </w:r>
          </w:p>
          <w:p w14:paraId="3632AA3A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тебя зовут?  «Я не должен», «</w:t>
            </w:r>
            <w:proofErr w:type="spellStart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Менялки</w:t>
            </w:r>
            <w:proofErr w:type="spellEnd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 Игра в тарелочку»,</w:t>
            </w:r>
          </w:p>
          <w:p w14:paraId="3632AA3B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«Пантомимические этюды», «Отражение чувств», «Эхо»,</w:t>
            </w:r>
          </w:p>
          <w:p w14:paraId="3632AA3C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тебя зовут?», «Сундучок», «Объясни Незнайке!»,</w:t>
            </w:r>
          </w:p>
          <w:p w14:paraId="3632AA3D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«Задуманное действие», «Что на что похоже»,</w:t>
            </w:r>
          </w:p>
          <w:p w14:paraId="3632AA3E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«Художник слова», «</w:t>
            </w:r>
            <w:r w:rsidRPr="00BC230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Магазин», «Библиотека», «Знакомство»,</w:t>
            </w:r>
          </w:p>
          <w:p w14:paraId="3632AA3F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«Построим город», «Азбука почемучек»,</w:t>
            </w:r>
          </w:p>
          <w:p w14:paraId="3632AA40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«Сказка наизнанку», «Собери чемодан», « О чем я сказала»,</w:t>
            </w:r>
          </w:p>
          <w:p w14:paraId="3632AA41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 стекло»,</w:t>
            </w:r>
          </w:p>
          <w:p w14:paraId="3632AA42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начну, а вы продолжите», «Вечер загадок»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3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Игра на развитие умение сотрудничать,</w:t>
            </w:r>
          </w:p>
          <w:p w14:paraId="3632AA44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активно слушать, перерабатывать информацию,</w:t>
            </w:r>
          </w:p>
          <w:p w14:paraId="3632AA45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конструировать «текст для другого» (умение говорить самому)   и подчиняться правилам.</w:t>
            </w:r>
          </w:p>
        </w:tc>
      </w:tr>
      <w:tr w:rsidR="00BC2301" w:rsidRPr="00BC2301" w14:paraId="3632AA4C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7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октябрь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8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Интерактивные игры</w:t>
            </w:r>
          </w:p>
          <w:p w14:paraId="3632AA49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(игры на взаимодействие)</w:t>
            </w:r>
          </w:p>
          <w:p w14:paraId="3632AA4A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ru-RU"/>
              </w:rPr>
              <w:t> 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«Доброе животное», «Паровозик», «Дракон кусает свой хвост», «Жучок», «Аплодисменты по кругу», «Пирамида любви», «Разноцветный букет», «Волшебный стул», «Солнечные зайчики», «Капитан», «Клеевой дождик», «Горячая картошка», «Гномики», «Лунный камень», «Динозавр и препятствие», «Шапка-невидимка», «Тысяча звезд», «Два зеркала», «Тайный советник».</w:t>
            </w: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B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на развитие отношений построенные на равноправии или способности конструктивно решать проблему, связанные с занимаемым положением (статусом) в группе, помочь детям ощутить единение с другими.</w:t>
            </w:r>
          </w:p>
        </w:tc>
      </w:tr>
      <w:tr w:rsidR="00BC2301" w:rsidRPr="00BC2301" w14:paraId="3632AA51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D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ноябрь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4E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для формирования у детей дошкольного возраста культуры общения.</w:t>
            </w:r>
          </w:p>
          <w:p w14:paraId="3632AA4F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«Жизнь в лесу», «Добрые эльфы», «Театр теней», «Ожившие игрушки»</w:t>
            </w:r>
            <w:r w:rsidRPr="00BC2301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0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дошкольного возраста культуру общения со сверстниками, взрослыми.</w:t>
            </w:r>
          </w:p>
        </w:tc>
      </w:tr>
      <w:tr w:rsidR="00BC2301" w:rsidRPr="00BC2301" w14:paraId="3632AA5A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2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декабрь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3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и этюды, направленные на снятие конфликтности.</w:t>
            </w:r>
          </w:p>
          <w:p w14:paraId="3632AA54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Ругаемся овощами, «Изобрази животное», «Собака – </w:t>
            </w:r>
            <w:proofErr w:type="spellStart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повадырь</w:t>
            </w:r>
            <w:proofErr w:type="spellEnd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14:paraId="3632AA55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 Не поделили игрушку»,</w:t>
            </w:r>
          </w:p>
          <w:p w14:paraId="3632AA56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Уходи злость, уходи», «Окажи внимание другому», «Найди друга», «Секрет».</w:t>
            </w:r>
          </w:p>
          <w:p w14:paraId="3632AA57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Этюды с содержанием проблемной ситуации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3632AA58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«Коврик мира», «Сладкая проблема», «Хозяин горы».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9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Переориентация поведения с помощью игр, формирование форм  адекватных  поведения, снятия напряжения у детей; обучение приемам релаксации</w:t>
            </w:r>
          </w:p>
        </w:tc>
      </w:tr>
      <w:tr w:rsidR="00BC2301" w:rsidRPr="00BC2301" w14:paraId="3632AA64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B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январь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5C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Творческие игры, как метод преодоления эгоцентризма</w:t>
            </w:r>
          </w:p>
          <w:p w14:paraId="3632AA5D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Организованные игры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:</w:t>
            </w:r>
          </w:p>
          <w:p w14:paraId="3632AA5E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«Детский сад», «Салон красоты», «Семья», «Поликлиника», «Школа», «Космос» и т.д.</w:t>
            </w:r>
          </w:p>
          <w:p w14:paraId="3632AA5F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со свободным сюжетом:</w:t>
            </w:r>
          </w:p>
          <w:p w14:paraId="3632AA60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«Игры с предметами, находящимися под рукой», «Игры против скуки», «Игрушки, которые всегда с собой».</w:t>
            </w:r>
          </w:p>
          <w:p w14:paraId="3632AA61" w14:textId="77777777" w:rsidR="00BC2301" w:rsidRPr="00BC2301" w:rsidRDefault="00BC2301" w:rsidP="00BC23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Режиссерские игры: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3632AA62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«Незнайка и Знайка», «Красная </w:t>
            </w:r>
            <w:proofErr w:type="spellStart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Шапочкаи</w:t>
            </w:r>
            <w:proofErr w:type="spellEnd"/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Серый Волк», «Добрый и злой волшебник», «Продавец и контролер», «Малыш и Карлсон», «Терпеливая мама и капризный ребенок», «Режиссерская игра на песке».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3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Приобщить детей к эмоциональному вживанию в роль, утвердить, признать ее. Способствовать становлению условности роли, относительной независимости реальных интересов детей. Ориентировать детей на роль партнера (реального или воображаемого), на предугадывание его чувств и стратегий его поведения</w:t>
            </w:r>
            <w:r w:rsidRPr="00BC2301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ru-RU"/>
              </w:rPr>
              <w:t>. </w:t>
            </w:r>
          </w:p>
        </w:tc>
      </w:tr>
      <w:tr w:rsidR="00BC2301" w:rsidRPr="00BC2301" w14:paraId="3632AA69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5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февраль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6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и этюды, направленные на динамику общения, на понимание партнера.</w:t>
            </w:r>
          </w:p>
          <w:p w14:paraId="3632AA67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Игры без слов: 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«Маски», «Свет мой зеркальце скажи», «Музей восковых фигур», «Скульптор», «Король».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8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Развивать умение общаться на вербальном и невербальном уровнях, определять эмоциональное состояние других людей, выражать свои чувства.</w:t>
            </w:r>
          </w:p>
        </w:tc>
      </w:tr>
      <w:tr w:rsidR="00BC2301" w:rsidRPr="00BC2301" w14:paraId="3632AA71" w14:textId="77777777" w:rsidTr="00593665">
        <w:trPr>
          <w:trHeight w:val="2050"/>
        </w:trPr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A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  март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6B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Моделирование проблемных ситуаций.</w:t>
            </w:r>
          </w:p>
          <w:p w14:paraId="3632AA6C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Анализ поведения сказочных героев</w:t>
            </w:r>
          </w:p>
          <w:p w14:paraId="3632AA6D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Просмотр мультфильма «Приключения кота Леопольда»</w:t>
            </w:r>
          </w:p>
          <w:p w14:paraId="3632AA6E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Обсуждение ситуации из жизни группы:</w:t>
            </w:r>
          </w:p>
          <w:p w14:paraId="3632AA6F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 поделили игрушку», «Принесли конфеты» и т.д.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0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Формировать у детей компетентности в общении, способности находить адекватные способы разрешения конфликтов</w:t>
            </w:r>
            <w:r w:rsidRPr="00BC2301">
              <w:rPr>
                <w:rFonts w:ascii="Arial" w:eastAsia="Times New Roman" w:hAnsi="Arial" w:cs="Arial"/>
                <w:color w:val="000000"/>
                <w:sz w:val="27"/>
                <w:szCs w:val="27"/>
                <w:shd w:val="clear" w:color="auto" w:fill="FFFFFF"/>
                <w:lang w:eastAsia="ru-RU"/>
              </w:rPr>
              <w:t>.</w:t>
            </w:r>
          </w:p>
        </w:tc>
      </w:tr>
      <w:tr w:rsidR="00BC2301" w:rsidRPr="00BC2301" w14:paraId="3632AA75" w14:textId="77777777" w:rsidTr="00593665">
        <w:trPr>
          <w:trHeight w:val="402"/>
        </w:trPr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2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апрель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3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 .Прослушивание рассказа  «Лучший друг»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2.Беседа по содержанию.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3.Игра «Угадай настроение»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 «Падающая башня»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5.Рисование «Дерево радости». 6 Игры и упражнения направленные на развитие языка жестов, мимики и пантомимики: «Через стекло», «Иностранец», «Расскажи стихи без слов»,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4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Учить детей управлять  своими эмоциями в конфликтных ситуациях, конструктивным способам разрешения конфликтов; формировать осознанное понимание нравственного смысла художественных произведений; развивать понимание чувства обиды, учить выражать его с помощью мимики.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</w:tc>
      </w:tr>
      <w:tr w:rsidR="00BC2301" w:rsidRPr="00BC2301" w14:paraId="3632AA80" w14:textId="77777777" w:rsidTr="00593665"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6" w14:textId="77777777" w:rsidR="00BC2301" w:rsidRPr="00BC2301" w:rsidRDefault="00BC2301" w:rsidP="00BC23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7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игровая ситуация «Волшебные слова»</w:t>
            </w:r>
          </w:p>
          <w:p w14:paraId="3632AA78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Дидактическая игра «Приветствие»</w:t>
            </w:r>
          </w:p>
          <w:p w14:paraId="3632AA79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Дидактическая игра с мячом « Вежливые слова»</w:t>
            </w:r>
          </w:p>
          <w:p w14:paraId="3632AA7A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4Дидактическая игра «Вспомни слово»</w:t>
            </w:r>
          </w:p>
          <w:p w14:paraId="3632AA7B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 Составление творческих рассказов: «Город вежливости»,</w:t>
            </w:r>
          </w:p>
          <w:p w14:paraId="3632AA7C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ind w:left="30" w:right="3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BC2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</w:t>
            </w: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кскурсия в библиотеку «Ежели вы вежливы»</w:t>
            </w:r>
          </w:p>
        </w:tc>
        <w:tc>
          <w:tcPr>
            <w:tcW w:w="3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A7D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представления детей о правилах речевого поведения во время  знакомства с взрослыми, незнакомыми людьми.</w:t>
            </w:r>
          </w:p>
          <w:p w14:paraId="3632AA7E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умение использовать этикетные выражения, принятые в этой ситуации, вежливые формы обращения к незнакомому человеку.</w:t>
            </w:r>
          </w:p>
          <w:p w14:paraId="3632AA7F" w14:textId="77777777" w:rsidR="00BC2301" w:rsidRPr="00BC2301" w:rsidRDefault="00BC2301" w:rsidP="00BC230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3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доброжелательное общение с окружающими людьми, приветливость, сдержанность, умение внимательно слушать взрослого</w:t>
            </w:r>
          </w:p>
        </w:tc>
      </w:tr>
    </w:tbl>
    <w:p w14:paraId="3632AA81" w14:textId="77777777" w:rsidR="00C20BE8" w:rsidRDefault="00BC2301" w:rsidP="00BC2301">
      <w:pPr>
        <w:shd w:val="clear" w:color="auto" w:fill="FFFFFF"/>
        <w:spacing w:after="0" w:line="240" w:lineRule="auto"/>
        <w:ind w:right="-7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</w:t>
      </w:r>
    </w:p>
    <w:p w14:paraId="3632AA82" w14:textId="77777777" w:rsidR="00CF13CE" w:rsidRDefault="00CF13CE" w:rsidP="00BC2301">
      <w:pPr>
        <w:shd w:val="clear" w:color="auto" w:fill="FFFFFF"/>
        <w:spacing w:after="0" w:line="240" w:lineRule="auto"/>
        <w:ind w:right="-7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632AA83" w14:textId="77777777" w:rsidR="00BC2301" w:rsidRDefault="00BC2301" w:rsidP="00BC2301">
      <w:pPr>
        <w:shd w:val="clear" w:color="auto" w:fill="FFFFFF"/>
        <w:spacing w:after="0" w:line="240" w:lineRule="auto"/>
        <w:ind w:right="-74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F13C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Работа с родителями:</w:t>
      </w:r>
    </w:p>
    <w:p w14:paraId="3632AA84" w14:textId="77777777" w:rsidR="00CF13CE" w:rsidRPr="00CF13CE" w:rsidRDefault="00CF13CE" w:rsidP="00BC2301">
      <w:pPr>
        <w:shd w:val="clear" w:color="auto" w:fill="FFFFFF"/>
        <w:spacing w:after="0" w:line="240" w:lineRule="auto"/>
        <w:ind w:right="-740"/>
        <w:rPr>
          <w:rFonts w:ascii="Calibri" w:eastAsia="Times New Roman" w:hAnsi="Calibri" w:cs="Calibri"/>
          <w:lang w:eastAsia="ru-RU"/>
        </w:rPr>
      </w:pPr>
    </w:p>
    <w:p w14:paraId="3632AA85" w14:textId="77777777" w:rsidR="00BC2301" w:rsidRPr="00BC2301" w:rsidRDefault="00BC2301" w:rsidP="00BC2301">
      <w:pPr>
        <w:shd w:val="clear" w:color="auto" w:fill="FFFFFF"/>
        <w:spacing w:after="0" w:line="240" w:lineRule="auto"/>
        <w:ind w:left="-1418"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BC2301">
        <w:rPr>
          <w:rFonts w:ascii="Times New Roman" w:eastAsia="Times New Roman" w:hAnsi="Times New Roman" w:cs="Times New Roman"/>
          <w:b/>
          <w:bCs/>
          <w:color w:val="2F2D26"/>
          <w:sz w:val="28"/>
          <w:szCs w:val="28"/>
          <w:lang w:eastAsia="ru-RU"/>
        </w:rPr>
        <w:t>Родительское собрание «О детской дружбе</w:t>
      </w:r>
      <w:r w:rsidRPr="00BC2301">
        <w:rPr>
          <w:rFonts w:ascii="Trebuchet MS" w:eastAsia="Times New Roman" w:hAnsi="Trebuchet MS" w:cs="Calibri"/>
          <w:b/>
          <w:bCs/>
          <w:i/>
          <w:iCs/>
          <w:color w:val="2F2D26"/>
          <w:sz w:val="28"/>
          <w:szCs w:val="28"/>
          <w:lang w:eastAsia="ru-RU"/>
        </w:rPr>
        <w:t>»</w:t>
      </w:r>
      <w:r w:rsidRPr="00BC2301">
        <w:rPr>
          <w:rFonts w:ascii="Trebuchet MS" w:eastAsia="Times New Roman" w:hAnsi="Trebuchet MS" w:cs="Calibri"/>
          <w:color w:val="000000"/>
          <w:sz w:val="25"/>
          <w:szCs w:val="25"/>
          <w:shd w:val="clear" w:color="auto" w:fill="FFFFFF"/>
          <w:lang w:eastAsia="ru-RU"/>
        </w:rPr>
        <w:t> -</w:t>
      </w:r>
    </w:p>
    <w:p w14:paraId="3632AA86" w14:textId="77777777" w:rsidR="00BC2301" w:rsidRPr="00BC2301" w:rsidRDefault="00BC2301" w:rsidP="00BC2301">
      <w:pPr>
        <w:numPr>
          <w:ilvl w:val="0"/>
          <w:numId w:val="2"/>
        </w:numPr>
        <w:shd w:val="clear" w:color="auto" w:fill="FFFFFF"/>
        <w:spacing w:before="30" w:after="30" w:line="240" w:lineRule="auto"/>
        <w:ind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родителей с особенностями общения ребенка- дошкольника со сверстниками.</w:t>
      </w:r>
    </w:p>
    <w:p w14:paraId="3632AA87" w14:textId="77777777" w:rsidR="00BC2301" w:rsidRPr="00BC2301" w:rsidRDefault="00BC2301" w:rsidP="00BC2301">
      <w:pPr>
        <w:numPr>
          <w:ilvl w:val="0"/>
          <w:numId w:val="2"/>
        </w:numPr>
        <w:shd w:val="clear" w:color="auto" w:fill="FFFFFF"/>
        <w:spacing w:before="30" w:after="30" w:line="240" w:lineRule="auto"/>
        <w:ind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с играми, способствующими формированию межличностных отношений.</w:t>
      </w:r>
    </w:p>
    <w:p w14:paraId="3632AA88" w14:textId="77777777" w:rsidR="00BC2301" w:rsidRPr="00BC2301" w:rsidRDefault="00BC2301" w:rsidP="00BC2301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с деятельностью детей старшей группы.</w:t>
      </w:r>
    </w:p>
    <w:p w14:paraId="3632AA89" w14:textId="77777777" w:rsidR="00BC2301" w:rsidRPr="004E3948" w:rsidRDefault="00BC2301" w:rsidP="004E3948">
      <w:pPr>
        <w:shd w:val="clear" w:color="auto" w:fill="FFFFFF"/>
        <w:spacing w:after="0" w:line="240" w:lineRule="auto"/>
        <w:ind w:left="-1418" w:right="-7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Консультация для родителей</w:t>
      </w: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«Психология контактов детей дошкольного возраста со сверстниками»</w:t>
      </w:r>
    </w:p>
    <w:p w14:paraId="3632AA8A" w14:textId="77777777" w:rsidR="00BC2301" w:rsidRPr="00BC2301" w:rsidRDefault="00BC2301" w:rsidP="00BC2301">
      <w:pPr>
        <w:shd w:val="clear" w:color="auto" w:fill="FFFFFF"/>
        <w:spacing w:after="0" w:line="240" w:lineRule="auto"/>
        <w:ind w:left="-1418"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познакомить родителей с особенностями</w:t>
      </w:r>
      <w:r w:rsidRPr="00BC2301">
        <w:rPr>
          <w:rFonts w:ascii="Calibri" w:eastAsia="Times New Roman" w:hAnsi="Calibri" w:cs="Calibri"/>
          <w:color w:val="000000"/>
          <w:sz w:val="36"/>
          <w:szCs w:val="36"/>
          <w:shd w:val="clear" w:color="auto" w:fill="FFFFFF"/>
          <w:lang w:eastAsia="ru-RU"/>
        </w:rPr>
        <w:t> </w:t>
      </w: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общения дошкольников со сверстниками.</w:t>
      </w:r>
    </w:p>
    <w:p w14:paraId="3632AA8B" w14:textId="77777777" w:rsidR="00BC2301" w:rsidRPr="00BC2301" w:rsidRDefault="00BC2301" w:rsidP="00BC2301">
      <w:pPr>
        <w:shd w:val="clear" w:color="auto" w:fill="FFFFFF"/>
        <w:spacing w:after="0" w:line="240" w:lineRule="auto"/>
        <w:ind w:left="-1418"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Памятка для родителей: </w:t>
      </w: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«ИСКУССТВО БЫТЬ РОДИТЕЛЯМИ» </w:t>
      </w:r>
    </w:p>
    <w:p w14:paraId="3632AA8C" w14:textId="77777777" w:rsidR="00BC2301" w:rsidRPr="00BC2301" w:rsidRDefault="00BC2301" w:rsidP="00BC2301">
      <w:pPr>
        <w:shd w:val="clear" w:color="auto" w:fill="FFFFFF"/>
        <w:spacing w:after="0" w:line="240" w:lineRule="auto"/>
        <w:ind w:left="-1418"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5.Рекомендации для родителей: </w:t>
      </w:r>
      <w:r w:rsidRPr="00BC2301">
        <w:rPr>
          <w:rFonts w:ascii="Times New Roman" w:eastAsia="Times New Roman" w:hAnsi="Times New Roman" w:cs="Times New Roman"/>
          <w:color w:val="2F2D26"/>
          <w:sz w:val="28"/>
          <w:szCs w:val="28"/>
          <w:lang w:eastAsia="ru-RU"/>
        </w:rPr>
        <w:t>«У ребенка конфликты со сверстниками». </w:t>
      </w:r>
    </w:p>
    <w:p w14:paraId="3632AA8D" w14:textId="77777777" w:rsidR="00BC2301" w:rsidRPr="00BC2301" w:rsidRDefault="00BC2301" w:rsidP="00BC2301">
      <w:pPr>
        <w:shd w:val="clear" w:color="auto" w:fill="FFFFFF"/>
        <w:spacing w:after="0" w:line="240" w:lineRule="auto"/>
        <w:ind w:left="-1418" w:right="-740"/>
        <w:rPr>
          <w:rFonts w:ascii="Calibri" w:eastAsia="Times New Roman" w:hAnsi="Calibri" w:cs="Calibri"/>
          <w:color w:val="000000"/>
          <w:lang w:eastAsia="ru-RU"/>
        </w:rPr>
      </w:pPr>
      <w:r w:rsidRPr="00BC2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6.Презентация для родителей </w:t>
      </w:r>
      <w:r w:rsidRPr="00BC2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"Особенности общения дошкольников со сверстниками"</w:t>
      </w:r>
    </w:p>
    <w:p w14:paraId="3632AA8E" w14:textId="77777777" w:rsidR="00BC2301" w:rsidRDefault="00BC2301"/>
    <w:p w14:paraId="3632AA8F" w14:textId="77777777" w:rsidR="00836C17" w:rsidRPr="00836C17" w:rsidRDefault="00836C17" w:rsidP="00836C17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3632AA90" w14:textId="77777777" w:rsidR="00836C17" w:rsidRPr="00836C17" w:rsidRDefault="00836C17" w:rsidP="004E394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3632AA91" w14:textId="77777777" w:rsidR="007D0469" w:rsidRDefault="007D0469" w:rsidP="007A5403">
      <w:pPr>
        <w:shd w:val="clear" w:color="auto" w:fill="FFFFFF"/>
        <w:spacing w:after="0"/>
      </w:pPr>
    </w:p>
    <w:p w14:paraId="3632AA92" w14:textId="77777777" w:rsidR="007D0469" w:rsidRDefault="00525BB7" w:rsidP="00D148FE">
      <w:pPr>
        <w:shd w:val="clear" w:color="auto" w:fill="FFFFFF"/>
        <w:spacing w:after="0"/>
        <w:jc w:val="both"/>
      </w:pPr>
      <w:r w:rsidRPr="00C20BE8">
        <w:rPr>
          <w:sz w:val="28"/>
          <w:szCs w:val="28"/>
        </w:rPr>
        <w:t xml:space="preserve">     </w:t>
      </w:r>
    </w:p>
    <w:p w14:paraId="3632AA93" w14:textId="77777777" w:rsidR="007D0469" w:rsidRPr="007D0469" w:rsidRDefault="00525BB7" w:rsidP="0050380F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t xml:space="preserve">                      </w:t>
      </w:r>
    </w:p>
    <w:p w14:paraId="3632AA94" w14:textId="77777777" w:rsidR="007D0469" w:rsidRPr="007D0469" w:rsidRDefault="007D0469" w:rsidP="007D0469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3632AA95" w14:textId="77777777" w:rsidR="007D0469" w:rsidRPr="007D0469" w:rsidRDefault="007D0469" w:rsidP="00C20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«Тимбилдинг как средство</w:t>
      </w:r>
    </w:p>
    <w:p w14:paraId="3632AA96" w14:textId="77777777" w:rsidR="007D0469" w:rsidRPr="007D0469" w:rsidRDefault="007D0469" w:rsidP="007D04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формирования детского коллектива</w:t>
      </w:r>
    </w:p>
    <w:p w14:paraId="3632AA97" w14:textId="77777777" w:rsidR="007D0469" w:rsidRPr="007D0469" w:rsidRDefault="007D0469" w:rsidP="007D046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образовательном процессе ДОУ»</w:t>
      </w:r>
    </w:p>
    <w:p w14:paraId="3632AA98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Абсолютно, верно. В переводе с английского «Тимбилдинг» означает «командообразование», «построение команды».</w:t>
      </w:r>
    </w:p>
    <w:p w14:paraId="3632AA99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Главная задача тимбилдинга – сплотить коллектив. Способы достижения этой задачи различны.</w:t>
      </w:r>
    </w:p>
    <w:p w14:paraId="3632AA9A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№4</w:t>
      </w:r>
    </w:p>
    <w:p w14:paraId="3632AA9B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Выделим основные виды тимбилдинга:</w:t>
      </w:r>
    </w:p>
    <w:p w14:paraId="3632AA9C" w14:textId="77777777" w:rsidR="007D0469" w:rsidRPr="007D0469" w:rsidRDefault="007D0469" w:rsidP="007D046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48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Спортивные тимбилдинги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(направлены на физическую активность участников, своеобразные игры и соревнования и т. Д.).</w:t>
      </w:r>
    </w:p>
    <w:p w14:paraId="3632AA9D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r w:rsidRPr="00D148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Логико-психологические тимбилдинги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(направлены на интеллектуальную активность участников, задания с логическим уклоном, тесты и т. Д.).</w:t>
      </w:r>
    </w:p>
    <w:p w14:paraId="3632AA9E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r w:rsidRPr="00D148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Творческие тимбилдинги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(направлены на эмоциональную активность участников, квесты, флешмобы и т. Д.).</w:t>
      </w:r>
    </w:p>
    <w:p w14:paraId="3632AA9F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№5</w:t>
      </w:r>
    </w:p>
    <w:p w14:paraId="3632AAA0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Формы и методы работы, направленные на сплочение коллектива, индивидуальные, групповые и коллективные беседы, работа по профилактике или устранению конфликтных ситуаций — все это тимбилдинг!</w:t>
      </w:r>
    </w:p>
    <w:p w14:paraId="3632AAA1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№6-7</w:t>
      </w:r>
    </w:p>
    <w:p w14:paraId="3632AAA2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D148F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Зачем тимбилдинг детям?</w:t>
      </w:r>
    </w:p>
    <w:p w14:paraId="3632AAA3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Он способствует формированию коллектива, дети через игры и игровые упражнения учатся взаимодействовать и договариваться друг с другом, устанавливать контакты, объединив идеи, внимание и условия всей команды для достижения общей цели.</w:t>
      </w:r>
    </w:p>
    <w:p w14:paraId="3632AAA4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Слайд8</w:t>
      </w:r>
    </w:p>
    <w:p w14:paraId="3632AAA5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Изменения в современном мире стремительны! И дети в этом мире мало контактируют друг с другом. Почему? Они погружены в виртуальный мир. Зачастую не хотят договариваться, не пытаются помочь друг другу. Поэтому трудно устанавливают контакты со сверстниками и взрослыми. А современные условия требуют от детей умения работать в команде, в группе. Отличной средой для развития навыков общения и идеальной платформой для укрепления детского сообщества является технология командообразования.</w:t>
      </w:r>
    </w:p>
    <w:p w14:paraId="3632AAA6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Слайд9</w:t>
      </w:r>
    </w:p>
    <w:p w14:paraId="3632AAA7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— Это не просто веселье. Это целенаправленные задания в игровой форме. Такие задания сплачивают детей, учат разговаривать, добиваться вместе побед, обучают взаимопомощи, где каждый проявляет себя.</w:t>
      </w:r>
    </w:p>
    <w:p w14:paraId="3632AAA8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№10</w:t>
      </w:r>
    </w:p>
    <w:p w14:paraId="3632AAA9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Технологию тимбилдинга можно применять во всех образовательных областях: социально-коммуникативной, речевой, художественно-эстетической и в физическом развитии.</w:t>
      </w:r>
    </w:p>
    <w:p w14:paraId="3632AAAA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Практическая часть.</w:t>
      </w:r>
    </w:p>
    <w:p w14:paraId="3632AAAB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11</w:t>
      </w:r>
    </w:p>
    <w:p w14:paraId="3632AAAC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говорил Александр Суворов: «Теория без практики мертва», поэтому настало время апробировать технологию тимбилдинга. Приглашаю всех окунуться в мир тимбилдинга.</w:t>
      </w:r>
    </w:p>
    <w:p w14:paraId="3632AAAD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Я хочу показать именно те игры, которые направлены на командообразование, на ощущение поддержки товарища, плечо друга.</w:t>
      </w:r>
    </w:p>
    <w:p w14:paraId="3632AAAE" w14:textId="77777777" w:rsidR="007D0469" w:rsidRPr="007D0469" w:rsidRDefault="007D0469" w:rsidP="007D046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 12                                                   Ход</w:t>
      </w:r>
    </w:p>
    <w:p w14:paraId="3632AAAF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                                                Игра «Обруч»</w:t>
      </w:r>
    </w:p>
    <w:p w14:paraId="3632AAB0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инвентаря нужен будет только обруч. Всё должны встать в круг и сцепиться за руки. Несколько обручей находятся между сцепленными руками нескольких участников. По сигналу начинают пролезать в обручи, не расцепляя рук.</w:t>
      </w:r>
    </w:p>
    <w:p w14:paraId="3632AAB1" w14:textId="77777777" w:rsidR="007D0469" w:rsidRPr="007D0469" w:rsidRDefault="007D0469" w:rsidP="007D04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 Слайд 13.                            Игра «Лабиринт»</w:t>
      </w:r>
    </w:p>
    <w:p w14:paraId="3632AAB2" w14:textId="77777777" w:rsidR="007D0469" w:rsidRPr="007D0469" w:rsidRDefault="007D0469" w:rsidP="007D04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Суть игры:</w:t>
      </w: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должны пройти по лабиринту с завязанными глазами по подсказкам других участников игры.</w:t>
      </w:r>
    </w:p>
    <w:p w14:paraId="3632AAB3" w14:textId="77777777" w:rsidR="007D0469" w:rsidRPr="007D0469" w:rsidRDefault="007D0469" w:rsidP="007D04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           </w:t>
      </w:r>
      <w:r w:rsidRPr="007D04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lang w:eastAsia="ru-RU"/>
        </w:rPr>
        <w:t>Логико-психологический</w:t>
      </w:r>
    </w:p>
    <w:p w14:paraId="3632AAB4" w14:textId="77777777" w:rsidR="007D0469" w:rsidRPr="007D0469" w:rsidRDefault="007D0469" w:rsidP="007D04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14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                             </w:t>
      </w: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 Верёвочка»</w:t>
      </w:r>
    </w:p>
    <w:p w14:paraId="3632AAB5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Цель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выявить лидера группы, закрепить названия геометрических фигур, порядковый счет.</w:t>
      </w:r>
    </w:p>
    <w:p w14:paraId="3632AAB6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Уважаемые коллеги, вот веревка. Вам необходимо встать в круг и взяться обеими руками за веревку, которая находится внутри круга. Ваша задача построить геометрические фигуры, не отпуская руки. Участие принимают все участники команды.</w:t>
      </w:r>
    </w:p>
    <w:p w14:paraId="3632AAB7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Возможны варианты решения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например, рассчитаться и далее строить треугольник по порядковым номерам (практика этой игры показывает, что обычно эти функции на себя берут лидеры)</w:t>
      </w:r>
    </w:p>
    <w:p w14:paraId="3632AAB8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Вопросы для обсуждения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632AAB9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Какие геометрические фигуры мы с вами повторили?</w:t>
      </w:r>
    </w:p>
    <w:p w14:paraId="3632AABA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Что еще математического мы с вами можем закрепить в этой игре? </w:t>
      </w:r>
      <w:r w:rsidRPr="007D04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(счет- посчитать количество углов, сторон)</w:t>
      </w:r>
    </w:p>
    <w:p w14:paraId="3632AABB" w14:textId="77777777" w:rsidR="007D0469" w:rsidRPr="007D0469" w:rsidRDefault="007D0469" w:rsidP="007D0469">
      <w:pPr>
        <w:shd w:val="clear" w:color="auto" w:fill="FFFFFF"/>
        <w:spacing w:after="0" w:line="240" w:lineRule="auto"/>
        <w:ind w:left="72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 В какой возрастной группе можно использовать эту игру?</w:t>
      </w:r>
    </w:p>
    <w:p w14:paraId="3632AABC" w14:textId="77777777" w:rsidR="007D0469" w:rsidRPr="007D0469" w:rsidRDefault="007D0469" w:rsidP="007D04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Художественно-эстетическое развитие (творческий тимбилдинг)</w:t>
      </w:r>
    </w:p>
    <w:p w14:paraId="3632AABD" w14:textId="77777777" w:rsidR="007D0469" w:rsidRPr="007D0469" w:rsidRDefault="007D0469" w:rsidP="007D04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15                                    Игра «Дорисуй».</w:t>
      </w:r>
    </w:p>
    <w:p w14:paraId="3632AABE" w14:textId="77777777" w:rsidR="007D0469" w:rsidRPr="007D0469" w:rsidRDefault="007D0469" w:rsidP="007D04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мольбертах закреплены листы, на которых нарисованы одинаковые кляксы. Вызываются по 1 участнику из каждой команды. Задание: дорисовать кляксу, чтобы получилось что-то интересное. После того, как клякса дорисована, командам дается задание: придумать про эту 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кляксу небольшой рассказ (кто это или что это, как зовут, где живет и т.д., пофантазировать, т.е. представить свою картину). Выбирается самый оригинальный рассказ про кляксу. В этом случае, такой вид деятельности будет тесно связан с областью речевого развития.</w:t>
      </w:r>
    </w:p>
    <w:p w14:paraId="3632AABF" w14:textId="77777777" w:rsidR="007D0469" w:rsidRPr="007D0469" w:rsidRDefault="007D0469" w:rsidP="007D0469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D04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Использование тимбилдинга в режимных моментах</w:t>
      </w:r>
    </w:p>
    <w:p w14:paraId="3632AAC0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завершение хотелось бы резюмировать. Сплочение группы – очень сложный процесс, это кропотливая и ответственная работа. И здесь авторитет воспитателя чрезвычайно велик. Работа по сплочению коллектива не должна носить эпизодический характер, она должна быть ежедневной и планомерной, только тогда возможно сформировать из ребят, собранных в одну группу, дружный коллектив. </w:t>
      </w:r>
      <w:r w:rsidRPr="007D04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Тимбилдинг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позволяет найти в ребятах данного конкретного коллектива скрытые возможности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их желания, потребности, интересы, способности и воплотить их в социально значимую деятельность, где и происходит сплочение коллектива.</w:t>
      </w:r>
    </w:p>
    <w:p w14:paraId="3632AAC1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 коллеги хочу пожелать вам удачи!</w:t>
      </w:r>
    </w:p>
    <w:p w14:paraId="3632AAC2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Улыбайтесь! Освещая всех улыбками!</w:t>
      </w:r>
    </w:p>
    <w:p w14:paraId="3632AAC3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Ошибайтесь! Веселее жить с ошибками.</w:t>
      </w:r>
    </w:p>
    <w:p w14:paraId="3632AAC4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пугайтесь! В жизни всякое случается.</w:t>
      </w:r>
    </w:p>
    <w:p w14:paraId="3632AAC5" w14:textId="77777777" w:rsidR="007D0469" w:rsidRPr="007D0469" w:rsidRDefault="007D0469" w:rsidP="007D0469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сдавайтесь! Всё не сразу получается.</w:t>
      </w:r>
    </w:p>
    <w:p w14:paraId="3632AAC6" w14:textId="77777777" w:rsidR="007D0469" w:rsidRPr="007D0469" w:rsidRDefault="007D0469" w:rsidP="007D046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D0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7D04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</w:t>
      </w:r>
      <w:r w:rsidR="000310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632AAC7" w14:textId="77777777" w:rsidR="00836C17" w:rsidRDefault="00525BB7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83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1811"/>
    <w:multiLevelType w:val="multilevel"/>
    <w:tmpl w:val="E24C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71246"/>
    <w:multiLevelType w:val="multilevel"/>
    <w:tmpl w:val="590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16C90"/>
    <w:multiLevelType w:val="multilevel"/>
    <w:tmpl w:val="32D8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5E554C"/>
    <w:multiLevelType w:val="multilevel"/>
    <w:tmpl w:val="3DCE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B62CC"/>
    <w:multiLevelType w:val="multilevel"/>
    <w:tmpl w:val="D890B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8417179">
    <w:abstractNumId w:val="3"/>
  </w:num>
  <w:num w:numId="2" w16cid:durableId="523204836">
    <w:abstractNumId w:val="1"/>
  </w:num>
  <w:num w:numId="3" w16cid:durableId="416437908">
    <w:abstractNumId w:val="4"/>
  </w:num>
  <w:num w:numId="4" w16cid:durableId="954098223">
    <w:abstractNumId w:val="0"/>
  </w:num>
  <w:num w:numId="5" w16cid:durableId="88456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D20"/>
    <w:rsid w:val="000310DB"/>
    <w:rsid w:val="00191E6B"/>
    <w:rsid w:val="00313076"/>
    <w:rsid w:val="003822AC"/>
    <w:rsid w:val="00446E23"/>
    <w:rsid w:val="00495B0D"/>
    <w:rsid w:val="004E3948"/>
    <w:rsid w:val="0050380F"/>
    <w:rsid w:val="00525BB7"/>
    <w:rsid w:val="00586A7C"/>
    <w:rsid w:val="00593665"/>
    <w:rsid w:val="006B7F86"/>
    <w:rsid w:val="007A5403"/>
    <w:rsid w:val="007D0469"/>
    <w:rsid w:val="00836C17"/>
    <w:rsid w:val="008B1D20"/>
    <w:rsid w:val="009A799C"/>
    <w:rsid w:val="009B4547"/>
    <w:rsid w:val="00A478B5"/>
    <w:rsid w:val="00BC2301"/>
    <w:rsid w:val="00BD22C7"/>
    <w:rsid w:val="00C20BE8"/>
    <w:rsid w:val="00C36690"/>
    <w:rsid w:val="00CF13CE"/>
    <w:rsid w:val="00D148FE"/>
    <w:rsid w:val="00DB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A9F5"/>
  <w15:chartTrackingRefBased/>
  <w15:docId w15:val="{5E13A1DC-36F4-4F79-BF10-94782721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BC2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2301"/>
  </w:style>
  <w:style w:type="character" w:customStyle="1" w:styleId="c2">
    <w:name w:val="c2"/>
    <w:basedOn w:val="a0"/>
    <w:rsid w:val="00BC2301"/>
  </w:style>
  <w:style w:type="character" w:customStyle="1" w:styleId="c5">
    <w:name w:val="c5"/>
    <w:basedOn w:val="a0"/>
    <w:rsid w:val="00BC2301"/>
  </w:style>
  <w:style w:type="paragraph" w:styleId="a3">
    <w:name w:val="Normal (Web)"/>
    <w:basedOn w:val="a"/>
    <w:uiPriority w:val="99"/>
    <w:semiHidden/>
    <w:unhideWhenUsed/>
    <w:rsid w:val="00836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6C17"/>
    <w:rPr>
      <w:b/>
      <w:bCs/>
    </w:rPr>
  </w:style>
  <w:style w:type="paragraph" w:customStyle="1" w:styleId="c7">
    <w:name w:val="c7"/>
    <w:basedOn w:val="a"/>
    <w:rsid w:val="007D0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822AC"/>
    <w:pPr>
      <w:spacing w:after="0" w:line="240" w:lineRule="auto"/>
    </w:pPr>
  </w:style>
  <w:style w:type="paragraph" w:styleId="a6">
    <w:name w:val="List Paragraph"/>
    <w:basedOn w:val="a"/>
    <w:link w:val="a7"/>
    <w:uiPriority w:val="99"/>
    <w:qFormat/>
    <w:rsid w:val="003822AC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locked/>
    <w:rsid w:val="003822AC"/>
  </w:style>
  <w:style w:type="character" w:styleId="a8">
    <w:name w:val="Hyperlink"/>
    <w:basedOn w:val="a0"/>
    <w:uiPriority w:val="99"/>
    <w:unhideWhenUsed/>
    <w:rsid w:val="003822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ay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9</Pages>
  <Words>3035</Words>
  <Characters>17301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Рябинушка</dc:creator>
  <cp:keywords/>
  <dc:description/>
  <cp:lastModifiedBy>Екатерина Чимутова</cp:lastModifiedBy>
  <cp:revision>24</cp:revision>
  <dcterms:created xsi:type="dcterms:W3CDTF">2025-11-26T11:30:00Z</dcterms:created>
  <dcterms:modified xsi:type="dcterms:W3CDTF">2026-08-25T17:42:00Z</dcterms:modified>
</cp:coreProperties>
</file>