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401E9" w14:textId="77777777" w:rsidR="00412E7B" w:rsidRPr="00285394" w:rsidRDefault="00412E7B" w:rsidP="00412E7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85394">
        <w:rPr>
          <w:rFonts w:ascii="Times New Roman" w:hAnsi="Times New Roman" w:cs="Times New Roman"/>
          <w:sz w:val="24"/>
        </w:rPr>
        <w:t>ГОСУДАРСТВЕННОЕ</w:t>
      </w:r>
      <w:r>
        <w:rPr>
          <w:rFonts w:ascii="Times New Roman" w:hAnsi="Times New Roman" w:cs="Times New Roman"/>
          <w:sz w:val="24"/>
        </w:rPr>
        <w:t xml:space="preserve"> БЮДЖЕТНОЕ </w:t>
      </w:r>
      <w:r w:rsidRPr="00285394">
        <w:rPr>
          <w:rFonts w:ascii="Times New Roman" w:hAnsi="Times New Roman" w:cs="Times New Roman"/>
          <w:sz w:val="24"/>
        </w:rPr>
        <w:t>ДОШКОЛЬНОЕ ОБРАЗОВАТЕЛЬНОЕ УЧРЕЖДЕНИЕ</w:t>
      </w:r>
    </w:p>
    <w:p w14:paraId="6FCA2CCC" w14:textId="77777777" w:rsidR="00412E7B" w:rsidRPr="00285394" w:rsidRDefault="00412E7B" w:rsidP="00412E7B">
      <w:pPr>
        <w:spacing w:after="0"/>
        <w:jc w:val="center"/>
        <w:rPr>
          <w:rFonts w:ascii="Times New Roman" w:hAnsi="Times New Roman" w:cs="Times New Roman"/>
          <w:sz w:val="24"/>
        </w:rPr>
      </w:pPr>
      <w:r w:rsidRPr="00285394">
        <w:rPr>
          <w:rFonts w:ascii="Times New Roman" w:hAnsi="Times New Roman" w:cs="Times New Roman"/>
          <w:sz w:val="24"/>
        </w:rPr>
        <w:t>«ДЕТСКИЙ САД №2 КОМБИНИРОВАННОГО ВИДА ШАХТЕРСКОГО МУНИЦИПАЛЬНОГО ОКРУГА»</w:t>
      </w:r>
      <w:r>
        <w:rPr>
          <w:rFonts w:ascii="Times New Roman" w:hAnsi="Times New Roman" w:cs="Times New Roman"/>
          <w:sz w:val="24"/>
        </w:rPr>
        <w:t xml:space="preserve"> </w:t>
      </w:r>
      <w:r w:rsidRPr="00285394">
        <w:rPr>
          <w:rFonts w:ascii="Times New Roman" w:hAnsi="Times New Roman" w:cs="Times New Roman"/>
          <w:sz w:val="24"/>
        </w:rPr>
        <w:t>ДОНЕЦКОЙ НАРОДНОЙ РЕСПУБЛИКИ</w:t>
      </w:r>
    </w:p>
    <w:p w14:paraId="4953988A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109BF3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DBC1DC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8618E1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951B960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339F03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99AABC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02F942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888892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7ED5955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4DFA9F1" w14:textId="38EC2FAA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2E7B"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«Использование дидактических игр и пособий </w:t>
      </w:r>
    </w:p>
    <w:p w14:paraId="62E49ADD" w14:textId="238752CD" w:rsidR="00412E7B" w:rsidRP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12E7B">
        <w:rPr>
          <w:rFonts w:ascii="Times New Roman" w:hAnsi="Times New Roman" w:cs="Times New Roman"/>
          <w:bCs/>
          <w:color w:val="5B9BD5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в работе учителя-логопеда с детьми с ОВЗ»</w:t>
      </w:r>
    </w:p>
    <w:p w14:paraId="48F42224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E5F2A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78E550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E940E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9E378A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3EB327" w14:textId="77777777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868E60" w14:textId="423120B4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1C0745A" w14:textId="7F3C8E29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126C9A2" w14:textId="581226BD" w:rsidR="00412E7B" w:rsidRDefault="00412E7B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650729" w14:textId="15408A78" w:rsidR="00412E7B" w:rsidRPr="00412E7B" w:rsidRDefault="00412E7B" w:rsidP="00412E7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Подготовил: </w:t>
      </w:r>
      <w:r w:rsidRPr="00412E7B">
        <w:rPr>
          <w:rFonts w:ascii="Times New Roman" w:hAnsi="Times New Roman" w:cs="Times New Roman"/>
          <w:sz w:val="28"/>
          <w:szCs w:val="28"/>
        </w:rPr>
        <w:t>учитель-логопед</w:t>
      </w:r>
    </w:p>
    <w:p w14:paraId="680CCFCB" w14:textId="10E9C438" w:rsidR="00412E7B" w:rsidRDefault="00412E7B" w:rsidP="00412E7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2E7B">
        <w:rPr>
          <w:rFonts w:ascii="Times New Roman" w:hAnsi="Times New Roman" w:cs="Times New Roman"/>
          <w:sz w:val="28"/>
          <w:szCs w:val="28"/>
        </w:rPr>
        <w:t>Томчук Татьяна Николаевна</w:t>
      </w:r>
    </w:p>
    <w:p w14:paraId="73194F0A" w14:textId="2CFA3A68" w:rsidR="00412E7B" w:rsidRDefault="00412E7B" w:rsidP="00412E7B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8EA2462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5B04944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B31993" w14:textId="77777777" w:rsid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9F605B" w14:textId="76F76A3A" w:rsidR="00412E7B" w:rsidRPr="00412E7B" w:rsidRDefault="00412E7B" w:rsidP="00412E7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г.</w:t>
      </w:r>
    </w:p>
    <w:p w14:paraId="27A7DD63" w14:textId="78440F99" w:rsidR="00E375F4" w:rsidRPr="00E375F4" w:rsidRDefault="00E375F4" w:rsidP="00E375F4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375F4">
        <w:rPr>
          <w:rFonts w:ascii="Times New Roman" w:hAnsi="Times New Roman" w:cs="Times New Roman"/>
          <w:b/>
          <w:bCs/>
          <w:sz w:val="28"/>
          <w:szCs w:val="28"/>
        </w:rPr>
        <w:lastRenderedPageBreak/>
        <w:t>«Использование дидактических игр и пособий в работе учителя-логопеда с детьми с ОВЗ»</w:t>
      </w:r>
    </w:p>
    <w:p w14:paraId="53AFAAEF" w14:textId="77777777" w:rsid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DE4DF1A" w14:textId="5A178755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Основная работа учителя-логопеда заключается в формировании всех компонентов речи у детей с общим недоразвитием речи. В своей практике педагоги находятся в постоянном поиске новых наглядно-дидактических пособий, игр. Считаем, что только положительные эмоции, правильная мотивация способствуют эффективной работе.</w:t>
      </w:r>
    </w:p>
    <w:p w14:paraId="004FD4DF" w14:textId="77777777" w:rsidR="00E375F4" w:rsidRPr="00E375F4" w:rsidRDefault="00E375F4" w:rsidP="00E375F4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Основные аспекты и преимущества такого подхода:</w:t>
      </w:r>
    </w:p>
    <w:p w14:paraId="11A61C3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1. Интерактивность и мотивация </w:t>
      </w:r>
    </w:p>
    <w:p w14:paraId="2C9471F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Дидактические игры на липучках создают привлекательную и увлекательную среду для детей, стимулируя их интерес к учебному процессу. Возможность взаимодействовать с материалом повышает мотивацию и способствует лучшему усвоению материала.</w:t>
      </w:r>
    </w:p>
    <w:p w14:paraId="55E4399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2. Развитие моторики  </w:t>
      </w:r>
    </w:p>
    <w:p w14:paraId="2F816E3B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Работа с липучками требует точности движений и развития мелкой моторики, что особенно важно для детей с ОВЗ. Манипуляции с маленькими элементами помогают совершенствовать координацию и ловкость рук.</w:t>
      </w:r>
    </w:p>
    <w:p w14:paraId="136E9F4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3. Дифференцированный подход и гибкость  </w:t>
      </w:r>
    </w:p>
    <w:p w14:paraId="15E067F1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Пособия на липучках легко адаптируются под индивидуальные потребности ребенка - можно менять уровень сложности, добавлять или убирать элементы, что способствует индивидуализированной работе.</w:t>
      </w:r>
    </w:p>
    <w:p w14:paraId="5D004E88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4. Обучение через игру  </w:t>
      </w:r>
    </w:p>
    <w:p w14:paraId="6FD1AA45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Дидактические игры позволяют сочетать обучение с развлечением, что снижает утомляемость и стресс у детей, делает занятия более эффективными и чувственно насыщенными.</w:t>
      </w:r>
    </w:p>
    <w:p w14:paraId="597E045D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5. Развитие познавательных и речевых навыков  </w:t>
      </w:r>
    </w:p>
    <w:p w14:paraId="527A41D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Использование таких пособий способствует развитию памяти, внимания, логического мышления, а также расширению словарного запаса и развитию речевых навыков.</w:t>
      </w:r>
    </w:p>
    <w:p w14:paraId="373BED8E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6. Практическая реализация  </w:t>
      </w:r>
    </w:p>
    <w:p w14:paraId="11153961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lastRenderedPageBreak/>
        <w:t>Учитель-логопед может использовать готовые комплекты или создавать собственные материалы, что дает возможность гибко планировать занятия. Например, задания на закрепление звуков, развитие артикуляционной моторики, развитие звукопроизношения.</w:t>
      </w:r>
    </w:p>
    <w:p w14:paraId="1C1B1AFD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Новизна представленного материала: систематизация и внедрение в коррекционный процесс уже знакомых игр в новой подаче.</w:t>
      </w:r>
    </w:p>
    <w:p w14:paraId="56E724F7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В чем их преимущества:</w:t>
      </w:r>
    </w:p>
    <w:p w14:paraId="7C81F56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•</w:t>
      </w:r>
      <w:r w:rsidRPr="00E375F4">
        <w:rPr>
          <w:rFonts w:ascii="Times New Roman" w:hAnsi="Times New Roman" w:cs="Times New Roman"/>
          <w:sz w:val="28"/>
          <w:szCs w:val="28"/>
        </w:rPr>
        <w:tab/>
        <w:t>Яркие и красочные, реалистичные, наглядные альбомы. Дети с удовольствием с ними заниматься, у них развивается интерес, любопытство.</w:t>
      </w:r>
    </w:p>
    <w:p w14:paraId="20AFD91E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•</w:t>
      </w:r>
      <w:r w:rsidRPr="00E375F4">
        <w:rPr>
          <w:rFonts w:ascii="Times New Roman" w:hAnsi="Times New Roman" w:cs="Times New Roman"/>
          <w:sz w:val="28"/>
          <w:szCs w:val="28"/>
        </w:rPr>
        <w:tab/>
        <w:t>Можно варьировать содержание игр, в зависимости от цели, задач, результата к которому стремимся, фантазии педагога.</w:t>
      </w:r>
    </w:p>
    <w:p w14:paraId="15291B0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•</w:t>
      </w:r>
      <w:r w:rsidRPr="00E375F4">
        <w:rPr>
          <w:rFonts w:ascii="Times New Roman" w:hAnsi="Times New Roman" w:cs="Times New Roman"/>
          <w:sz w:val="28"/>
          <w:szCs w:val="28"/>
        </w:rPr>
        <w:tab/>
        <w:t>Затрагивают все сферы развития ребёнка: развитие речи, фонетику и звуковую культуру, элементарные математические представления, ознакомление с окружающим миром.</w:t>
      </w:r>
    </w:p>
    <w:p w14:paraId="64FDDDA9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•</w:t>
      </w:r>
      <w:r w:rsidRPr="00E375F4">
        <w:rPr>
          <w:rFonts w:ascii="Times New Roman" w:hAnsi="Times New Roman" w:cs="Times New Roman"/>
          <w:sz w:val="28"/>
          <w:szCs w:val="28"/>
        </w:rPr>
        <w:tab/>
        <w:t xml:space="preserve">Развиваются психические процессы (воображение, внимание, память, мышление) и мелкая моторика, тактильные ощущения. </w:t>
      </w:r>
    </w:p>
    <w:p w14:paraId="7A2D9699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•</w:t>
      </w:r>
      <w:r w:rsidRPr="00E375F4">
        <w:rPr>
          <w:rFonts w:ascii="Times New Roman" w:hAnsi="Times New Roman" w:cs="Times New Roman"/>
          <w:sz w:val="28"/>
          <w:szCs w:val="28"/>
        </w:rPr>
        <w:tab/>
        <w:t>Достаточно мобильны, могут перевоплощаться согласно цели, темы недели, индивидуальных особенностей детей.</w:t>
      </w:r>
    </w:p>
    <w:p w14:paraId="41F7759A" w14:textId="7C2DF9A4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Представля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E375F4">
        <w:rPr>
          <w:rFonts w:ascii="Times New Roman" w:hAnsi="Times New Roman" w:cs="Times New Roman"/>
          <w:sz w:val="28"/>
          <w:szCs w:val="28"/>
        </w:rPr>
        <w:t xml:space="preserve"> вашему вниманию игры, используемые в работе с детьми-логопатами.</w:t>
      </w:r>
    </w:p>
    <w:p w14:paraId="11B0821D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Обычно, наши занятия начинаются с артикуляционной гимнастики. Сегодня мы проведем ее необычно, а с помощью соломки.</w:t>
      </w:r>
    </w:p>
    <w:p w14:paraId="3B7C3CDF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1.</w:t>
      </w:r>
      <w:r w:rsidRPr="00E375F4">
        <w:rPr>
          <w:rFonts w:ascii="Times New Roman" w:hAnsi="Times New Roman" w:cs="Times New Roman"/>
          <w:sz w:val="28"/>
          <w:szCs w:val="28"/>
        </w:rPr>
        <w:tab/>
        <w:t>Предлагаю, вытянуть язык и держать соломку как можно дольше, как я. Попробуем? Пожалуйста. Открываем рот, вытягиваем язык, кладем на него соломку и удерживаем. Кто дольше продержит?!</w:t>
      </w:r>
    </w:p>
    <w:p w14:paraId="2838028B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2.</w:t>
      </w:r>
      <w:r w:rsidRPr="00E375F4">
        <w:rPr>
          <w:rFonts w:ascii="Times New Roman" w:hAnsi="Times New Roman" w:cs="Times New Roman"/>
          <w:sz w:val="28"/>
          <w:szCs w:val="28"/>
        </w:rPr>
        <w:tab/>
        <w:t>Поиграем еще? Нужно открыть рот и постараться удерживать соломку в равновесии на языке. Как я. Можно прижать к верхним зубам, но рот закрывать нельзя. Попробуйте.</w:t>
      </w:r>
    </w:p>
    <w:p w14:paraId="07C6459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3.</w:t>
      </w:r>
      <w:r w:rsidRPr="00E375F4">
        <w:rPr>
          <w:rFonts w:ascii="Times New Roman" w:hAnsi="Times New Roman" w:cs="Times New Roman"/>
          <w:sz w:val="28"/>
          <w:szCs w:val="28"/>
        </w:rPr>
        <w:tab/>
        <w:t>Я могу сделать усы из соломки, посмотрите. Хотите сделайте усы? Будем удерживать соломку у верхней губы с помощью языка. Попробуйте. А теперь делаем усы удерживая соломку губами. Вот мы с вами и превратились в усатых котят, молодцы. Спасибо.</w:t>
      </w:r>
    </w:p>
    <w:p w14:paraId="5C67B8EB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можно проводить гимнастику используя вкусные предметы-заменители (бублики, палочки корицы, </w:t>
      </w:r>
      <w:proofErr w:type="spellStart"/>
      <w:r w:rsidRPr="00E375F4">
        <w:rPr>
          <w:rFonts w:ascii="Times New Roman" w:hAnsi="Times New Roman" w:cs="Times New Roman"/>
          <w:sz w:val="28"/>
          <w:szCs w:val="28"/>
        </w:rPr>
        <w:t>маршмеллоу</w:t>
      </w:r>
      <w:proofErr w:type="spellEnd"/>
      <w:r w:rsidRPr="00E375F4">
        <w:rPr>
          <w:rFonts w:ascii="Times New Roman" w:hAnsi="Times New Roman" w:cs="Times New Roman"/>
          <w:sz w:val="28"/>
          <w:szCs w:val="28"/>
        </w:rPr>
        <w:t>, высушенный апельсин и яблоко и др.), чтобы было интересно и позволяет удерживать внимание ребят.</w:t>
      </w:r>
    </w:p>
    <w:p w14:paraId="122E092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Для развития связной речи детей использую картину-матрицу для составления описательного рассказа. </w:t>
      </w:r>
    </w:p>
    <w:p w14:paraId="0B211733" w14:textId="784034EB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Сегодня предлага</w:t>
      </w:r>
      <w:r w:rsidR="00C74ABB">
        <w:rPr>
          <w:rFonts w:ascii="Times New Roman" w:hAnsi="Times New Roman" w:cs="Times New Roman"/>
          <w:sz w:val="28"/>
          <w:szCs w:val="28"/>
        </w:rPr>
        <w:t>ем</w:t>
      </w:r>
      <w:r w:rsidRPr="00E375F4">
        <w:rPr>
          <w:rFonts w:ascii="Times New Roman" w:hAnsi="Times New Roman" w:cs="Times New Roman"/>
          <w:sz w:val="28"/>
          <w:szCs w:val="28"/>
        </w:rPr>
        <w:t xml:space="preserve"> вашему вниманию картину «Однажды в лесу».</w:t>
      </w:r>
    </w:p>
    <w:p w14:paraId="0F83BBB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Данный вид деятельности помогает детям развивать навыки речевой активности, воображения, творческого мышления. Картинка-матрица </w:t>
      </w:r>
      <w:proofErr w:type="gramStart"/>
      <w:r w:rsidRPr="00E375F4"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 w:rsidRPr="00E375F4">
        <w:rPr>
          <w:rFonts w:ascii="Times New Roman" w:hAnsi="Times New Roman" w:cs="Times New Roman"/>
          <w:sz w:val="28"/>
          <w:szCs w:val="28"/>
        </w:rPr>
        <w:t xml:space="preserve"> изображение, состоящее из нескольких элементов, которое стимулирует воображение и может содержать различные сюжетные линии. </w:t>
      </w:r>
    </w:p>
    <w:p w14:paraId="4BC47008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Вот некоторые шаги для работы с этой методикой:</w:t>
      </w:r>
    </w:p>
    <w:p w14:paraId="4A0AD0FA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1.</w:t>
      </w:r>
      <w:r w:rsidRPr="00E375F4">
        <w:rPr>
          <w:rFonts w:ascii="Times New Roman" w:hAnsi="Times New Roman" w:cs="Times New Roman"/>
          <w:sz w:val="28"/>
          <w:szCs w:val="28"/>
        </w:rPr>
        <w:tab/>
        <w:t>Выбор картинки-матрицы</w:t>
      </w:r>
    </w:p>
    <w:p w14:paraId="1BFFDA25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Содержание картины должно быть яркое, интересное, включать разные персонажи, объекты и действия. Картинка должна вызвать у детей множество ассоциаций и вопросов.</w:t>
      </w:r>
    </w:p>
    <w:p w14:paraId="41607051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2.</w:t>
      </w:r>
      <w:r w:rsidRPr="00E375F4">
        <w:rPr>
          <w:rFonts w:ascii="Times New Roman" w:hAnsi="Times New Roman" w:cs="Times New Roman"/>
          <w:sz w:val="28"/>
          <w:szCs w:val="28"/>
        </w:rPr>
        <w:tab/>
        <w:t>Введение в процесс</w:t>
      </w:r>
    </w:p>
    <w:p w14:paraId="2BC1BA14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Объясните детям, что сегодня составим и расскажем истории, основанные на изображении. Объединить детей в небольшие группы, для обсуждения своих идей и вариантов.</w:t>
      </w:r>
    </w:p>
    <w:p w14:paraId="420C654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3.</w:t>
      </w:r>
      <w:r w:rsidRPr="00E375F4">
        <w:rPr>
          <w:rFonts w:ascii="Times New Roman" w:hAnsi="Times New Roman" w:cs="Times New Roman"/>
          <w:sz w:val="28"/>
          <w:szCs w:val="28"/>
        </w:rPr>
        <w:tab/>
        <w:t>Наблюдение и обсуждение</w:t>
      </w:r>
    </w:p>
    <w:p w14:paraId="70958691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Предложить детям внимательно рассмотреть картинку и обсудить, что они на ней видят. Задавайте вопросы, чтобы разбудить их интерес:</w:t>
      </w:r>
    </w:p>
    <w:p w14:paraId="3358509A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- Как вы думаете, кто изображён на картинке? </w:t>
      </w:r>
    </w:p>
    <w:p w14:paraId="5E18FB6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Что они делают?</w:t>
      </w:r>
    </w:p>
    <w:p w14:paraId="7F70DDD4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Какое время года или погода изображены?</w:t>
      </w:r>
    </w:p>
    <w:p w14:paraId="27FAF831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Что они чувствуют?</w:t>
      </w:r>
    </w:p>
    <w:p w14:paraId="6210321C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4.</w:t>
      </w:r>
      <w:r w:rsidRPr="00E375F4">
        <w:rPr>
          <w:rFonts w:ascii="Times New Roman" w:hAnsi="Times New Roman" w:cs="Times New Roman"/>
          <w:sz w:val="28"/>
          <w:szCs w:val="28"/>
        </w:rPr>
        <w:tab/>
        <w:t>Создание сюжета</w:t>
      </w:r>
    </w:p>
    <w:p w14:paraId="225F52DC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Предложить каждой группе придумать короткий рассказ на основе увиденного. Можно использовать такие вопросы, как:</w:t>
      </w:r>
    </w:p>
    <w:p w14:paraId="3DFA90F9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С чего началась история?</w:t>
      </w:r>
    </w:p>
    <w:p w14:paraId="50986C22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Что происходит?</w:t>
      </w:r>
    </w:p>
    <w:p w14:paraId="02793FBA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- Как вы думаете, чем все закончится?</w:t>
      </w:r>
    </w:p>
    <w:p w14:paraId="008E8137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lastRenderedPageBreak/>
        <w:t>5. Презентация рассказов</w:t>
      </w:r>
    </w:p>
    <w:p w14:paraId="75FFC8C3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Каждая группа делится своим рассказом с остальными. Это помогает детям развивать уверенность в себе и обучаться навыкам публичных выступлений.</w:t>
      </w:r>
    </w:p>
    <w:p w14:paraId="70C5D100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6.</w:t>
      </w:r>
      <w:r w:rsidRPr="00E375F4">
        <w:rPr>
          <w:rFonts w:ascii="Times New Roman" w:hAnsi="Times New Roman" w:cs="Times New Roman"/>
          <w:sz w:val="28"/>
          <w:szCs w:val="28"/>
        </w:rPr>
        <w:tab/>
        <w:t>Обсуждение и обратная связь</w:t>
      </w:r>
    </w:p>
    <w:p w14:paraId="6FEFD6DF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После каждой презентации рассказа можно обсудить, что понравилось в нем, какие моменты были интересными, что еще могло произойти. Эти действия способствуют анализу и критическому мышлению.</w:t>
      </w:r>
    </w:p>
    <w:p w14:paraId="5F131C2D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7.</w:t>
      </w:r>
      <w:r w:rsidRPr="00E375F4">
        <w:rPr>
          <w:rFonts w:ascii="Times New Roman" w:hAnsi="Times New Roman" w:cs="Times New Roman"/>
          <w:sz w:val="28"/>
          <w:szCs w:val="28"/>
        </w:rPr>
        <w:tab/>
        <w:t>Заключение</w:t>
      </w:r>
    </w:p>
    <w:p w14:paraId="7B2CCB3A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Подведение итогов занятия. Можно предложить детям нарисовать одну сцену из своего рассказа или создать новую картинку-матрицу для следующего занятия.</w:t>
      </w:r>
    </w:p>
    <w:p w14:paraId="007D6AF5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Можно обогатить процесс игры с помощью музыки, театрализованных элементов или кукол, это сделает рассказ более увлекательным. Включить в действия детей элементы импровизации, для развития креативного мышления.</w:t>
      </w:r>
    </w:p>
    <w:p w14:paraId="667CE848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Эта методика развивает речевые навыки и способствует формированию взаимодействию и сотрудничеству.</w:t>
      </w:r>
    </w:p>
    <w:p w14:paraId="60E80399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Игра «Составь слово», это эффективный инструмент для работы логопеда с детьми, помогающий развивать речь, внимание, слуховую и зрительную память, фонематическое восприятие, улучшать артикуляцию и произношение, расширять словарный запас, формировать грамматический строй речи. </w:t>
      </w:r>
    </w:p>
    <w:p w14:paraId="3FDEEA09" w14:textId="05C3F75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А в завершении предлага</w:t>
      </w:r>
      <w:r w:rsidR="00C74ABB">
        <w:rPr>
          <w:rFonts w:ascii="Times New Roman" w:hAnsi="Times New Roman" w:cs="Times New Roman"/>
          <w:sz w:val="28"/>
          <w:szCs w:val="28"/>
        </w:rPr>
        <w:t>ем</w:t>
      </w:r>
      <w:r w:rsidRPr="00E375F4">
        <w:rPr>
          <w:rFonts w:ascii="Times New Roman" w:hAnsi="Times New Roman" w:cs="Times New Roman"/>
          <w:sz w:val="28"/>
          <w:szCs w:val="28"/>
        </w:rPr>
        <w:t xml:space="preserve"> поиграть в «Азбуку»</w:t>
      </w:r>
    </w:p>
    <w:p w14:paraId="65C532DC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Цель ее в формировании умений детей подбирать картинки с изображением животных, предметов, фруктов и прочие на определённую букву, изображенную в центре круга, развивать фонематический слух, учить делить слова на слоги, при этом нажать на колокольчик столько раз, сколько слогов в слове, логическое мышление, речь; закреплять представления о счёте, умения действовать по инструкции педагога.</w:t>
      </w:r>
    </w:p>
    <w:p w14:paraId="593D08B9" w14:textId="77777777" w:rsidR="00E375F4" w:rsidRPr="00E375F4" w:rsidRDefault="00E375F4" w:rsidP="00E375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>Правила игры.</w:t>
      </w:r>
    </w:p>
    <w:p w14:paraId="75ED0FBD" w14:textId="4DE8E276" w:rsidR="00733A2E" w:rsidRPr="00412E7B" w:rsidRDefault="00E375F4" w:rsidP="00412E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75F4">
        <w:rPr>
          <w:rFonts w:ascii="Times New Roman" w:hAnsi="Times New Roman" w:cs="Times New Roman"/>
          <w:sz w:val="28"/>
          <w:szCs w:val="28"/>
        </w:rPr>
        <w:t xml:space="preserve">Пожалуйста, найдите и прикрепите к предложенному звуку соответствующее изображение, назвать его, разделить на слоги, например, МУ - ХА, сколько получилось слогов? Верно, два. Нажать на колокольчик, столько раз, сколько услышали слогов.  Называть будем по очереди. Юля, какую картинку ты нашла? Что это? Предлагаю считать слоги вместе с Юлей. Юля, звони в колокольчик. Вы согласны с ответом Юли? (Кто согласен с Юлей, сделайте домик над головой. А как считает, Наташа) </w:t>
      </w:r>
    </w:p>
    <w:sectPr w:rsidR="00733A2E" w:rsidRPr="00412E7B" w:rsidSect="00412E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C210A"/>
    <w:multiLevelType w:val="multilevel"/>
    <w:tmpl w:val="DEF86B2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10218"/>
    <w:multiLevelType w:val="hybridMultilevel"/>
    <w:tmpl w:val="DEF86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36E04"/>
    <w:multiLevelType w:val="hybridMultilevel"/>
    <w:tmpl w:val="A476F6F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6101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2143B5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6B7C4E9E"/>
    <w:multiLevelType w:val="hybridMultilevel"/>
    <w:tmpl w:val="8FA2B0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10ECF"/>
    <w:multiLevelType w:val="hybridMultilevel"/>
    <w:tmpl w:val="5AC6C0D6"/>
    <w:lvl w:ilvl="0" w:tplc="5BE860B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4B7"/>
    <w:rsid w:val="000D0236"/>
    <w:rsid w:val="002E30A2"/>
    <w:rsid w:val="003748D7"/>
    <w:rsid w:val="003778FD"/>
    <w:rsid w:val="003F46CF"/>
    <w:rsid w:val="003F714F"/>
    <w:rsid w:val="00412E7B"/>
    <w:rsid w:val="004C4A58"/>
    <w:rsid w:val="004C6DD9"/>
    <w:rsid w:val="0057141D"/>
    <w:rsid w:val="0060135B"/>
    <w:rsid w:val="00617893"/>
    <w:rsid w:val="00733A2E"/>
    <w:rsid w:val="008217EB"/>
    <w:rsid w:val="00866F7D"/>
    <w:rsid w:val="008B14B7"/>
    <w:rsid w:val="00954E25"/>
    <w:rsid w:val="009836AD"/>
    <w:rsid w:val="009B722E"/>
    <w:rsid w:val="009D7BCD"/>
    <w:rsid w:val="00A15869"/>
    <w:rsid w:val="00A36C21"/>
    <w:rsid w:val="00A76480"/>
    <w:rsid w:val="00B452E5"/>
    <w:rsid w:val="00B73635"/>
    <w:rsid w:val="00C22781"/>
    <w:rsid w:val="00C24D9B"/>
    <w:rsid w:val="00C74ABB"/>
    <w:rsid w:val="00CA001B"/>
    <w:rsid w:val="00CC209F"/>
    <w:rsid w:val="00CD0EA7"/>
    <w:rsid w:val="00CD1950"/>
    <w:rsid w:val="00CE5D6F"/>
    <w:rsid w:val="00D65376"/>
    <w:rsid w:val="00D87C2A"/>
    <w:rsid w:val="00DA368D"/>
    <w:rsid w:val="00E0663A"/>
    <w:rsid w:val="00E375F4"/>
    <w:rsid w:val="00E70305"/>
    <w:rsid w:val="00F0061E"/>
    <w:rsid w:val="00F56FDE"/>
    <w:rsid w:val="00FB5B3F"/>
    <w:rsid w:val="00FE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99DC"/>
  <w15:chartTrackingRefBased/>
  <w15:docId w15:val="{A3528ECD-B82E-4C65-9861-C114994F2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733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33A2E"/>
  </w:style>
  <w:style w:type="paragraph" w:customStyle="1" w:styleId="paragraph">
    <w:name w:val="paragraph"/>
    <w:basedOn w:val="a"/>
    <w:rsid w:val="004C4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5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52E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3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36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3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F5590-0295-4190-A0D6-B12E8EF7A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5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kautova96@mail.ru</dc:creator>
  <cp:keywords/>
  <dc:description/>
  <cp:lastModifiedBy>ЗС</cp:lastModifiedBy>
  <cp:revision>6</cp:revision>
  <cp:lastPrinted>2025-03-17T18:53:00Z</cp:lastPrinted>
  <dcterms:created xsi:type="dcterms:W3CDTF">2026-01-18T18:03:00Z</dcterms:created>
  <dcterms:modified xsi:type="dcterms:W3CDTF">2026-04-27T08:19:00Z</dcterms:modified>
</cp:coreProperties>
</file>