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F4CC0" w14:textId="77777777" w:rsidR="001B7B0E" w:rsidRDefault="009C6E94">
      <w:pPr>
        <w:spacing w:before="5" w:line="360" w:lineRule="auto"/>
        <w:ind w:firstLine="709"/>
        <w:contextualSpacing/>
        <w:jc w:val="center"/>
      </w:pPr>
      <w:r>
        <w:rPr>
          <w:b/>
          <w:spacing w:val="-2"/>
          <w:sz w:val="28"/>
          <w:szCs w:val="28"/>
        </w:rPr>
        <w:t>Сценарий</w:t>
      </w:r>
    </w:p>
    <w:p w14:paraId="44CF4CC1" w14:textId="77777777" w:rsidR="001B7B0E" w:rsidRDefault="009C6E94">
      <w:pPr>
        <w:spacing w:line="360" w:lineRule="auto"/>
        <w:ind w:firstLine="709"/>
        <w:contextualSpacing/>
        <w:jc w:val="center"/>
        <w:rPr>
          <w:sz w:val="28"/>
          <w:szCs w:val="28"/>
        </w:rPr>
      </w:pPr>
      <w:r>
        <w:rPr>
          <w:sz w:val="28"/>
          <w:szCs w:val="28"/>
        </w:rPr>
        <w:t>Неделя профилактики эмоционального выгорания «Вернуться к себе»</w:t>
      </w:r>
    </w:p>
    <w:p w14:paraId="44CF4CC2" w14:textId="77777777" w:rsidR="001B7B0E" w:rsidRDefault="009C6E94">
      <w:pPr>
        <w:spacing w:line="360" w:lineRule="auto"/>
        <w:ind w:firstLine="709"/>
        <w:contextualSpacing/>
        <w:jc w:val="center"/>
        <w:rPr>
          <w:sz w:val="28"/>
          <w:szCs w:val="28"/>
        </w:rPr>
      </w:pPr>
      <w:r>
        <w:rPr>
          <w:sz w:val="28"/>
          <w:szCs w:val="28"/>
        </w:rPr>
        <w:t xml:space="preserve">среди педагогов АПОУ УР «ТРИТ им. А.В. Воскресенского» </w:t>
      </w:r>
    </w:p>
    <w:p w14:paraId="44CF4CC3" w14:textId="77777777" w:rsidR="001B7B0E" w:rsidRDefault="009C6E94">
      <w:pPr>
        <w:spacing w:line="360" w:lineRule="auto"/>
        <w:ind w:firstLine="709"/>
        <w:contextualSpacing/>
        <w:jc w:val="both"/>
        <w:rPr>
          <w:sz w:val="28"/>
          <w:szCs w:val="28"/>
        </w:rPr>
      </w:pPr>
      <w:r>
        <w:rPr>
          <w:sz w:val="28"/>
          <w:szCs w:val="28"/>
        </w:rPr>
        <w:t xml:space="preserve">Цель: Создание условий для повышения у педагогов уровня осознанности, а так же развития навыков самопомощи, своевременной профилактики профессионального эмоционального выгорания. </w:t>
      </w:r>
    </w:p>
    <w:p w14:paraId="44CF4CC4" w14:textId="77777777" w:rsidR="001B7B0E" w:rsidRDefault="009C6E94">
      <w:pPr>
        <w:pStyle w:val="TableParagraph"/>
        <w:spacing w:before="270" w:line="360" w:lineRule="auto"/>
        <w:ind w:left="0" w:firstLine="709"/>
        <w:contextualSpacing/>
        <w:jc w:val="both"/>
        <w:rPr>
          <w:sz w:val="28"/>
          <w:szCs w:val="28"/>
        </w:rPr>
      </w:pPr>
      <w:r>
        <w:rPr>
          <w:sz w:val="28"/>
          <w:szCs w:val="28"/>
        </w:rPr>
        <w:t xml:space="preserve">Задачи: </w:t>
      </w:r>
    </w:p>
    <w:p w14:paraId="44CF4CC5" w14:textId="77777777" w:rsidR="001B7B0E" w:rsidRDefault="009C6E94">
      <w:pPr>
        <w:pStyle w:val="TableParagraph"/>
        <w:numPr>
          <w:ilvl w:val="0"/>
          <w:numId w:val="1"/>
        </w:numPr>
        <w:spacing w:before="270" w:line="360" w:lineRule="auto"/>
        <w:ind w:left="107" w:firstLine="709"/>
        <w:contextualSpacing/>
        <w:jc w:val="both"/>
        <w:rPr>
          <w:sz w:val="28"/>
          <w:szCs w:val="28"/>
        </w:rPr>
      </w:pPr>
      <w:r>
        <w:rPr>
          <w:sz w:val="28"/>
          <w:szCs w:val="28"/>
        </w:rPr>
        <w:t>Актуализировать знания о помощи и самопомощи в процессе эмоционального выгорания.</w:t>
      </w:r>
    </w:p>
    <w:p w14:paraId="44CF4CC6" w14:textId="77777777" w:rsidR="001B7B0E" w:rsidRDefault="009C6E94">
      <w:pPr>
        <w:pStyle w:val="TableParagraph"/>
        <w:numPr>
          <w:ilvl w:val="0"/>
          <w:numId w:val="1"/>
        </w:numPr>
        <w:spacing w:before="270" w:line="360" w:lineRule="auto"/>
        <w:ind w:left="107" w:firstLine="709"/>
        <w:contextualSpacing/>
        <w:jc w:val="both"/>
        <w:rPr>
          <w:sz w:val="28"/>
          <w:szCs w:val="28"/>
        </w:rPr>
      </w:pPr>
      <w:r>
        <w:rPr>
          <w:sz w:val="28"/>
          <w:szCs w:val="28"/>
        </w:rPr>
        <w:t>Создать условия для повышения уровня сплочённости и уровня доверия в педагогическом коллективе.</w:t>
      </w:r>
    </w:p>
    <w:p w14:paraId="44CF4CC7" w14:textId="77777777" w:rsidR="001B7B0E" w:rsidRDefault="009C6E94">
      <w:pPr>
        <w:pStyle w:val="TableParagraph"/>
        <w:numPr>
          <w:ilvl w:val="0"/>
          <w:numId w:val="1"/>
        </w:numPr>
        <w:spacing w:before="270" w:line="360" w:lineRule="auto"/>
        <w:ind w:left="107" w:firstLine="709"/>
        <w:contextualSpacing/>
        <w:jc w:val="both"/>
        <w:rPr>
          <w:sz w:val="28"/>
          <w:szCs w:val="28"/>
        </w:rPr>
      </w:pPr>
      <w:r>
        <w:rPr>
          <w:sz w:val="28"/>
          <w:szCs w:val="28"/>
        </w:rPr>
        <w:t>Способствовать повышению уровня осознанности, самопонимания и стрессоустойчивости  у педагогического коллектива.</w:t>
      </w:r>
    </w:p>
    <w:p w14:paraId="44CF4CC8" w14:textId="77777777" w:rsidR="001B7B0E" w:rsidRDefault="009C6E94">
      <w:pPr>
        <w:pStyle w:val="TableParagraph"/>
        <w:numPr>
          <w:ilvl w:val="0"/>
          <w:numId w:val="1"/>
        </w:numPr>
        <w:spacing w:before="270" w:line="360" w:lineRule="auto"/>
        <w:ind w:left="107" w:firstLine="709"/>
        <w:contextualSpacing/>
        <w:jc w:val="both"/>
        <w:rPr>
          <w:sz w:val="28"/>
          <w:szCs w:val="28"/>
        </w:rPr>
      </w:pPr>
      <w:r>
        <w:rPr>
          <w:sz w:val="28"/>
          <w:szCs w:val="28"/>
        </w:rPr>
        <w:t>Создать условия для снятия эмоционального напряжения у педагогов с целью развития навыков саморегуляции.</w:t>
      </w:r>
    </w:p>
    <w:p w14:paraId="44CF4CC9" w14:textId="77777777" w:rsidR="001B7B0E" w:rsidRDefault="009C6E94">
      <w:pPr>
        <w:pStyle w:val="TableParagraph"/>
        <w:spacing w:before="270" w:line="360" w:lineRule="auto"/>
        <w:ind w:firstLine="709"/>
        <w:contextualSpacing/>
        <w:jc w:val="both"/>
        <w:rPr>
          <w:b/>
          <w:sz w:val="28"/>
          <w:szCs w:val="28"/>
        </w:rPr>
      </w:pPr>
      <w:r>
        <w:rPr>
          <w:b/>
          <w:sz w:val="28"/>
          <w:szCs w:val="28"/>
        </w:rPr>
        <w:t xml:space="preserve">Содержание недели «Вернуться к себе» </w:t>
      </w:r>
    </w:p>
    <w:p w14:paraId="44CF4CCA" w14:textId="77777777" w:rsidR="001B7B0E" w:rsidRDefault="009C6E94">
      <w:pPr>
        <w:pStyle w:val="TableParagraph"/>
        <w:spacing w:before="270" w:line="360" w:lineRule="auto"/>
        <w:ind w:firstLine="709"/>
        <w:contextualSpacing/>
        <w:jc w:val="both"/>
        <w:rPr>
          <w:sz w:val="28"/>
          <w:szCs w:val="28"/>
        </w:rPr>
      </w:pPr>
      <w:r>
        <w:rPr>
          <w:sz w:val="28"/>
          <w:szCs w:val="28"/>
        </w:rPr>
        <w:t>О всех заданиях и акциях недели «Вернуться к себе» ежедневно сообщается в преподавательском чате в мессенджере МАХ.</w:t>
      </w:r>
    </w:p>
    <w:p w14:paraId="44CF4CCB" w14:textId="77777777" w:rsidR="001B7B0E" w:rsidRDefault="009C6E94">
      <w:pPr>
        <w:pStyle w:val="TableParagraph"/>
        <w:spacing w:before="270" w:line="360" w:lineRule="auto"/>
        <w:ind w:firstLine="709"/>
        <w:contextualSpacing/>
        <w:jc w:val="both"/>
        <w:rPr>
          <w:sz w:val="28"/>
          <w:szCs w:val="28"/>
        </w:rPr>
      </w:pPr>
      <w:r>
        <w:rPr>
          <w:b/>
          <w:i/>
          <w:sz w:val="28"/>
          <w:szCs w:val="28"/>
          <w:u w:val="single"/>
        </w:rPr>
        <w:t>Понедельник:</w:t>
      </w:r>
      <w:r>
        <w:rPr>
          <w:sz w:val="28"/>
          <w:szCs w:val="28"/>
        </w:rPr>
        <w:t xml:space="preserve"> </w:t>
      </w:r>
      <w:r>
        <w:rPr>
          <w:sz w:val="28"/>
          <w:szCs w:val="28"/>
          <w:u w:val="single"/>
        </w:rPr>
        <w:t>М</w:t>
      </w:r>
      <w:r>
        <w:rPr>
          <w:rStyle w:val="a5"/>
          <w:b w:val="0"/>
          <w:sz w:val="28"/>
          <w:szCs w:val="28"/>
          <w:u w:val="single"/>
          <w:shd w:val="clear" w:color="auto" w:fill="FFFFFF"/>
        </w:rPr>
        <w:t>етодика диагностики профессионального выгорания (К. Маслач, С. Джексон, в адаптации Н. Е. Водопьяновой)</w:t>
      </w:r>
      <w:r>
        <w:rPr>
          <w:b/>
          <w:sz w:val="28"/>
          <w:szCs w:val="28"/>
          <w:u w:val="single"/>
        </w:rPr>
        <w:t>».</w:t>
      </w:r>
      <w:r>
        <w:rPr>
          <w:b/>
          <w:sz w:val="28"/>
          <w:szCs w:val="28"/>
        </w:rPr>
        <w:t xml:space="preserve"> </w:t>
      </w:r>
      <w:r>
        <w:rPr>
          <w:sz w:val="28"/>
          <w:szCs w:val="28"/>
        </w:rPr>
        <w:t>Результаты исследования оформляются аналитической справкой, доводятся индивидуально на ближайшем совещании (в печатном виде) до преподавательского состава с общим подробным объяснением и рекомендациями. В конце года для исследования динамики проводится повторная диагностика.</w:t>
      </w:r>
    </w:p>
    <w:p w14:paraId="44CF4CCC" w14:textId="77777777" w:rsidR="001B7B0E" w:rsidRDefault="009C6E94">
      <w:pPr>
        <w:pStyle w:val="TableParagraph"/>
        <w:spacing w:before="270" w:line="360" w:lineRule="auto"/>
        <w:ind w:firstLine="709"/>
        <w:contextualSpacing/>
        <w:jc w:val="both"/>
        <w:rPr>
          <w:sz w:val="28"/>
          <w:szCs w:val="28"/>
        </w:rPr>
      </w:pPr>
      <w:r>
        <w:rPr>
          <w:b/>
          <w:i/>
          <w:sz w:val="28"/>
          <w:szCs w:val="28"/>
          <w:u w:val="single"/>
        </w:rPr>
        <w:t>Вторник</w:t>
      </w:r>
      <w:r>
        <w:rPr>
          <w:b/>
          <w:i/>
          <w:sz w:val="28"/>
          <w:szCs w:val="28"/>
        </w:rPr>
        <w:t xml:space="preserve">: </w:t>
      </w:r>
      <w:r>
        <w:rPr>
          <w:sz w:val="28"/>
          <w:szCs w:val="28"/>
          <w:u w:val="single"/>
        </w:rPr>
        <w:t>Акция «Копилка восстановительных ресурсов».</w:t>
      </w:r>
      <w:r>
        <w:rPr>
          <w:sz w:val="28"/>
          <w:szCs w:val="28"/>
          <w:lang w:eastAsia="ru-RU"/>
        </w:rPr>
        <w:t xml:space="preserve"> Преподаватели техникума заполняют таблицу на ватмане в преподавательской (ресурсные люди, ресурсные места, ресурсные занятия) для актуализации знаний, откуда они пополняют свои внутренние ресурсы.</w:t>
      </w:r>
      <w:r>
        <w:rPr>
          <w:sz w:val="28"/>
          <w:szCs w:val="28"/>
        </w:rPr>
        <w:t xml:space="preserve"> </w:t>
      </w:r>
    </w:p>
    <w:p w14:paraId="44CF4CCD" w14:textId="77777777" w:rsidR="001B7B0E" w:rsidRDefault="009C6E94">
      <w:pPr>
        <w:pStyle w:val="TableParagraph"/>
        <w:spacing w:before="270" w:line="360" w:lineRule="auto"/>
        <w:ind w:firstLine="709"/>
        <w:contextualSpacing/>
        <w:jc w:val="both"/>
        <w:rPr>
          <w:sz w:val="28"/>
          <w:szCs w:val="28"/>
        </w:rPr>
      </w:pPr>
      <w:r>
        <w:rPr>
          <w:b/>
          <w:i/>
          <w:sz w:val="28"/>
          <w:szCs w:val="28"/>
          <w:u w:val="single"/>
        </w:rPr>
        <w:lastRenderedPageBreak/>
        <w:t>Среда:</w:t>
      </w:r>
      <w:r>
        <w:rPr>
          <w:b/>
          <w:i/>
          <w:sz w:val="28"/>
          <w:szCs w:val="28"/>
        </w:rPr>
        <w:t xml:space="preserve"> </w:t>
      </w:r>
      <w:r>
        <w:rPr>
          <w:sz w:val="28"/>
          <w:szCs w:val="28"/>
          <w:u w:val="single"/>
        </w:rPr>
        <w:t>Акция «Стена успеха».</w:t>
      </w:r>
      <w:r>
        <w:rPr>
          <w:sz w:val="28"/>
          <w:szCs w:val="28"/>
        </w:rPr>
        <w:t xml:space="preserve"> Преподаватели на специальном ватмане в преподавательской пишут о своём успешном опыте. Опыт может быть любой, не обязательно связанный с профессиональной деятельностью.</w:t>
      </w:r>
    </w:p>
    <w:p w14:paraId="44CF4CCE" w14:textId="77777777" w:rsidR="001B7B0E" w:rsidRDefault="009C6E94">
      <w:pPr>
        <w:pStyle w:val="TableParagraph"/>
        <w:spacing w:before="270" w:line="360" w:lineRule="auto"/>
        <w:ind w:firstLine="709"/>
        <w:contextualSpacing/>
        <w:jc w:val="both"/>
        <w:rPr>
          <w:sz w:val="28"/>
          <w:szCs w:val="28"/>
          <w:u w:val="single"/>
        </w:rPr>
      </w:pPr>
      <w:r>
        <w:rPr>
          <w:b/>
          <w:i/>
          <w:sz w:val="28"/>
          <w:szCs w:val="28"/>
          <w:u w:val="single"/>
        </w:rPr>
        <w:t>Четверг</w:t>
      </w:r>
      <w:r>
        <w:rPr>
          <w:b/>
          <w:i/>
          <w:sz w:val="28"/>
          <w:szCs w:val="28"/>
        </w:rPr>
        <w:t xml:space="preserve">: </w:t>
      </w:r>
      <w:r>
        <w:rPr>
          <w:sz w:val="28"/>
          <w:szCs w:val="28"/>
          <w:u w:val="single"/>
        </w:rPr>
        <w:t>Квест–тренинг «Вернуться к себе».</w:t>
      </w:r>
    </w:p>
    <w:p w14:paraId="44CF4CCF" w14:textId="77777777" w:rsidR="001B7B0E" w:rsidRPr="00DA3BF6" w:rsidRDefault="009C6E94">
      <w:pPr>
        <w:pStyle w:val="TableParagraph"/>
        <w:spacing w:before="270" w:line="360" w:lineRule="auto"/>
        <w:ind w:firstLine="709"/>
        <w:contextualSpacing/>
        <w:jc w:val="both"/>
        <w:rPr>
          <w:i/>
          <w:sz w:val="28"/>
          <w:szCs w:val="28"/>
        </w:rPr>
      </w:pPr>
      <w:r>
        <w:rPr>
          <w:sz w:val="28"/>
          <w:szCs w:val="28"/>
        </w:rPr>
        <w:t xml:space="preserve">Весь педагогический состав решением организаторов делится на 5 команд (команды подбираются по принципу наименьшего взаимодействия  между педагогами с целью налаживания коммуникации в коллективе). </w:t>
      </w:r>
      <w:r w:rsidR="00DA3BF6" w:rsidRPr="00DA3BF6">
        <w:rPr>
          <w:i/>
          <w:sz w:val="28"/>
          <w:szCs w:val="28"/>
        </w:rPr>
        <w:t>На столах для команд буклеты по направлениям, листы формата А4, маркеры, маршрутные листы и список команды.</w:t>
      </w:r>
    </w:p>
    <w:p w14:paraId="44CF4CD0" w14:textId="77777777" w:rsidR="001B7B0E" w:rsidRDefault="009C6E94">
      <w:pPr>
        <w:pStyle w:val="TableParagraph"/>
        <w:spacing w:before="270" w:line="360" w:lineRule="auto"/>
        <w:ind w:firstLine="709"/>
        <w:contextualSpacing/>
        <w:jc w:val="both"/>
        <w:rPr>
          <w:b/>
          <w:sz w:val="28"/>
          <w:szCs w:val="28"/>
        </w:rPr>
      </w:pPr>
      <w:r>
        <w:rPr>
          <w:b/>
          <w:sz w:val="28"/>
          <w:szCs w:val="28"/>
        </w:rPr>
        <w:t xml:space="preserve">1.Этап «Знакомство» </w:t>
      </w:r>
    </w:p>
    <w:p w14:paraId="44CF4CD1" w14:textId="77777777" w:rsidR="001B7B0E" w:rsidRDefault="009C6E94">
      <w:pPr>
        <w:pStyle w:val="TableParagraph"/>
        <w:spacing w:before="270" w:line="360" w:lineRule="auto"/>
        <w:ind w:firstLine="709"/>
        <w:contextualSpacing/>
        <w:jc w:val="both"/>
        <w:rPr>
          <w:sz w:val="28"/>
          <w:szCs w:val="28"/>
        </w:rPr>
      </w:pPr>
      <w:r>
        <w:rPr>
          <w:sz w:val="28"/>
          <w:szCs w:val="28"/>
        </w:rPr>
        <w:t xml:space="preserve">Приветственное слово, знакомство с правилами, временными рамками (15 минут на каждую локацию и 2 минуты на передвижение), составом и индивидуальными маршрутами команд. </w:t>
      </w:r>
    </w:p>
    <w:p w14:paraId="44CF4CD2" w14:textId="77777777" w:rsidR="001B7B0E" w:rsidRDefault="009C6E94">
      <w:pPr>
        <w:pStyle w:val="TableParagraph"/>
        <w:spacing w:before="270" w:line="360" w:lineRule="auto"/>
        <w:ind w:firstLine="709"/>
        <w:contextualSpacing/>
        <w:jc w:val="both"/>
        <w:rPr>
          <w:sz w:val="28"/>
          <w:szCs w:val="28"/>
        </w:rPr>
      </w:pPr>
      <w:r>
        <w:rPr>
          <w:sz w:val="28"/>
          <w:szCs w:val="28"/>
        </w:rPr>
        <w:t>Каждая команда придумывает название, кратко презентует его всем участникам и записывает его на маршрутном листе.</w:t>
      </w:r>
    </w:p>
    <w:p w14:paraId="44CF4CD3" w14:textId="77777777" w:rsidR="001B7B0E" w:rsidRDefault="009C6E94">
      <w:pPr>
        <w:spacing w:line="360" w:lineRule="auto"/>
        <w:ind w:firstLine="709"/>
        <w:contextualSpacing/>
        <w:jc w:val="both"/>
        <w:rPr>
          <w:sz w:val="28"/>
          <w:szCs w:val="28"/>
        </w:rPr>
      </w:pPr>
      <w:r>
        <w:rPr>
          <w:b/>
          <w:sz w:val="28"/>
          <w:szCs w:val="28"/>
        </w:rPr>
        <w:t xml:space="preserve">Правила работы на локациях: </w:t>
      </w:r>
      <w:r>
        <w:rPr>
          <w:sz w:val="28"/>
          <w:szCs w:val="28"/>
        </w:rPr>
        <w:t>(на слайде или флип–чарте)</w:t>
      </w:r>
    </w:p>
    <w:p w14:paraId="44CF4CD4" w14:textId="77777777" w:rsidR="001B7B0E" w:rsidRDefault="009C6E94">
      <w:pPr>
        <w:pStyle w:val="ac"/>
        <w:numPr>
          <w:ilvl w:val="0"/>
          <w:numId w:val="3"/>
        </w:numPr>
        <w:spacing w:before="280" w:line="360" w:lineRule="auto"/>
        <w:ind w:left="714" w:firstLine="709"/>
        <w:contextualSpacing/>
        <w:rPr>
          <w:sz w:val="28"/>
          <w:szCs w:val="28"/>
        </w:rPr>
      </w:pPr>
      <w:r>
        <w:rPr>
          <w:sz w:val="28"/>
          <w:szCs w:val="28"/>
        </w:rPr>
        <w:t xml:space="preserve">Активность </w:t>
      </w:r>
    </w:p>
    <w:p w14:paraId="44CF4CD5"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Быть здесь и сейчас</w:t>
      </w:r>
    </w:p>
    <w:p w14:paraId="44CF4CD6"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Один микрофон</w:t>
      </w:r>
    </w:p>
    <w:p w14:paraId="44CF4CD7"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Правило «стоп»</w:t>
      </w:r>
      <w:r>
        <w:rPr>
          <w:sz w:val="28"/>
          <w:szCs w:val="28"/>
          <w:lang w:eastAsia="ru-RU"/>
        </w:rPr>
        <w:t xml:space="preserve"> </w:t>
      </w:r>
    </w:p>
    <w:p w14:paraId="44CF4CD8"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Культура речи</w:t>
      </w:r>
    </w:p>
    <w:p w14:paraId="44CF4CD9"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Безоценочность</w:t>
      </w:r>
    </w:p>
    <w:p w14:paraId="44CF4CDA"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Искренность</w:t>
      </w:r>
    </w:p>
    <w:p w14:paraId="44CF4CDB"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Равноценность</w:t>
      </w:r>
    </w:p>
    <w:p w14:paraId="44CF4CDC"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Выключить звук телефона</w:t>
      </w:r>
    </w:p>
    <w:p w14:paraId="44CF4CDD" w14:textId="77777777" w:rsidR="001B7B0E" w:rsidRDefault="009C6E94">
      <w:pPr>
        <w:pStyle w:val="ab"/>
        <w:widowControl/>
        <w:numPr>
          <w:ilvl w:val="0"/>
          <w:numId w:val="3"/>
        </w:numPr>
        <w:spacing w:after="200" w:line="360" w:lineRule="auto"/>
        <w:ind w:left="714" w:firstLine="709"/>
        <w:contextualSpacing/>
        <w:rPr>
          <w:sz w:val="28"/>
          <w:szCs w:val="28"/>
        </w:rPr>
      </w:pPr>
      <w:r>
        <w:rPr>
          <w:sz w:val="28"/>
          <w:szCs w:val="28"/>
        </w:rPr>
        <w:t xml:space="preserve">Эмоции – это  нормально </w:t>
      </w:r>
    </w:p>
    <w:p w14:paraId="44CF4CDE" w14:textId="77777777" w:rsidR="001B7B0E" w:rsidRDefault="009C6E94">
      <w:pPr>
        <w:spacing w:line="360" w:lineRule="auto"/>
        <w:ind w:firstLine="709"/>
        <w:contextualSpacing/>
        <w:jc w:val="both"/>
        <w:rPr>
          <w:sz w:val="28"/>
          <w:szCs w:val="28"/>
        </w:rPr>
      </w:pPr>
      <w:r>
        <w:rPr>
          <w:sz w:val="28"/>
          <w:szCs w:val="28"/>
        </w:rPr>
        <w:t>Если у команд нет дополнений к своду правил, принимаем правила голосованием и команды начинают движение по своим маршрутным листам.</w:t>
      </w:r>
    </w:p>
    <w:p w14:paraId="44CF4CDF" w14:textId="77777777" w:rsidR="001B7B0E" w:rsidRDefault="009C6E94">
      <w:pPr>
        <w:spacing w:line="360" w:lineRule="auto"/>
        <w:ind w:firstLine="709"/>
        <w:contextualSpacing/>
        <w:jc w:val="both"/>
        <w:rPr>
          <w:b/>
          <w:sz w:val="28"/>
          <w:szCs w:val="28"/>
        </w:rPr>
      </w:pPr>
      <w:r>
        <w:rPr>
          <w:b/>
          <w:sz w:val="28"/>
          <w:szCs w:val="28"/>
        </w:rPr>
        <w:t>2. Этап «Прохождение маршрута»</w:t>
      </w:r>
    </w:p>
    <w:p w14:paraId="44CF4CE0" w14:textId="77777777" w:rsidR="001B7B0E" w:rsidRDefault="009C6E94">
      <w:pPr>
        <w:pStyle w:val="ab"/>
        <w:numPr>
          <w:ilvl w:val="0"/>
          <w:numId w:val="4"/>
        </w:numPr>
        <w:spacing w:line="360" w:lineRule="auto"/>
        <w:ind w:left="143" w:firstLine="709"/>
        <w:contextualSpacing/>
        <w:rPr>
          <w:b/>
          <w:i/>
          <w:sz w:val="28"/>
          <w:szCs w:val="28"/>
          <w:u w:val="single"/>
        </w:rPr>
      </w:pPr>
      <w:r>
        <w:rPr>
          <w:b/>
          <w:i/>
          <w:sz w:val="28"/>
          <w:szCs w:val="28"/>
          <w:u w:val="single"/>
        </w:rPr>
        <w:lastRenderedPageBreak/>
        <w:t>Локация «Арт – терапия»</w:t>
      </w:r>
      <w:r>
        <w:rPr>
          <w:sz w:val="28"/>
          <w:szCs w:val="28"/>
          <w:lang w:eastAsia="ru-RU"/>
        </w:rPr>
        <w:t xml:space="preserve"> </w:t>
      </w:r>
    </w:p>
    <w:p w14:paraId="44CF4CE1" w14:textId="77777777" w:rsidR="001B7B0E" w:rsidRDefault="009C6E94">
      <w:pPr>
        <w:spacing w:line="360" w:lineRule="auto"/>
        <w:ind w:firstLine="709"/>
        <w:contextualSpacing/>
        <w:jc w:val="both"/>
        <w:rPr>
          <w:sz w:val="28"/>
          <w:szCs w:val="28"/>
          <w:u w:val="single"/>
        </w:rPr>
      </w:pPr>
      <w:r>
        <w:rPr>
          <w:bCs/>
          <w:sz w:val="28"/>
          <w:szCs w:val="28"/>
          <w:u w:val="single"/>
        </w:rPr>
        <w:t>Упражнение «Рисуем круги»</w:t>
      </w:r>
    </w:p>
    <w:p w14:paraId="44CF4CE2" w14:textId="77777777" w:rsidR="001B7B0E" w:rsidRDefault="009C6E94">
      <w:pPr>
        <w:shd w:val="clear" w:color="auto" w:fill="FFFFFF"/>
        <w:spacing w:after="240" w:line="360" w:lineRule="auto"/>
        <w:ind w:firstLine="709"/>
        <w:contextualSpacing/>
        <w:jc w:val="both"/>
        <w:rPr>
          <w:i/>
          <w:color w:val="000000"/>
          <w:sz w:val="28"/>
          <w:szCs w:val="28"/>
        </w:rPr>
      </w:pPr>
      <w:r>
        <w:rPr>
          <w:bCs/>
          <w:i/>
          <w:color w:val="000000"/>
          <w:sz w:val="28"/>
          <w:szCs w:val="28"/>
        </w:rPr>
        <w:t>Материалы:</w:t>
      </w:r>
      <w:r>
        <w:rPr>
          <w:i/>
          <w:color w:val="000000"/>
          <w:sz w:val="28"/>
          <w:szCs w:val="28"/>
        </w:rPr>
        <w:t> Лист ватмана или обои, карандаши, фломастеры, краски, восковые мелки, масляная пастель, гуашь, кисти, баночки с водой, ластик. Выбор, чем рисовать определяется самостоятельно каждым участником.</w:t>
      </w:r>
    </w:p>
    <w:p w14:paraId="44CF4CE3" w14:textId="77777777" w:rsidR="001B7B0E" w:rsidRDefault="009C6E94">
      <w:pPr>
        <w:shd w:val="clear" w:color="auto" w:fill="FFFFFF"/>
        <w:spacing w:after="240" w:line="360" w:lineRule="auto"/>
        <w:ind w:firstLine="709"/>
        <w:contextualSpacing/>
        <w:jc w:val="both"/>
        <w:rPr>
          <w:color w:val="000000"/>
          <w:sz w:val="28"/>
          <w:szCs w:val="28"/>
        </w:rPr>
      </w:pPr>
      <w:r>
        <w:rPr>
          <w:color w:val="000000"/>
          <w:sz w:val="28"/>
          <w:szCs w:val="28"/>
        </w:rPr>
        <w:t xml:space="preserve">Участники занимают место за столом. Можно менять своё местоположение и двигаться вокруг стола. Рисуем круг желаемого размера понравившимся цветом. Затем еще один-два круга любого размера и цвета. Соединяем линиями свои круги с теми кругами, которые особенно понравились. Представляем, что это тропинки, дороги. Заполняем пространство каждого из своих кругов сюжетными рисунками, значками, символами, так, чтобы они отличались от других. Внимательно рассматриваем рисунки. Если хочется дорисовать что-либо в кругах других участников, пробуем договориться. Пишем добрые слова и пожелания в кругах или около рисунков. Зарисовываем оставшееся свободное пространство листа узорами, символами, значками и др. </w:t>
      </w:r>
    </w:p>
    <w:p w14:paraId="44CF4CE4" w14:textId="77777777" w:rsidR="001B7B0E" w:rsidRDefault="009C6E94">
      <w:pPr>
        <w:shd w:val="clear" w:color="auto" w:fill="FFFFFF"/>
        <w:spacing w:after="240" w:line="360" w:lineRule="auto"/>
        <w:ind w:firstLine="709"/>
        <w:contextualSpacing/>
        <w:jc w:val="both"/>
        <w:rPr>
          <w:color w:val="000000"/>
          <w:sz w:val="28"/>
          <w:szCs w:val="28"/>
        </w:rPr>
      </w:pPr>
      <w:r>
        <w:rPr>
          <w:color w:val="000000"/>
          <w:sz w:val="28"/>
          <w:szCs w:val="28"/>
        </w:rPr>
        <w:t>Далее участники делятся впечатлениями о совместной работе,  рассказывают о замысле, сюжете, чувствах, зачитывают, при желании, вслух добрые пожелания, придумывают название для картины, подписывают команду.</w:t>
      </w:r>
    </w:p>
    <w:p w14:paraId="44CF4CE5" w14:textId="77777777" w:rsidR="001B7B0E" w:rsidRDefault="001B7B0E">
      <w:pPr>
        <w:shd w:val="clear" w:color="auto" w:fill="FFFFFF"/>
        <w:spacing w:after="240" w:line="360" w:lineRule="auto"/>
        <w:ind w:firstLine="709"/>
        <w:contextualSpacing/>
        <w:jc w:val="both"/>
        <w:rPr>
          <w:color w:val="000000"/>
          <w:sz w:val="28"/>
          <w:szCs w:val="28"/>
        </w:rPr>
      </w:pPr>
    </w:p>
    <w:p w14:paraId="44CF4CE6" w14:textId="77777777" w:rsidR="001B7B0E" w:rsidRDefault="009C6E94">
      <w:pPr>
        <w:shd w:val="clear" w:color="auto" w:fill="FFFFFF"/>
        <w:spacing w:after="240" w:line="360" w:lineRule="auto"/>
        <w:ind w:firstLine="709"/>
        <w:contextualSpacing/>
        <w:jc w:val="both"/>
        <w:rPr>
          <w:color w:val="000000"/>
          <w:sz w:val="28"/>
          <w:szCs w:val="28"/>
        </w:rPr>
      </w:pPr>
      <w:r>
        <w:rPr>
          <w:b/>
          <w:color w:val="000000"/>
          <w:sz w:val="28"/>
          <w:szCs w:val="28"/>
        </w:rPr>
        <w:t xml:space="preserve">Рефлексия: </w:t>
      </w:r>
      <w:r>
        <w:rPr>
          <w:color w:val="000000"/>
          <w:sz w:val="28"/>
          <w:szCs w:val="28"/>
        </w:rPr>
        <w:t>Какие эмоции вызывает картина? Как</w:t>
      </w:r>
      <w:r>
        <w:rPr>
          <w:b/>
          <w:color w:val="000000"/>
          <w:sz w:val="28"/>
          <w:szCs w:val="28"/>
        </w:rPr>
        <w:t xml:space="preserve"> </w:t>
      </w:r>
      <w:r>
        <w:rPr>
          <w:color w:val="000000"/>
          <w:sz w:val="28"/>
          <w:szCs w:val="28"/>
        </w:rPr>
        <w:t xml:space="preserve">вам работалось в группе?  Как чувствуете себя? </w:t>
      </w:r>
    </w:p>
    <w:p w14:paraId="44CF4CE7" w14:textId="77777777" w:rsidR="001B7B0E" w:rsidRDefault="009C6E94">
      <w:pPr>
        <w:pStyle w:val="ab"/>
        <w:numPr>
          <w:ilvl w:val="0"/>
          <w:numId w:val="4"/>
        </w:numPr>
        <w:shd w:val="clear" w:color="auto" w:fill="FFFFFF"/>
        <w:spacing w:after="240" w:line="360" w:lineRule="auto"/>
        <w:ind w:left="143" w:firstLine="709"/>
        <w:contextualSpacing/>
        <w:rPr>
          <w:color w:val="000000"/>
          <w:sz w:val="28"/>
          <w:szCs w:val="28"/>
        </w:rPr>
      </w:pPr>
      <w:r>
        <w:rPr>
          <w:b/>
          <w:i/>
          <w:color w:val="000000"/>
          <w:sz w:val="28"/>
          <w:szCs w:val="28"/>
          <w:u w:val="single"/>
        </w:rPr>
        <w:t xml:space="preserve">Локация «Личные границы» </w:t>
      </w:r>
    </w:p>
    <w:p w14:paraId="44CF4CE8"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rPr>
        <w:t>Краткая беседа «Что такое личные границы».</w:t>
      </w:r>
    </w:p>
    <w:p w14:paraId="44CF4CE9" w14:textId="77777777" w:rsidR="001B7B0E" w:rsidRDefault="009C6E94">
      <w:pPr>
        <w:shd w:val="clear" w:color="auto" w:fill="FFFFFF"/>
        <w:spacing w:after="240" w:line="360" w:lineRule="auto"/>
        <w:ind w:left="107" w:firstLine="709"/>
        <w:contextualSpacing/>
        <w:jc w:val="both"/>
        <w:rPr>
          <w:color w:val="000000"/>
          <w:sz w:val="28"/>
          <w:szCs w:val="28"/>
        </w:rPr>
      </w:pPr>
      <w:r>
        <w:rPr>
          <w:b/>
          <w:color w:val="000000"/>
          <w:sz w:val="28"/>
          <w:szCs w:val="28"/>
        </w:rPr>
        <w:t>Упражнение «Четыре квадрата».</w:t>
      </w:r>
      <w:r>
        <w:rPr>
          <w:color w:val="000000"/>
          <w:sz w:val="28"/>
          <w:szCs w:val="28"/>
        </w:rPr>
        <w:t xml:space="preserve"> Помогает понять, на что вы тратите силы и где ваши границы «протекают», лишая вас энергии. </w:t>
      </w:r>
    </w:p>
    <w:p w14:paraId="44CF4CEA"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rPr>
        <w:t xml:space="preserve">Разделите лист на 4 квадрата и честно впишите в каждый по 3 – 5 пунктов, касающихся вашей работы. </w:t>
      </w:r>
    </w:p>
    <w:p w14:paraId="44CF4CEB"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u w:val="single"/>
        </w:rPr>
        <w:lastRenderedPageBreak/>
        <w:t>Квадрат 1 «Даю и хочу» (радость)</w:t>
      </w:r>
      <w:r>
        <w:rPr>
          <w:color w:val="000000"/>
          <w:sz w:val="28"/>
          <w:szCs w:val="28"/>
        </w:rPr>
        <w:t>. Что я делаю на работе с удовольствием и по доброй воле? Это ядро вашей профессиональной идентичности, здесь границы защищать легче всего.</w:t>
      </w:r>
    </w:p>
    <w:p w14:paraId="44CF4CEC"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u w:val="single"/>
        </w:rPr>
        <w:t>Квадрат 2 «Даю, но не хочу» (утечка)</w:t>
      </w:r>
      <w:r>
        <w:rPr>
          <w:color w:val="000000"/>
          <w:sz w:val="28"/>
          <w:szCs w:val="28"/>
        </w:rPr>
        <w:t>. Что я делаю, потому что «надо», чувствуя насилие над собой? Здесь ваши границы нарушены. Это зона главного риска выгорания.</w:t>
      </w:r>
    </w:p>
    <w:p w14:paraId="44CF4CED"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u w:val="single"/>
        </w:rPr>
        <w:t>Квадрат 3 «Не даю и не хочу» (табу)</w:t>
      </w:r>
      <w:r>
        <w:rPr>
          <w:color w:val="000000"/>
          <w:sz w:val="28"/>
          <w:szCs w:val="28"/>
        </w:rPr>
        <w:t>. Чего я никогда не делаю и не позволяю другим в отношении себя? Это ваши «железобетонные» границы. Важно проверить, не слишком ли их много или мало.</w:t>
      </w:r>
    </w:p>
    <w:p w14:paraId="44CF4CEE"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u w:val="single"/>
        </w:rPr>
        <w:t>Квадрат 4 «Не даю, но хочу» (развитие)</w:t>
      </w:r>
      <w:r>
        <w:rPr>
          <w:color w:val="000000"/>
          <w:sz w:val="28"/>
          <w:szCs w:val="28"/>
        </w:rPr>
        <w:t>. Что бы я хотел делать для себя или в профессии, но мне «запрещают» обстоятельства или чужие требования? Это зона ваших несформированных границ. Здесь нужно учиться говорить «нет» чужим задачам, чтобы сказать «да» своим.</w:t>
      </w:r>
    </w:p>
    <w:p w14:paraId="44CF4CEF" w14:textId="77777777" w:rsidR="001B7B0E" w:rsidRDefault="009C6E94">
      <w:pPr>
        <w:shd w:val="clear" w:color="auto" w:fill="FFFFFF"/>
        <w:spacing w:after="240" w:line="360" w:lineRule="auto"/>
        <w:ind w:left="107" w:firstLine="709"/>
        <w:contextualSpacing/>
        <w:jc w:val="both"/>
        <w:rPr>
          <w:color w:val="000000"/>
          <w:sz w:val="28"/>
          <w:szCs w:val="28"/>
        </w:rPr>
      </w:pPr>
      <w:r>
        <w:rPr>
          <w:color w:val="000000"/>
          <w:sz w:val="28"/>
          <w:szCs w:val="28"/>
          <w:u w:val="single"/>
        </w:rPr>
        <w:t>Анализ и работа с результатом.</w:t>
      </w:r>
      <w:r>
        <w:rPr>
          <w:color w:val="000000"/>
          <w:sz w:val="28"/>
          <w:szCs w:val="28"/>
        </w:rPr>
        <w:t xml:space="preserve"> Выберите один пункт в квадрате 2. Какой пункт вы можете ввести уже завтра, чтобы это действие перестало забирать столько сил? Сравните квадраты 1 и 2. Если второй квадрат больше первого, ваши границы в профессии работаю против вас.</w:t>
      </w:r>
    </w:p>
    <w:p w14:paraId="44CF4CF0" w14:textId="77777777" w:rsidR="001B7B0E" w:rsidRDefault="009C6E94">
      <w:pPr>
        <w:shd w:val="clear" w:color="auto" w:fill="FFFFFF"/>
        <w:spacing w:after="240" w:line="360" w:lineRule="auto"/>
        <w:ind w:left="107" w:firstLine="709"/>
        <w:contextualSpacing/>
        <w:jc w:val="both"/>
        <w:rPr>
          <w:color w:val="000000"/>
          <w:sz w:val="28"/>
          <w:szCs w:val="28"/>
        </w:rPr>
      </w:pPr>
      <w:r>
        <w:rPr>
          <w:b/>
          <w:color w:val="000000"/>
          <w:sz w:val="28"/>
          <w:szCs w:val="28"/>
        </w:rPr>
        <w:t>Рефлексия.</w:t>
      </w:r>
      <w:r>
        <w:rPr>
          <w:color w:val="000000"/>
          <w:sz w:val="28"/>
          <w:szCs w:val="28"/>
        </w:rPr>
        <w:t xml:space="preserve"> С чем уходите? </w:t>
      </w:r>
    </w:p>
    <w:p w14:paraId="44CF4CF1" w14:textId="77777777" w:rsidR="001B7B0E" w:rsidRDefault="001B7B0E">
      <w:pPr>
        <w:shd w:val="clear" w:color="auto" w:fill="FFFFFF"/>
        <w:spacing w:after="240" w:line="360" w:lineRule="auto"/>
        <w:ind w:left="107" w:firstLine="709"/>
        <w:contextualSpacing/>
        <w:jc w:val="both"/>
        <w:rPr>
          <w:color w:val="000000"/>
          <w:sz w:val="28"/>
          <w:szCs w:val="28"/>
        </w:rPr>
      </w:pPr>
    </w:p>
    <w:p w14:paraId="44CF4CF2" w14:textId="77777777" w:rsidR="001B7B0E" w:rsidRDefault="009C6E94">
      <w:pPr>
        <w:pStyle w:val="ab"/>
        <w:numPr>
          <w:ilvl w:val="0"/>
          <w:numId w:val="4"/>
        </w:numPr>
        <w:shd w:val="clear" w:color="auto" w:fill="FFFFFF"/>
        <w:spacing w:after="240" w:line="360" w:lineRule="auto"/>
        <w:ind w:left="143" w:firstLine="709"/>
        <w:contextualSpacing/>
        <w:rPr>
          <w:b/>
          <w:i/>
          <w:color w:val="000000"/>
          <w:sz w:val="28"/>
          <w:szCs w:val="28"/>
          <w:u w:val="single"/>
        </w:rPr>
      </w:pPr>
      <w:r>
        <w:rPr>
          <w:b/>
          <w:i/>
          <w:color w:val="000000"/>
          <w:sz w:val="28"/>
          <w:szCs w:val="28"/>
          <w:u w:val="single"/>
        </w:rPr>
        <w:t xml:space="preserve">Локация «О себе» </w:t>
      </w:r>
    </w:p>
    <w:p w14:paraId="44CF4CF3" w14:textId="77777777" w:rsidR="001B7B0E" w:rsidRDefault="009C6E94">
      <w:pPr>
        <w:shd w:val="clear" w:color="auto" w:fill="FFFFFF"/>
        <w:spacing w:line="360" w:lineRule="auto"/>
        <w:ind w:firstLine="709"/>
        <w:contextualSpacing/>
        <w:jc w:val="both"/>
        <w:rPr>
          <w:sz w:val="28"/>
          <w:szCs w:val="28"/>
        </w:rPr>
      </w:pPr>
      <w:r>
        <w:rPr>
          <w:b/>
          <w:bCs/>
          <w:sz w:val="28"/>
          <w:szCs w:val="28"/>
        </w:rPr>
        <w:t>Упражнение «Житейская психология»</w:t>
      </w:r>
    </w:p>
    <w:p w14:paraId="44CF4CF4" w14:textId="77777777" w:rsidR="001B7B0E" w:rsidRDefault="009C6E94">
      <w:pPr>
        <w:shd w:val="clear" w:color="auto" w:fill="FFFFFF"/>
        <w:spacing w:line="360" w:lineRule="auto"/>
        <w:ind w:firstLine="709"/>
        <w:contextualSpacing/>
        <w:jc w:val="both"/>
        <w:rPr>
          <w:sz w:val="28"/>
          <w:szCs w:val="28"/>
        </w:rPr>
      </w:pPr>
      <w:r>
        <w:rPr>
          <w:sz w:val="28"/>
          <w:szCs w:val="28"/>
        </w:rPr>
        <w:t>Процедура: на доске написаны (или на экране презентация) качества человека: доброта, решительность, смелость, отзывчивость, умение слушать, сильный характер, целеустремленность, честность, настойчивость, упорство, тактичность, скромность, активность, чуткость.</w:t>
      </w:r>
    </w:p>
    <w:p w14:paraId="44CF4CF5" w14:textId="77777777" w:rsidR="001B7B0E" w:rsidRDefault="009C6E94">
      <w:pPr>
        <w:shd w:val="clear" w:color="auto" w:fill="FFFFFF"/>
        <w:spacing w:line="360" w:lineRule="auto"/>
        <w:ind w:firstLine="709"/>
        <w:contextualSpacing/>
        <w:jc w:val="both"/>
        <w:rPr>
          <w:sz w:val="28"/>
          <w:szCs w:val="28"/>
        </w:rPr>
      </w:pPr>
      <w:r>
        <w:rPr>
          <w:sz w:val="28"/>
          <w:szCs w:val="28"/>
        </w:rPr>
        <w:t>Ведущий предлагает каждому отметить, каких качеств ему не хватает в жизни для достижения успеха (3–4 качества). Все говорят по кругу, ведущий отмечает на доске сделанные выборы.</w:t>
      </w:r>
    </w:p>
    <w:p w14:paraId="44CF4CF6" w14:textId="77777777" w:rsidR="001B7B0E" w:rsidRDefault="009C6E94">
      <w:pPr>
        <w:shd w:val="clear" w:color="auto" w:fill="FFFFFF"/>
        <w:spacing w:line="360" w:lineRule="auto"/>
        <w:ind w:firstLine="709"/>
        <w:contextualSpacing/>
        <w:jc w:val="both"/>
        <w:rPr>
          <w:sz w:val="28"/>
          <w:szCs w:val="28"/>
        </w:rPr>
      </w:pPr>
      <w:r>
        <w:rPr>
          <w:sz w:val="28"/>
          <w:szCs w:val="28"/>
        </w:rPr>
        <w:t xml:space="preserve">Далее предлагается подумать об окружающих и выбрать те качества, </w:t>
      </w:r>
      <w:r>
        <w:rPr>
          <w:sz w:val="28"/>
          <w:szCs w:val="28"/>
        </w:rPr>
        <w:lastRenderedPageBreak/>
        <w:t>которых окружающим не хватает. Ведущий аналогично делает пометки на доске. Затем подсчитываются суммарные выборы.</w:t>
      </w:r>
    </w:p>
    <w:p w14:paraId="44CF4CF7" w14:textId="77777777" w:rsidR="001B7B0E" w:rsidRDefault="009C6E94">
      <w:pPr>
        <w:shd w:val="clear" w:color="auto" w:fill="FFFFFF"/>
        <w:spacing w:line="360" w:lineRule="auto"/>
        <w:ind w:firstLine="709"/>
        <w:contextualSpacing/>
        <w:jc w:val="both"/>
        <w:rPr>
          <w:sz w:val="28"/>
          <w:szCs w:val="28"/>
        </w:rPr>
      </w:pPr>
      <w:r>
        <w:rPr>
          <w:b/>
          <w:bCs/>
          <w:sz w:val="28"/>
          <w:szCs w:val="28"/>
        </w:rPr>
        <w:t>Анализ:</w:t>
      </w:r>
      <w:r>
        <w:rPr>
          <w:sz w:val="28"/>
          <w:szCs w:val="28"/>
        </w:rPr>
        <w:t> И вот каков результат наших выборов: то, что мы выбираем для других, мы часто не выбираем для себя. Ведущая потребность – самому быть сильным, а всем другим желаем пассивных качеств. Вот она – житейская психология.</w:t>
      </w:r>
    </w:p>
    <w:p w14:paraId="44CF4CF8" w14:textId="77777777" w:rsidR="001B7B0E" w:rsidRDefault="009C6E94">
      <w:pPr>
        <w:shd w:val="clear" w:color="auto" w:fill="FFFFFF"/>
        <w:spacing w:line="360" w:lineRule="auto"/>
        <w:ind w:firstLine="709"/>
        <w:contextualSpacing/>
        <w:jc w:val="both"/>
        <w:rPr>
          <w:sz w:val="28"/>
          <w:szCs w:val="28"/>
        </w:rPr>
      </w:pPr>
      <w:r>
        <w:rPr>
          <w:sz w:val="28"/>
          <w:szCs w:val="28"/>
        </w:rPr>
        <w:t>Человек будет сильным, значимым только тогда, когда он будет позволять окружающим его людям быть сильными и значимыми. Тем самым будет возрастать и его авторитет.</w:t>
      </w:r>
    </w:p>
    <w:p w14:paraId="44CF4CF9" w14:textId="77777777" w:rsidR="001B7B0E" w:rsidRDefault="009C6E94">
      <w:pPr>
        <w:shd w:val="clear" w:color="auto" w:fill="FFFFFF"/>
        <w:spacing w:line="360" w:lineRule="auto"/>
        <w:ind w:firstLine="709"/>
        <w:contextualSpacing/>
        <w:jc w:val="both"/>
        <w:rPr>
          <w:sz w:val="28"/>
          <w:szCs w:val="28"/>
        </w:rPr>
      </w:pPr>
      <w:r>
        <w:rPr>
          <w:sz w:val="28"/>
          <w:szCs w:val="28"/>
        </w:rPr>
        <w:t>В деловых отношениях нужно искать компромиссы, иногда позволяя другой стороне тоже быть сильной, уступать в чем-то для достижения общей цели.</w:t>
      </w:r>
      <w:r>
        <w:rPr>
          <w:sz w:val="28"/>
          <w:szCs w:val="28"/>
          <w:lang w:eastAsia="ru-RU"/>
        </w:rPr>
        <w:t xml:space="preserve"> </w:t>
      </w:r>
    </w:p>
    <w:p w14:paraId="44CF4CFA" w14:textId="77777777" w:rsidR="001B7B0E" w:rsidRDefault="009C6E94">
      <w:pPr>
        <w:spacing w:line="360" w:lineRule="auto"/>
        <w:ind w:firstLine="709"/>
        <w:contextualSpacing/>
        <w:jc w:val="both"/>
        <w:rPr>
          <w:sz w:val="28"/>
          <w:szCs w:val="28"/>
        </w:rPr>
      </w:pPr>
      <w:r>
        <w:rPr>
          <w:b/>
          <w:sz w:val="28"/>
          <w:szCs w:val="28"/>
        </w:rPr>
        <w:t>Упражнение с игрушками.</w:t>
      </w:r>
      <w:r>
        <w:rPr>
          <w:sz w:val="28"/>
          <w:szCs w:val="28"/>
        </w:rPr>
        <w:t xml:space="preserve"> </w:t>
      </w:r>
    </w:p>
    <w:p w14:paraId="44CF4CFB" w14:textId="77777777" w:rsidR="001B7B0E" w:rsidRDefault="009C6E94">
      <w:pPr>
        <w:spacing w:line="360" w:lineRule="auto"/>
        <w:ind w:firstLine="709"/>
        <w:contextualSpacing/>
        <w:jc w:val="both"/>
        <w:rPr>
          <w:sz w:val="28"/>
          <w:szCs w:val="28"/>
        </w:rPr>
      </w:pPr>
      <w:r>
        <w:rPr>
          <w:sz w:val="28"/>
          <w:szCs w:val="28"/>
        </w:rPr>
        <w:t xml:space="preserve">На столе (в коробке) лежит много различных фигурок. Выберите себе одну, которая именно сейчас просится к вам в руки, которая, как вам кажется, больше всех на вас похожа. </w:t>
      </w:r>
    </w:p>
    <w:p w14:paraId="44CF4CFC" w14:textId="77777777" w:rsidR="001B7B0E" w:rsidRDefault="009C6E94">
      <w:pPr>
        <w:spacing w:line="360" w:lineRule="auto"/>
        <w:ind w:firstLine="709"/>
        <w:contextualSpacing/>
        <w:jc w:val="both"/>
        <w:rPr>
          <w:sz w:val="28"/>
          <w:szCs w:val="28"/>
        </w:rPr>
      </w:pPr>
      <w:r>
        <w:rPr>
          <w:sz w:val="28"/>
          <w:szCs w:val="28"/>
        </w:rPr>
        <w:t>И теперь по очереди попробуйте ответить на вопрос, почему вы так представляете себя, что объясняет ваш выбор? Хотелось бы вам быть другим? Каким? Почему?</w:t>
      </w:r>
    </w:p>
    <w:p w14:paraId="44CF4CFD" w14:textId="77777777" w:rsidR="001B7B0E" w:rsidRDefault="009C6E94">
      <w:pPr>
        <w:spacing w:line="360" w:lineRule="auto"/>
        <w:ind w:firstLine="709"/>
        <w:contextualSpacing/>
        <w:jc w:val="both"/>
        <w:rPr>
          <w:sz w:val="28"/>
          <w:szCs w:val="28"/>
        </w:rPr>
      </w:pPr>
      <w:r>
        <w:rPr>
          <w:b/>
          <w:sz w:val="28"/>
          <w:szCs w:val="28"/>
        </w:rPr>
        <w:t>Рефлексия.</w:t>
      </w:r>
      <w:r>
        <w:rPr>
          <w:sz w:val="28"/>
          <w:szCs w:val="28"/>
        </w:rPr>
        <w:t xml:space="preserve"> Как чувствуете себя? </w:t>
      </w:r>
    </w:p>
    <w:p w14:paraId="44CF4CFE" w14:textId="77777777" w:rsidR="001B7B0E" w:rsidRDefault="009C6E94">
      <w:pPr>
        <w:pStyle w:val="ab"/>
        <w:numPr>
          <w:ilvl w:val="0"/>
          <w:numId w:val="4"/>
        </w:numPr>
        <w:shd w:val="clear" w:color="auto" w:fill="FFFFFF"/>
        <w:spacing w:after="240" w:line="360" w:lineRule="auto"/>
        <w:ind w:left="143" w:firstLine="709"/>
        <w:contextualSpacing/>
        <w:rPr>
          <w:b/>
          <w:i/>
          <w:color w:val="000000"/>
          <w:sz w:val="28"/>
          <w:szCs w:val="28"/>
          <w:u w:val="single"/>
        </w:rPr>
      </w:pPr>
      <w:r>
        <w:rPr>
          <w:b/>
          <w:i/>
          <w:color w:val="000000"/>
          <w:sz w:val="28"/>
          <w:szCs w:val="28"/>
          <w:u w:val="single"/>
        </w:rPr>
        <w:t>Локация «Перфекционизм»</w:t>
      </w:r>
    </w:p>
    <w:p w14:paraId="44CF4CFF" w14:textId="77777777" w:rsidR="001B7B0E" w:rsidRDefault="009C6E94">
      <w:pPr>
        <w:spacing w:line="360" w:lineRule="auto"/>
        <w:ind w:firstLine="709"/>
        <w:contextualSpacing/>
        <w:jc w:val="both"/>
        <w:rPr>
          <w:color w:val="000000"/>
          <w:sz w:val="28"/>
          <w:szCs w:val="28"/>
        </w:rPr>
      </w:pPr>
      <w:r>
        <w:rPr>
          <w:color w:val="000000"/>
          <w:sz w:val="28"/>
          <w:szCs w:val="28"/>
        </w:rPr>
        <w:t xml:space="preserve">Краткая беседа о причинах и сути перфекционизма. </w:t>
      </w:r>
    </w:p>
    <w:p w14:paraId="44CF4D00" w14:textId="77777777" w:rsidR="001B7B0E" w:rsidRDefault="009C6E94">
      <w:pPr>
        <w:pStyle w:val="ac"/>
        <w:shd w:val="clear" w:color="auto" w:fill="FFFFFF"/>
        <w:spacing w:beforeAutospacing="0" w:after="240" w:afterAutospacing="0" w:line="360" w:lineRule="auto"/>
        <w:ind w:firstLine="709"/>
        <w:contextualSpacing/>
        <w:jc w:val="both"/>
        <w:rPr>
          <w:sz w:val="28"/>
          <w:szCs w:val="28"/>
        </w:rPr>
      </w:pPr>
      <w:r>
        <w:rPr>
          <w:b/>
          <w:bCs/>
          <w:sz w:val="28"/>
          <w:szCs w:val="28"/>
          <w:u w:val="single"/>
        </w:rPr>
        <w:t xml:space="preserve">Причины перфекционизма: </w:t>
      </w:r>
      <w:r>
        <w:rPr>
          <w:bCs/>
          <w:sz w:val="28"/>
          <w:szCs w:val="28"/>
        </w:rPr>
        <w:t>(примерные, на слайде)</w:t>
      </w:r>
    </w:p>
    <w:p w14:paraId="44CF4D01"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1</w:t>
      </w:r>
      <w:r>
        <w:rPr>
          <w:color w:val="000000"/>
          <w:sz w:val="28"/>
          <w:szCs w:val="28"/>
        </w:rPr>
        <w:t>. Отсутствие здоровой любви к себе</w:t>
      </w:r>
    </w:p>
    <w:p w14:paraId="44CF4D02"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2</w:t>
      </w:r>
      <w:r>
        <w:rPr>
          <w:color w:val="000000"/>
          <w:sz w:val="28"/>
          <w:szCs w:val="28"/>
        </w:rPr>
        <w:t>. Низкая самооценка</w:t>
      </w:r>
    </w:p>
    <w:p w14:paraId="44CF4D03"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3</w:t>
      </w:r>
      <w:r>
        <w:rPr>
          <w:color w:val="000000"/>
          <w:sz w:val="28"/>
          <w:szCs w:val="28"/>
        </w:rPr>
        <w:t>. Детская психологическая травма</w:t>
      </w:r>
      <w:r>
        <w:rPr>
          <w:sz w:val="28"/>
          <w:szCs w:val="28"/>
        </w:rPr>
        <w:t xml:space="preserve"> </w:t>
      </w:r>
    </w:p>
    <w:p w14:paraId="44CF4D04"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4</w:t>
      </w:r>
      <w:r>
        <w:rPr>
          <w:color w:val="000000"/>
          <w:sz w:val="28"/>
          <w:szCs w:val="28"/>
        </w:rPr>
        <w:t>. Травма отвержения</w:t>
      </w:r>
    </w:p>
    <w:p w14:paraId="44CF4D05"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5</w:t>
      </w:r>
      <w:r>
        <w:rPr>
          <w:color w:val="000000"/>
          <w:sz w:val="28"/>
          <w:szCs w:val="28"/>
        </w:rPr>
        <w:t>. Социум и пропаганда успеха</w:t>
      </w:r>
    </w:p>
    <w:p w14:paraId="44CF4D06"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6</w:t>
      </w:r>
      <w:r>
        <w:rPr>
          <w:color w:val="000000"/>
          <w:sz w:val="28"/>
          <w:szCs w:val="28"/>
        </w:rPr>
        <w:t>. Отсутствие любви родителей в детстве</w:t>
      </w:r>
    </w:p>
    <w:p w14:paraId="44CF4D07"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lastRenderedPageBreak/>
        <w:t>7</w:t>
      </w:r>
      <w:r>
        <w:rPr>
          <w:color w:val="000000"/>
          <w:sz w:val="28"/>
          <w:szCs w:val="28"/>
        </w:rPr>
        <w:t>. Постоянное сравнение себя с другими</w:t>
      </w:r>
    </w:p>
    <w:p w14:paraId="44CF4D08" w14:textId="77777777" w:rsidR="001B7B0E" w:rsidRDefault="009C6E94">
      <w:pPr>
        <w:pStyle w:val="ac"/>
        <w:shd w:val="clear" w:color="auto" w:fill="FFFFFF"/>
        <w:spacing w:beforeAutospacing="0" w:after="240" w:afterAutospacing="0" w:line="360" w:lineRule="auto"/>
        <w:ind w:firstLine="709"/>
        <w:contextualSpacing/>
        <w:jc w:val="both"/>
        <w:rPr>
          <w:color w:val="000000"/>
          <w:sz w:val="28"/>
          <w:szCs w:val="28"/>
        </w:rPr>
      </w:pPr>
      <w:r>
        <w:rPr>
          <w:b/>
          <w:bCs/>
          <w:color w:val="000000"/>
          <w:sz w:val="28"/>
          <w:szCs w:val="28"/>
        </w:rPr>
        <w:t>8</w:t>
      </w:r>
      <w:r>
        <w:rPr>
          <w:color w:val="000000"/>
          <w:sz w:val="28"/>
          <w:szCs w:val="28"/>
        </w:rPr>
        <w:t xml:space="preserve">. Родители — перфекционисты или контролеры </w:t>
      </w:r>
    </w:p>
    <w:p w14:paraId="44CF4D09" w14:textId="77777777" w:rsidR="001B7B0E" w:rsidRDefault="009C6E94">
      <w:pPr>
        <w:pStyle w:val="3"/>
        <w:shd w:val="clear" w:color="auto" w:fill="FFFFFF"/>
        <w:spacing w:before="0" w:line="360" w:lineRule="auto"/>
        <w:ind w:firstLine="709"/>
        <w:contextualSpacing/>
        <w:jc w:val="both"/>
        <w:textAlignment w:val="baseline"/>
        <w:rPr>
          <w:rFonts w:ascii="Times New Roman" w:hAnsi="Times New Roman" w:cs="Times New Roman"/>
          <w:bCs w:val="0"/>
          <w:color w:val="auto"/>
          <w:sz w:val="28"/>
          <w:szCs w:val="28"/>
        </w:rPr>
      </w:pPr>
      <w:r>
        <w:rPr>
          <w:rFonts w:ascii="Times New Roman" w:hAnsi="Times New Roman" w:cs="Times New Roman"/>
          <w:bCs w:val="0"/>
          <w:color w:val="auto"/>
          <w:sz w:val="28"/>
          <w:szCs w:val="28"/>
        </w:rPr>
        <w:t>Упражнение: «Страх неидеальности»</w:t>
      </w:r>
    </w:p>
    <w:p w14:paraId="44CF4D0A" w14:textId="77777777" w:rsidR="001B7B0E" w:rsidRDefault="009C6E94">
      <w:pPr>
        <w:pStyle w:val="ac"/>
        <w:shd w:val="clear" w:color="auto" w:fill="FFFFFF"/>
        <w:spacing w:beforeAutospacing="0" w:afterAutospacing="0" w:line="360" w:lineRule="auto"/>
        <w:ind w:firstLine="709"/>
        <w:jc w:val="both"/>
        <w:textAlignment w:val="baseline"/>
        <w:rPr>
          <w:sz w:val="28"/>
          <w:szCs w:val="28"/>
        </w:rPr>
      </w:pPr>
      <w:r>
        <w:rPr>
          <w:sz w:val="28"/>
          <w:szCs w:val="28"/>
        </w:rPr>
        <w:t>Суть этого упражнения заключается в том, чтобы помочь прийти к пониманию, что страх провала или неперфектности часто переоценен. Иногда мысль о возможных последствиях при ближайшем рассмотрении может оказаться не такой уж страшной.</w:t>
      </w:r>
    </w:p>
    <w:p w14:paraId="44CF4D0B" w14:textId="77777777" w:rsidR="001B7B0E" w:rsidRDefault="009C6E94">
      <w:pPr>
        <w:widowControl/>
        <w:numPr>
          <w:ilvl w:val="0"/>
          <w:numId w:val="5"/>
        </w:numPr>
        <w:shd w:val="clear" w:color="auto" w:fill="FFFFFF"/>
        <w:spacing w:line="360" w:lineRule="auto"/>
        <w:ind w:firstLine="709"/>
        <w:jc w:val="both"/>
        <w:textAlignment w:val="baseline"/>
        <w:rPr>
          <w:sz w:val="28"/>
          <w:szCs w:val="28"/>
        </w:rPr>
      </w:pPr>
      <w:r>
        <w:rPr>
          <w:sz w:val="28"/>
          <w:szCs w:val="28"/>
        </w:rPr>
        <w:t>Возьмите лист бумаги и ручку. Запишите на бумаге то, что вы боитесь сделать неидеально. Это может быть любая задача или ситуация.</w:t>
      </w:r>
    </w:p>
    <w:p w14:paraId="44CF4D0C" w14:textId="77777777" w:rsidR="001B7B0E" w:rsidRDefault="009C6E94">
      <w:pPr>
        <w:widowControl/>
        <w:numPr>
          <w:ilvl w:val="0"/>
          <w:numId w:val="5"/>
        </w:numPr>
        <w:shd w:val="clear" w:color="auto" w:fill="FFFFFF"/>
        <w:spacing w:line="360" w:lineRule="auto"/>
        <w:ind w:firstLine="709"/>
        <w:contextualSpacing/>
        <w:jc w:val="both"/>
        <w:textAlignment w:val="baseline"/>
        <w:rPr>
          <w:sz w:val="28"/>
          <w:szCs w:val="28"/>
        </w:rPr>
      </w:pPr>
      <w:r>
        <w:rPr>
          <w:sz w:val="28"/>
          <w:szCs w:val="28"/>
        </w:rPr>
        <w:t>Теперь подумайте и запишите, что будет, если вы не достигнете идеала в этом деле. Какие конкретно последствия вас пугают?</w:t>
      </w:r>
    </w:p>
    <w:p w14:paraId="44CF4D0D" w14:textId="77777777" w:rsidR="001B7B0E" w:rsidRDefault="009C6E94">
      <w:pPr>
        <w:widowControl/>
        <w:numPr>
          <w:ilvl w:val="0"/>
          <w:numId w:val="5"/>
        </w:numPr>
        <w:shd w:val="clear" w:color="auto" w:fill="FFFFFF"/>
        <w:spacing w:line="360" w:lineRule="auto"/>
        <w:ind w:firstLine="709"/>
        <w:contextualSpacing/>
        <w:jc w:val="both"/>
        <w:textAlignment w:val="baseline"/>
        <w:rPr>
          <w:sz w:val="28"/>
          <w:szCs w:val="28"/>
        </w:rPr>
      </w:pPr>
      <w:r>
        <w:rPr>
          <w:sz w:val="28"/>
          <w:szCs w:val="28"/>
        </w:rPr>
        <w:t>Обдумайте эти последствия. Насколько они реалистичны? Насколько они катастрофически? Это поможет вам понять, насколько ваши страхи обоснованы.</w:t>
      </w:r>
    </w:p>
    <w:p w14:paraId="44CF4D0E" w14:textId="77777777" w:rsidR="001B7B0E" w:rsidRDefault="009C6E94">
      <w:pPr>
        <w:shd w:val="clear" w:color="auto" w:fill="FFFFFF"/>
        <w:spacing w:after="120" w:line="360" w:lineRule="auto"/>
        <w:ind w:firstLine="709"/>
        <w:contextualSpacing/>
        <w:jc w:val="both"/>
        <w:outlineLvl w:val="2"/>
        <w:rPr>
          <w:color w:val="000000"/>
          <w:sz w:val="28"/>
          <w:szCs w:val="28"/>
        </w:rPr>
      </w:pPr>
      <w:r>
        <w:rPr>
          <w:sz w:val="28"/>
          <w:szCs w:val="28"/>
        </w:rPr>
        <w:t xml:space="preserve"> </w:t>
      </w:r>
      <w:r>
        <w:rPr>
          <w:b/>
          <w:bCs/>
          <w:color w:val="000000"/>
          <w:sz w:val="28"/>
          <w:szCs w:val="28"/>
        </w:rPr>
        <w:t>Упражнение. «Практика самосострадания»</w:t>
      </w:r>
    </w:p>
    <w:p w14:paraId="44CF4D0F" w14:textId="77777777" w:rsidR="001B7B0E" w:rsidRDefault="009C6E94">
      <w:pPr>
        <w:shd w:val="clear" w:color="auto" w:fill="FFFFFF"/>
        <w:spacing w:after="240" w:line="360" w:lineRule="auto"/>
        <w:ind w:firstLine="709"/>
        <w:contextualSpacing/>
        <w:jc w:val="both"/>
        <w:rPr>
          <w:color w:val="000000"/>
          <w:sz w:val="28"/>
          <w:szCs w:val="28"/>
        </w:rPr>
      </w:pPr>
      <w:r>
        <w:rPr>
          <w:color w:val="000000"/>
          <w:sz w:val="28"/>
          <w:szCs w:val="28"/>
        </w:rPr>
        <w:t>Практику самосострадания — умение относиться к себе так же, как вы бы отнеслись к другу, который столкнулся с трудностями. Когда вы совершаете ошибку или что-то идёт не так, как вы планировали, попробуйте задать себе вопрос: "Что бы я сказал близкому человеку в такой ситуации?" Это помогает снизить уровень самокритики и развивать более здоровое отношение к собственным ошибкам.</w:t>
      </w:r>
    </w:p>
    <w:p w14:paraId="44CF4D10" w14:textId="77777777" w:rsidR="001B7B0E" w:rsidRDefault="009C6E94">
      <w:pPr>
        <w:spacing w:line="360" w:lineRule="auto"/>
        <w:ind w:firstLine="709"/>
        <w:contextualSpacing/>
        <w:jc w:val="both"/>
        <w:rPr>
          <w:sz w:val="28"/>
          <w:szCs w:val="28"/>
        </w:rPr>
      </w:pPr>
      <w:r>
        <w:rPr>
          <w:sz w:val="28"/>
          <w:szCs w:val="28"/>
        </w:rPr>
        <w:t>Вернёмся к предыдущему упражнению. Представьте, что та ситуация произошла не с вами, а с вашим хорошим близким другом. Что бы вы ему сказали?</w:t>
      </w:r>
    </w:p>
    <w:p w14:paraId="44CF4D11" w14:textId="77777777" w:rsidR="001B7B0E" w:rsidRDefault="009C6E94">
      <w:pPr>
        <w:spacing w:line="360" w:lineRule="auto"/>
        <w:ind w:firstLine="709"/>
        <w:contextualSpacing/>
        <w:jc w:val="both"/>
        <w:rPr>
          <w:sz w:val="28"/>
          <w:szCs w:val="28"/>
        </w:rPr>
      </w:pPr>
      <w:r>
        <w:rPr>
          <w:b/>
          <w:sz w:val="28"/>
          <w:szCs w:val="28"/>
        </w:rPr>
        <w:t xml:space="preserve">Рефлексия. </w:t>
      </w:r>
      <w:r>
        <w:rPr>
          <w:sz w:val="28"/>
          <w:szCs w:val="28"/>
        </w:rPr>
        <w:t>С чем уходите?</w:t>
      </w:r>
    </w:p>
    <w:p w14:paraId="44CF4D12" w14:textId="77777777" w:rsidR="001B7B0E" w:rsidRDefault="009C6E94">
      <w:pPr>
        <w:pStyle w:val="ab"/>
        <w:numPr>
          <w:ilvl w:val="0"/>
          <w:numId w:val="4"/>
        </w:numPr>
        <w:shd w:val="clear" w:color="auto" w:fill="FFFFFF"/>
        <w:spacing w:after="240" w:line="360" w:lineRule="auto"/>
        <w:ind w:left="143" w:firstLine="709"/>
        <w:contextualSpacing/>
        <w:rPr>
          <w:b/>
          <w:i/>
          <w:color w:val="000000"/>
          <w:sz w:val="28"/>
          <w:szCs w:val="28"/>
          <w:u w:val="single"/>
        </w:rPr>
      </w:pPr>
      <w:r>
        <w:rPr>
          <w:b/>
          <w:i/>
          <w:color w:val="000000"/>
          <w:sz w:val="28"/>
          <w:szCs w:val="28"/>
          <w:u w:val="single"/>
        </w:rPr>
        <w:t>Локация «Саморегуляция и восстановление ресурсов»</w:t>
      </w:r>
    </w:p>
    <w:p w14:paraId="44CF4D13" w14:textId="77777777" w:rsidR="001B7B0E" w:rsidRDefault="009C6E94">
      <w:pPr>
        <w:spacing w:before="270" w:line="360" w:lineRule="auto"/>
        <w:ind w:firstLine="709"/>
        <w:contextualSpacing/>
        <w:jc w:val="both"/>
        <w:rPr>
          <w:b/>
          <w:i/>
          <w:sz w:val="28"/>
          <w:szCs w:val="28"/>
        </w:rPr>
      </w:pPr>
      <w:r>
        <w:rPr>
          <w:b/>
          <w:i/>
          <w:sz w:val="28"/>
          <w:szCs w:val="28"/>
        </w:rPr>
        <w:t>Музыка для релаксации и двигательной активности.</w:t>
      </w:r>
    </w:p>
    <w:p w14:paraId="44CF4D14" w14:textId="77777777" w:rsidR="001B7B0E" w:rsidRDefault="009C6E94">
      <w:pPr>
        <w:spacing w:before="270" w:line="360" w:lineRule="auto"/>
        <w:ind w:firstLine="709"/>
        <w:contextualSpacing/>
        <w:jc w:val="both"/>
        <w:rPr>
          <w:b/>
          <w:i/>
          <w:sz w:val="28"/>
          <w:szCs w:val="28"/>
        </w:rPr>
      </w:pPr>
      <w:r>
        <w:rPr>
          <w:sz w:val="28"/>
          <w:szCs w:val="28"/>
        </w:rPr>
        <w:t xml:space="preserve">Краткая беседа о том, какие способы помогают расслабиться, переключиться (что помогает восстановить ресурс, что помогает быстро снять </w:t>
      </w:r>
      <w:r>
        <w:rPr>
          <w:sz w:val="28"/>
          <w:szCs w:val="28"/>
        </w:rPr>
        <w:lastRenderedPageBreak/>
        <w:t>напряжение, переключиться).</w:t>
      </w:r>
    </w:p>
    <w:p w14:paraId="44CF4D15" w14:textId="77777777" w:rsidR="001B7B0E" w:rsidRDefault="009C6E94">
      <w:pPr>
        <w:pStyle w:val="TableParagraph"/>
        <w:spacing w:before="270" w:line="360" w:lineRule="auto"/>
        <w:ind w:firstLine="709"/>
        <w:contextualSpacing/>
        <w:jc w:val="both"/>
        <w:rPr>
          <w:sz w:val="28"/>
          <w:szCs w:val="28"/>
        </w:rPr>
      </w:pPr>
      <w:r>
        <w:rPr>
          <w:b/>
          <w:sz w:val="28"/>
          <w:szCs w:val="28"/>
        </w:rPr>
        <w:t>Упражнение «Тянемся к звёздам».</w:t>
      </w:r>
      <w:r>
        <w:rPr>
          <w:sz w:val="28"/>
          <w:szCs w:val="28"/>
        </w:rPr>
        <w:t xml:space="preserve"> Встаньте прямо, ноги расставьте на ширину плеч. Сделайте глубокий вдох и поднимите руки вверх, потянитесь, будто хотите достать с неба звезду. Задержитесь в этом положении. Затем выдыхайте и опускайте руки, расслабьте их и встряхните. </w:t>
      </w:r>
    </w:p>
    <w:p w14:paraId="44CF4D16" w14:textId="77777777" w:rsidR="001B7B0E" w:rsidRDefault="009C6E94">
      <w:pPr>
        <w:pStyle w:val="TableParagraph"/>
        <w:spacing w:before="270" w:line="360" w:lineRule="auto"/>
        <w:ind w:firstLine="709"/>
        <w:contextualSpacing/>
        <w:jc w:val="both"/>
        <w:rPr>
          <w:sz w:val="28"/>
          <w:szCs w:val="28"/>
        </w:rPr>
      </w:pPr>
      <w:r>
        <w:rPr>
          <w:b/>
          <w:sz w:val="28"/>
          <w:szCs w:val="28"/>
        </w:rPr>
        <w:t>Упражнение  «Лимон»</w:t>
      </w:r>
      <w:r>
        <w:rPr>
          <w:sz w:val="28"/>
          <w:szCs w:val="28"/>
        </w:rPr>
        <w:t xml:space="preserve">. Сядьте на диван или на пол, примите позу лотоса. Закройте глаза и представьте, что в вашей правой руке лежит лимон. Сожмите кулак, будто бы выжимаете из фрукта сок. Сжимайте его изо всех сил, пока они не кончатся, а воображаемый сок не вытечет. Теперь представьте, что лимон лежит в другой руке. Также выжимайте из него сок, чтобы вытекло всё, до последней капли. </w:t>
      </w:r>
    </w:p>
    <w:p w14:paraId="44CF4D17" w14:textId="77777777" w:rsidR="001B7B0E" w:rsidRDefault="009C6E94">
      <w:pPr>
        <w:pStyle w:val="TableParagraph"/>
        <w:spacing w:before="270" w:line="360" w:lineRule="auto"/>
        <w:ind w:firstLine="709"/>
        <w:contextualSpacing/>
        <w:jc w:val="both"/>
        <w:rPr>
          <w:sz w:val="28"/>
          <w:szCs w:val="28"/>
        </w:rPr>
      </w:pPr>
      <w:r>
        <w:rPr>
          <w:b/>
          <w:sz w:val="28"/>
          <w:szCs w:val="28"/>
        </w:rPr>
        <w:t>Упражнение «Медленное дыхание».</w:t>
      </w:r>
      <w:r>
        <w:rPr>
          <w:sz w:val="28"/>
          <w:szCs w:val="28"/>
        </w:rPr>
        <w:t xml:space="preserve"> На четыре счёта сделайте вдох, далее на четыре счёта задержите дыхание. Теперь на четыре счёта выдохните и снова задержите дыхание, тоже на четыре счёта. Дышите таким образом в течение 5 минут, после которых незаметно наступит расслабление.</w:t>
      </w:r>
    </w:p>
    <w:p w14:paraId="44CF4D18" w14:textId="77777777" w:rsidR="001B7B0E" w:rsidRDefault="009C6E94">
      <w:pPr>
        <w:pStyle w:val="TableParagraph"/>
        <w:spacing w:before="270" w:line="360" w:lineRule="auto"/>
        <w:ind w:firstLine="709"/>
        <w:contextualSpacing/>
        <w:jc w:val="both"/>
        <w:rPr>
          <w:sz w:val="28"/>
          <w:szCs w:val="28"/>
        </w:rPr>
      </w:pPr>
      <w:r>
        <w:rPr>
          <w:b/>
          <w:sz w:val="28"/>
          <w:szCs w:val="28"/>
        </w:rPr>
        <w:t xml:space="preserve">Упражнение «Покричим». </w:t>
      </w:r>
      <w:r>
        <w:rPr>
          <w:sz w:val="28"/>
          <w:szCs w:val="28"/>
        </w:rPr>
        <w:t>«АААА», «ООООО», «УУУУУ», «ЭЭЭЭЭ», «ИИИИИ». На подъём руки звук громче. На опускание – тише. Или спеть детскую песенку по тем же правилам.</w:t>
      </w:r>
    </w:p>
    <w:p w14:paraId="44CF4D19" w14:textId="77777777" w:rsidR="001B7B0E" w:rsidRDefault="009C6E94">
      <w:pPr>
        <w:spacing w:line="360" w:lineRule="auto"/>
        <w:ind w:firstLine="709"/>
        <w:contextualSpacing/>
        <w:jc w:val="both"/>
        <w:rPr>
          <w:sz w:val="28"/>
          <w:szCs w:val="28"/>
        </w:rPr>
      </w:pPr>
      <w:r>
        <w:rPr>
          <w:b/>
          <w:sz w:val="28"/>
          <w:szCs w:val="28"/>
        </w:rPr>
        <w:t>Игра «Дадим отпор маленьким зелёным человечкам»</w:t>
      </w:r>
      <w:r>
        <w:rPr>
          <w:sz w:val="28"/>
          <w:szCs w:val="28"/>
        </w:rPr>
        <w:t xml:space="preserve">. Инструкция: "Представьте себе, что вы выехали отдохнуть своей группой на природу. Вы находитесь на лугу. Вокруг полно зелененькой травки, цветочков. Бабочки летают. Чуть подальше прозрачное чистое озерцо, в котором так и хочется искупаться. Приятно пригревает солнышко. И самое классное, что здесь все мы вместе! Представили? По моей команде вы пойдете гулять по этому лужку: нюхать цветочки, гоняться за бабочками, греться на солнышке. А когда я закричу: "Внимание! На вас напали маленькие зелененькие человечки!", ваша задача сбиться в кучку, спрятав в середину самых слабых, а затем хором прокричать: "Дадим отпор маленьким зелененьким человечкам!" В зависимости от того, насколько группа сплотиться в процессе выполнения упражнения, его </w:t>
      </w:r>
      <w:r>
        <w:rPr>
          <w:sz w:val="28"/>
          <w:szCs w:val="28"/>
        </w:rPr>
        <w:lastRenderedPageBreak/>
        <w:t>можно провести несколько раз, обсуждая после каждого выполнения  поведение членов группы.</w:t>
      </w:r>
    </w:p>
    <w:p w14:paraId="44CF4D1A" w14:textId="77777777" w:rsidR="001B7B0E" w:rsidRDefault="009C6E94">
      <w:pPr>
        <w:pStyle w:val="TableParagraph"/>
        <w:spacing w:before="270" w:line="360" w:lineRule="auto"/>
        <w:ind w:firstLine="709"/>
        <w:contextualSpacing/>
        <w:jc w:val="both"/>
        <w:rPr>
          <w:sz w:val="28"/>
          <w:szCs w:val="28"/>
        </w:rPr>
      </w:pPr>
      <w:r>
        <w:rPr>
          <w:b/>
          <w:sz w:val="28"/>
          <w:szCs w:val="28"/>
        </w:rPr>
        <w:t xml:space="preserve">Упражнение «Тряска». </w:t>
      </w:r>
      <w:r>
        <w:rPr>
          <w:sz w:val="28"/>
          <w:szCs w:val="28"/>
        </w:rPr>
        <w:t>Под музыку трясём отдельными частями тела (руками, ногами, головой, попой, плечами и т.д.). Потом всеми вместе.</w:t>
      </w:r>
    </w:p>
    <w:p w14:paraId="44CF4D1B" w14:textId="77777777" w:rsidR="001B7B0E" w:rsidRDefault="009C6E94">
      <w:pPr>
        <w:pStyle w:val="TableParagraph"/>
        <w:spacing w:before="270" w:line="360" w:lineRule="auto"/>
        <w:ind w:firstLine="709"/>
        <w:contextualSpacing/>
        <w:jc w:val="both"/>
        <w:rPr>
          <w:sz w:val="28"/>
          <w:szCs w:val="28"/>
        </w:rPr>
      </w:pPr>
      <w:r>
        <w:rPr>
          <w:b/>
          <w:sz w:val="28"/>
          <w:szCs w:val="28"/>
        </w:rPr>
        <w:t>Рефлексия.</w:t>
      </w:r>
      <w:r>
        <w:rPr>
          <w:sz w:val="28"/>
          <w:szCs w:val="28"/>
        </w:rPr>
        <w:t xml:space="preserve"> Как себя чувствуете? Было ли что-то здесь такое, что хочется использовать в жизни?</w:t>
      </w:r>
    </w:p>
    <w:p w14:paraId="44CF4D1C" w14:textId="77777777" w:rsidR="001B7B0E" w:rsidRDefault="009C6E94">
      <w:pPr>
        <w:pStyle w:val="ab"/>
        <w:shd w:val="clear" w:color="auto" w:fill="FFFFFF"/>
        <w:spacing w:after="240" w:line="360" w:lineRule="auto"/>
        <w:ind w:left="720" w:firstLine="709"/>
        <w:contextualSpacing/>
        <w:rPr>
          <w:b/>
          <w:color w:val="000000"/>
          <w:sz w:val="28"/>
          <w:szCs w:val="28"/>
        </w:rPr>
      </w:pPr>
      <w:r>
        <w:rPr>
          <w:b/>
          <w:color w:val="000000"/>
          <w:sz w:val="28"/>
          <w:szCs w:val="28"/>
        </w:rPr>
        <w:t xml:space="preserve">3.Этап «Мозговой штурм». </w:t>
      </w:r>
      <w:r>
        <w:rPr>
          <w:sz w:val="28"/>
          <w:szCs w:val="28"/>
        </w:rPr>
        <w:t>Все команды возвращаются на стартовую площадку.</w:t>
      </w:r>
      <w:r>
        <w:rPr>
          <w:sz w:val="28"/>
          <w:szCs w:val="28"/>
          <w:lang w:eastAsia="ru-RU"/>
        </w:rPr>
        <w:t xml:space="preserve"> </w:t>
      </w:r>
    </w:p>
    <w:p w14:paraId="44CF4D1D" w14:textId="77777777" w:rsidR="001B7B0E" w:rsidRDefault="009C6E94">
      <w:pPr>
        <w:pStyle w:val="TableParagraph"/>
        <w:spacing w:before="270" w:line="360" w:lineRule="auto"/>
        <w:ind w:firstLine="709"/>
        <w:contextualSpacing/>
        <w:jc w:val="both"/>
        <w:rPr>
          <w:sz w:val="28"/>
          <w:szCs w:val="28"/>
        </w:rPr>
      </w:pPr>
      <w:r>
        <w:rPr>
          <w:sz w:val="28"/>
          <w:szCs w:val="28"/>
        </w:rPr>
        <w:t>Снова рассаживаемся по командам. Ведущие локаций распределяются по командам и так же садятся с ними за столы.</w:t>
      </w:r>
    </w:p>
    <w:p w14:paraId="44CF4D1E" w14:textId="77777777" w:rsidR="001B7B0E" w:rsidRDefault="009C6E94">
      <w:pPr>
        <w:pStyle w:val="TableParagraph"/>
        <w:spacing w:before="270" w:line="360" w:lineRule="auto"/>
        <w:ind w:firstLine="709"/>
        <w:contextualSpacing/>
        <w:jc w:val="both"/>
        <w:rPr>
          <w:sz w:val="28"/>
          <w:szCs w:val="28"/>
        </w:rPr>
      </w:pPr>
      <w:r>
        <w:rPr>
          <w:sz w:val="28"/>
          <w:szCs w:val="28"/>
        </w:rPr>
        <w:t>Каждая группа получает задание. Тезисы записываются на листах флип - чарта маркерами. На обдумывание и запись отводится 10 минут.</w:t>
      </w:r>
    </w:p>
    <w:p w14:paraId="44CF4D1F" w14:textId="77777777" w:rsidR="001B7B0E" w:rsidRDefault="009C6E94">
      <w:pPr>
        <w:pStyle w:val="TableParagraph"/>
        <w:numPr>
          <w:ilvl w:val="0"/>
          <w:numId w:val="2"/>
        </w:numPr>
        <w:spacing w:before="270" w:line="360" w:lineRule="auto"/>
        <w:ind w:left="107" w:firstLine="709"/>
        <w:contextualSpacing/>
        <w:jc w:val="both"/>
        <w:rPr>
          <w:sz w:val="28"/>
          <w:szCs w:val="28"/>
        </w:rPr>
      </w:pPr>
      <w:r>
        <w:rPr>
          <w:sz w:val="28"/>
          <w:szCs w:val="28"/>
        </w:rPr>
        <w:t>Как мы понимаем, что эмоционально выгораем  (поведенческие, социальные, физические признаки, эмоциональные маркеры)? как отличить простую усталость от эмоционального выгорания?</w:t>
      </w:r>
    </w:p>
    <w:p w14:paraId="44CF4D20" w14:textId="77777777" w:rsidR="001B7B0E" w:rsidRDefault="009C6E94">
      <w:pPr>
        <w:pStyle w:val="TableParagraph"/>
        <w:numPr>
          <w:ilvl w:val="0"/>
          <w:numId w:val="2"/>
        </w:numPr>
        <w:spacing w:before="270" w:line="360" w:lineRule="auto"/>
        <w:ind w:left="107" w:firstLine="709"/>
        <w:contextualSpacing/>
        <w:jc w:val="both"/>
        <w:rPr>
          <w:sz w:val="28"/>
          <w:szCs w:val="28"/>
        </w:rPr>
      </w:pPr>
      <w:r>
        <w:rPr>
          <w:sz w:val="28"/>
          <w:szCs w:val="28"/>
        </w:rPr>
        <w:t>Причины эмоционального выгорания педагогов (личностные, организационные, социальные).</w:t>
      </w:r>
    </w:p>
    <w:p w14:paraId="44CF4D21" w14:textId="77777777" w:rsidR="001B7B0E" w:rsidRDefault="009C6E94">
      <w:pPr>
        <w:pStyle w:val="TableParagraph"/>
        <w:numPr>
          <w:ilvl w:val="0"/>
          <w:numId w:val="2"/>
        </w:numPr>
        <w:spacing w:before="270" w:line="360" w:lineRule="auto"/>
        <w:ind w:left="107" w:firstLine="709"/>
        <w:contextualSpacing/>
        <w:jc w:val="both"/>
        <w:rPr>
          <w:sz w:val="28"/>
          <w:szCs w:val="28"/>
        </w:rPr>
      </w:pPr>
      <w:r>
        <w:rPr>
          <w:sz w:val="28"/>
          <w:szCs w:val="28"/>
        </w:rPr>
        <w:t xml:space="preserve">Методы и способы помощи и самопомощи при эмоциональном выгорании (экстренная помощь и самопомощь, способы снижения уровня эмоционального напряжения и т.д.). </w:t>
      </w:r>
    </w:p>
    <w:p w14:paraId="44CF4D22" w14:textId="77777777" w:rsidR="001B7B0E" w:rsidRDefault="009C6E94">
      <w:pPr>
        <w:pStyle w:val="TableParagraph"/>
        <w:numPr>
          <w:ilvl w:val="0"/>
          <w:numId w:val="2"/>
        </w:numPr>
        <w:spacing w:before="270" w:line="360" w:lineRule="auto"/>
        <w:ind w:left="107" w:firstLine="709"/>
        <w:contextualSpacing/>
        <w:jc w:val="both"/>
        <w:rPr>
          <w:sz w:val="28"/>
          <w:szCs w:val="28"/>
        </w:rPr>
      </w:pPr>
      <w:r>
        <w:rPr>
          <w:sz w:val="28"/>
          <w:szCs w:val="28"/>
        </w:rPr>
        <w:t>Что может сделать администрация техникума и министерство образования для уменьшения уровня эмоционального выгорания и  его профилактики (не только про зарплату)?</w:t>
      </w:r>
    </w:p>
    <w:p w14:paraId="44CF4D23" w14:textId="77777777" w:rsidR="001B7B0E" w:rsidRDefault="009C6E94">
      <w:pPr>
        <w:pStyle w:val="TableParagraph"/>
        <w:numPr>
          <w:ilvl w:val="0"/>
          <w:numId w:val="2"/>
        </w:numPr>
        <w:spacing w:before="270" w:line="360" w:lineRule="auto"/>
        <w:ind w:left="107" w:firstLine="709"/>
        <w:contextualSpacing/>
        <w:jc w:val="both"/>
        <w:rPr>
          <w:sz w:val="28"/>
          <w:szCs w:val="28"/>
        </w:rPr>
      </w:pPr>
      <w:r>
        <w:rPr>
          <w:sz w:val="28"/>
          <w:szCs w:val="28"/>
        </w:rPr>
        <w:t>Что вы, как педагог, можете сделать сами для профилактики эмоционального выгорания (не экстренная помощь, когда уже случилось выгорание, а как построить свою жизнь и свою профессиональную деятельность, чтобы не выгорать)?</w:t>
      </w:r>
    </w:p>
    <w:p w14:paraId="44CF4D24" w14:textId="77777777" w:rsidR="001B7B0E" w:rsidRDefault="009C6E94">
      <w:pPr>
        <w:pStyle w:val="TableParagraph"/>
        <w:spacing w:before="270" w:line="360" w:lineRule="auto"/>
        <w:ind w:firstLine="709"/>
        <w:contextualSpacing/>
        <w:jc w:val="both"/>
        <w:rPr>
          <w:sz w:val="28"/>
          <w:szCs w:val="28"/>
        </w:rPr>
      </w:pPr>
      <w:r>
        <w:rPr>
          <w:sz w:val="28"/>
          <w:szCs w:val="28"/>
        </w:rPr>
        <w:t>После того, как время вышло каждая команда зачитывает то, что получилось. Все вместе обсуждаем, при необходимости добавляем.</w:t>
      </w:r>
    </w:p>
    <w:p w14:paraId="44CF4D25" w14:textId="77777777" w:rsidR="001B7B0E" w:rsidRDefault="009C6E94">
      <w:pPr>
        <w:pStyle w:val="TableParagraph"/>
        <w:spacing w:before="270" w:line="360" w:lineRule="auto"/>
        <w:ind w:firstLine="709"/>
        <w:contextualSpacing/>
        <w:jc w:val="both"/>
        <w:rPr>
          <w:sz w:val="28"/>
          <w:szCs w:val="28"/>
        </w:rPr>
      </w:pPr>
      <w:r>
        <w:rPr>
          <w:b/>
          <w:sz w:val="28"/>
          <w:szCs w:val="28"/>
        </w:rPr>
        <w:lastRenderedPageBreak/>
        <w:t>4. Этап «Обмен эмоциями»</w:t>
      </w:r>
      <w:r>
        <w:rPr>
          <w:sz w:val="28"/>
          <w:szCs w:val="28"/>
        </w:rPr>
        <w:t>. Все желающие высказывают свои впечатления  (что понравилось, с чем уходите).</w:t>
      </w:r>
    </w:p>
    <w:p w14:paraId="44CF4D26" w14:textId="77777777" w:rsidR="001B7B0E" w:rsidRDefault="009C6E94">
      <w:pPr>
        <w:shd w:val="clear" w:color="auto" w:fill="FFFFFF"/>
        <w:spacing w:after="240" w:line="360" w:lineRule="auto"/>
        <w:ind w:left="360" w:firstLine="709"/>
        <w:contextualSpacing/>
        <w:jc w:val="both"/>
        <w:rPr>
          <w:sz w:val="28"/>
          <w:szCs w:val="28"/>
        </w:rPr>
      </w:pPr>
      <w:r>
        <w:rPr>
          <w:b/>
          <w:i/>
          <w:color w:val="000000"/>
          <w:sz w:val="28"/>
          <w:szCs w:val="28"/>
          <w:u w:val="single"/>
        </w:rPr>
        <w:t>Пятница.</w:t>
      </w:r>
      <w:r>
        <w:rPr>
          <w:b/>
          <w:color w:val="000000"/>
          <w:sz w:val="28"/>
          <w:szCs w:val="28"/>
        </w:rPr>
        <w:t xml:space="preserve"> </w:t>
      </w:r>
      <w:r>
        <w:rPr>
          <w:sz w:val="28"/>
          <w:szCs w:val="28"/>
        </w:rPr>
        <w:t xml:space="preserve">Рефлексивный день. Выставка картин с кругами. </w:t>
      </w:r>
    </w:p>
    <w:p w14:paraId="44CF4D27" w14:textId="77777777" w:rsidR="001B7B0E" w:rsidRDefault="009C6E94">
      <w:pPr>
        <w:shd w:val="clear" w:color="auto" w:fill="FFFFFF"/>
        <w:spacing w:after="240" w:line="360" w:lineRule="auto"/>
        <w:ind w:left="360" w:firstLine="709"/>
        <w:contextualSpacing/>
        <w:jc w:val="both"/>
        <w:rPr>
          <w:sz w:val="28"/>
          <w:szCs w:val="28"/>
        </w:rPr>
      </w:pPr>
      <w:r>
        <w:rPr>
          <w:b/>
          <w:sz w:val="28"/>
          <w:szCs w:val="28"/>
        </w:rPr>
        <w:t xml:space="preserve">Акция «Поделись добротой». </w:t>
      </w:r>
      <w:r>
        <w:rPr>
          <w:sz w:val="28"/>
          <w:szCs w:val="28"/>
        </w:rPr>
        <w:t>Объявления с хорошими словами и с конфетами развешиваются в преподавательской, комнате мастеров, приёмной, учебной части.</w:t>
      </w:r>
    </w:p>
    <w:p w14:paraId="44CF4D28" w14:textId="77777777" w:rsidR="001B7B0E" w:rsidRDefault="009C6E94">
      <w:pPr>
        <w:shd w:val="clear" w:color="auto" w:fill="FFFFFF"/>
        <w:spacing w:after="240" w:line="360" w:lineRule="auto"/>
        <w:ind w:left="360" w:firstLine="709"/>
        <w:contextualSpacing/>
        <w:jc w:val="both"/>
        <w:rPr>
          <w:sz w:val="28"/>
          <w:szCs w:val="28"/>
        </w:rPr>
      </w:pPr>
      <w:r>
        <w:rPr>
          <w:b/>
          <w:sz w:val="28"/>
          <w:szCs w:val="28"/>
        </w:rPr>
        <w:t>Обсуждение результатов недели.</w:t>
      </w:r>
      <w:r>
        <w:rPr>
          <w:sz w:val="28"/>
          <w:szCs w:val="28"/>
        </w:rPr>
        <w:t xml:space="preserve"> В большую перемену собираемся в актовом зале. Встаём в круг. </w:t>
      </w:r>
    </w:p>
    <w:p w14:paraId="44CF4D29" w14:textId="77777777" w:rsidR="001B7B0E" w:rsidRDefault="009C6E94">
      <w:pPr>
        <w:shd w:val="clear" w:color="auto" w:fill="FFFFFF"/>
        <w:spacing w:after="240" w:line="360" w:lineRule="auto"/>
        <w:ind w:left="360" w:firstLine="709"/>
        <w:contextualSpacing/>
        <w:jc w:val="both"/>
        <w:rPr>
          <w:sz w:val="28"/>
          <w:szCs w:val="28"/>
        </w:rPr>
      </w:pPr>
      <w:r>
        <w:rPr>
          <w:sz w:val="28"/>
          <w:szCs w:val="28"/>
        </w:rPr>
        <w:t>Делимся впечатлениями (одним словом, с чем уходите). Педагог - психолог предупреждает, что после того, как все выскажутся, последует команда, с которой все участники тренинга знакомы.</w:t>
      </w:r>
    </w:p>
    <w:p w14:paraId="44CF4D2A" w14:textId="77777777" w:rsidR="001B7B0E" w:rsidRDefault="009C6E94">
      <w:pPr>
        <w:shd w:val="clear" w:color="auto" w:fill="FFFFFF"/>
        <w:spacing w:after="240" w:line="360" w:lineRule="auto"/>
        <w:ind w:left="360" w:firstLine="709"/>
        <w:contextualSpacing/>
        <w:jc w:val="both"/>
        <w:rPr>
          <w:b/>
          <w:color w:val="000000"/>
          <w:sz w:val="28"/>
          <w:szCs w:val="28"/>
        </w:rPr>
      </w:pPr>
      <w:r>
        <w:rPr>
          <w:b/>
          <w:sz w:val="28"/>
          <w:szCs w:val="28"/>
        </w:rPr>
        <w:t>Игра «Дадим отпор маленьким зелёным человечкам».</w:t>
      </w:r>
    </w:p>
    <w:p w14:paraId="44CF4D2B" w14:textId="77777777" w:rsidR="001B7B0E" w:rsidRDefault="009C6E94">
      <w:pPr>
        <w:spacing w:line="360" w:lineRule="auto"/>
        <w:ind w:firstLine="709"/>
        <w:contextualSpacing/>
        <w:jc w:val="both"/>
        <w:rPr>
          <w:sz w:val="28"/>
          <w:szCs w:val="28"/>
        </w:rPr>
      </w:pPr>
      <w:r>
        <w:rPr>
          <w:sz w:val="28"/>
          <w:szCs w:val="28"/>
        </w:rPr>
        <w:t xml:space="preserve">После того, как все в кругу высказались, педагог – психолог громко объявляет: «Внимание, на нас напали маленькие зелёные человечки!». Все, кто был на квест-тренинге, в эту игру играли и с правилами знакомы. За счёт того, что количество педагогов в кругу значительно превышает количество человек в команде, игра получается интенсивнее. </w:t>
      </w:r>
    </w:p>
    <w:p w14:paraId="44CF4D2C" w14:textId="77777777" w:rsidR="001B7B0E" w:rsidRDefault="009C6E94">
      <w:pPr>
        <w:spacing w:line="360" w:lineRule="auto"/>
        <w:ind w:firstLine="709"/>
        <w:contextualSpacing/>
        <w:jc w:val="both"/>
        <w:rPr>
          <w:sz w:val="28"/>
          <w:szCs w:val="28"/>
        </w:rPr>
      </w:pPr>
      <w:r>
        <w:rPr>
          <w:sz w:val="28"/>
          <w:szCs w:val="28"/>
        </w:rPr>
        <w:t>После того, как условия игры выполнены, ведущий говорит заключительное слово и благодарит всех за участие.</w:t>
      </w:r>
    </w:p>
    <w:p w14:paraId="44CF4D2D" w14:textId="77777777" w:rsidR="001B7B0E" w:rsidRDefault="001B7B0E">
      <w:pPr>
        <w:pStyle w:val="TableParagraph"/>
        <w:spacing w:before="270" w:line="360" w:lineRule="auto"/>
        <w:ind w:firstLine="709"/>
        <w:contextualSpacing/>
        <w:jc w:val="both"/>
        <w:rPr>
          <w:sz w:val="28"/>
          <w:szCs w:val="28"/>
        </w:rPr>
      </w:pPr>
    </w:p>
    <w:p w14:paraId="44CF4D2E" w14:textId="77777777" w:rsidR="001B7B0E" w:rsidRDefault="001B7B0E">
      <w:pPr>
        <w:widowControl/>
        <w:spacing w:beforeAutospacing="1" w:afterAutospacing="1" w:line="360" w:lineRule="auto"/>
        <w:ind w:firstLine="709"/>
        <w:contextualSpacing/>
        <w:rPr>
          <w:sz w:val="28"/>
          <w:szCs w:val="28"/>
          <w:lang w:eastAsia="ru-RU"/>
        </w:rPr>
      </w:pPr>
    </w:p>
    <w:p w14:paraId="44CF4D2F" w14:textId="77777777" w:rsidR="001B7B0E" w:rsidRDefault="001B7B0E">
      <w:pPr>
        <w:widowControl/>
        <w:spacing w:beforeAutospacing="1" w:afterAutospacing="1" w:line="360" w:lineRule="auto"/>
        <w:ind w:firstLine="709"/>
        <w:contextualSpacing/>
        <w:rPr>
          <w:sz w:val="28"/>
          <w:szCs w:val="28"/>
          <w:lang w:eastAsia="ru-RU"/>
        </w:rPr>
      </w:pPr>
    </w:p>
    <w:p w14:paraId="44CF4D30" w14:textId="77777777" w:rsidR="001B7B0E" w:rsidRDefault="001B7B0E">
      <w:pPr>
        <w:widowControl/>
        <w:spacing w:beforeAutospacing="1" w:afterAutospacing="1" w:line="360" w:lineRule="auto"/>
        <w:ind w:firstLine="709"/>
        <w:contextualSpacing/>
        <w:rPr>
          <w:sz w:val="28"/>
          <w:szCs w:val="28"/>
          <w:lang w:eastAsia="ru-RU"/>
        </w:rPr>
      </w:pPr>
    </w:p>
    <w:p w14:paraId="44CF4D31" w14:textId="77777777" w:rsidR="001B7B0E" w:rsidRDefault="001B7B0E">
      <w:pPr>
        <w:widowControl/>
        <w:spacing w:beforeAutospacing="1" w:afterAutospacing="1" w:line="360" w:lineRule="auto"/>
        <w:ind w:firstLine="709"/>
        <w:contextualSpacing/>
        <w:rPr>
          <w:sz w:val="28"/>
          <w:szCs w:val="28"/>
          <w:lang w:eastAsia="ru-RU"/>
        </w:rPr>
      </w:pPr>
    </w:p>
    <w:p w14:paraId="44CF4D32" w14:textId="77777777" w:rsidR="001B7B0E" w:rsidRDefault="001B7B0E">
      <w:pPr>
        <w:spacing w:before="5" w:line="360" w:lineRule="auto"/>
        <w:ind w:firstLine="709"/>
        <w:contextualSpacing/>
        <w:jc w:val="both"/>
        <w:rPr>
          <w:b/>
          <w:sz w:val="28"/>
          <w:szCs w:val="28"/>
        </w:rPr>
      </w:pPr>
    </w:p>
    <w:p w14:paraId="44CF4D33" w14:textId="77777777" w:rsidR="001B7B0E" w:rsidRDefault="001B7B0E">
      <w:pPr>
        <w:spacing w:before="5" w:line="360" w:lineRule="auto"/>
        <w:ind w:firstLine="709"/>
        <w:contextualSpacing/>
        <w:jc w:val="both"/>
        <w:rPr>
          <w:b/>
          <w:sz w:val="28"/>
          <w:szCs w:val="28"/>
        </w:rPr>
      </w:pPr>
    </w:p>
    <w:p w14:paraId="44CF4D34" w14:textId="77777777" w:rsidR="001B7B0E" w:rsidRDefault="001B7B0E">
      <w:pPr>
        <w:widowControl/>
        <w:spacing w:beforeAutospacing="1" w:afterAutospacing="1" w:line="360" w:lineRule="auto"/>
        <w:ind w:firstLine="709"/>
        <w:contextualSpacing/>
        <w:rPr>
          <w:sz w:val="28"/>
          <w:szCs w:val="28"/>
          <w:lang w:eastAsia="ru-RU"/>
        </w:rPr>
      </w:pPr>
    </w:p>
    <w:p w14:paraId="44CF4D35" w14:textId="77777777" w:rsidR="001B7B0E" w:rsidRDefault="001B7B0E">
      <w:pPr>
        <w:widowControl/>
        <w:spacing w:beforeAutospacing="1" w:afterAutospacing="1" w:line="360" w:lineRule="auto"/>
        <w:ind w:firstLine="709"/>
        <w:contextualSpacing/>
        <w:rPr>
          <w:sz w:val="28"/>
          <w:szCs w:val="28"/>
          <w:lang w:eastAsia="ru-RU"/>
        </w:rPr>
      </w:pPr>
    </w:p>
    <w:p w14:paraId="44CF4D3A" w14:textId="77777777" w:rsidR="001B7B0E" w:rsidRDefault="001B7B0E" w:rsidP="00890DBF">
      <w:pPr>
        <w:spacing w:before="5" w:line="360" w:lineRule="auto"/>
        <w:contextualSpacing/>
        <w:jc w:val="both"/>
        <w:rPr>
          <w:b/>
          <w:sz w:val="28"/>
          <w:szCs w:val="28"/>
        </w:rPr>
      </w:pPr>
    </w:p>
    <w:sectPr w:rsidR="001B7B0E">
      <w:pgSz w:w="11906" w:h="16838"/>
      <w:pgMar w:top="1134" w:right="1134" w:bottom="1134" w:left="1134" w:header="0" w:footer="0" w:gutter="0"/>
      <w:cols w:space="720"/>
      <w:formProt w:val="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E3D2C"/>
    <w:multiLevelType w:val="multilevel"/>
    <w:tmpl w:val="1FEE3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B6F7DDA"/>
    <w:multiLevelType w:val="multilevel"/>
    <w:tmpl w:val="F08E2DF8"/>
    <w:lvl w:ilvl="0">
      <w:start w:val="1"/>
      <w:numFmt w:val="bullet"/>
      <w:lvlText w:val=""/>
      <w:lvlJc w:val="left"/>
      <w:pPr>
        <w:tabs>
          <w:tab w:val="num" w:pos="0"/>
        </w:tabs>
        <w:ind w:left="827" w:hanging="360"/>
      </w:pPr>
      <w:rPr>
        <w:rFonts w:ascii="Wingdings" w:hAnsi="Wingdings" w:cs="Wingdings" w:hint="default"/>
      </w:rPr>
    </w:lvl>
    <w:lvl w:ilvl="1">
      <w:start w:val="1"/>
      <w:numFmt w:val="bullet"/>
      <w:lvlText w:val="o"/>
      <w:lvlJc w:val="left"/>
      <w:pPr>
        <w:tabs>
          <w:tab w:val="num" w:pos="0"/>
        </w:tabs>
        <w:ind w:left="1547" w:hanging="360"/>
      </w:pPr>
      <w:rPr>
        <w:rFonts w:ascii="Courier New" w:hAnsi="Courier New" w:cs="Courier New" w:hint="default"/>
      </w:rPr>
    </w:lvl>
    <w:lvl w:ilvl="2">
      <w:start w:val="1"/>
      <w:numFmt w:val="bullet"/>
      <w:lvlText w:val=""/>
      <w:lvlJc w:val="left"/>
      <w:pPr>
        <w:tabs>
          <w:tab w:val="num" w:pos="0"/>
        </w:tabs>
        <w:ind w:left="2267" w:hanging="360"/>
      </w:pPr>
      <w:rPr>
        <w:rFonts w:ascii="Wingdings" w:hAnsi="Wingdings" w:cs="Wingdings" w:hint="default"/>
      </w:rPr>
    </w:lvl>
    <w:lvl w:ilvl="3">
      <w:start w:val="1"/>
      <w:numFmt w:val="bullet"/>
      <w:lvlText w:val=""/>
      <w:lvlJc w:val="left"/>
      <w:pPr>
        <w:tabs>
          <w:tab w:val="num" w:pos="0"/>
        </w:tabs>
        <w:ind w:left="2987" w:hanging="360"/>
      </w:pPr>
      <w:rPr>
        <w:rFonts w:ascii="Symbol" w:hAnsi="Symbol" w:cs="Symbol" w:hint="default"/>
      </w:rPr>
    </w:lvl>
    <w:lvl w:ilvl="4">
      <w:start w:val="1"/>
      <w:numFmt w:val="bullet"/>
      <w:lvlText w:val="o"/>
      <w:lvlJc w:val="left"/>
      <w:pPr>
        <w:tabs>
          <w:tab w:val="num" w:pos="0"/>
        </w:tabs>
        <w:ind w:left="3707" w:hanging="360"/>
      </w:pPr>
      <w:rPr>
        <w:rFonts w:ascii="Courier New" w:hAnsi="Courier New" w:cs="Courier New" w:hint="default"/>
      </w:rPr>
    </w:lvl>
    <w:lvl w:ilvl="5">
      <w:start w:val="1"/>
      <w:numFmt w:val="bullet"/>
      <w:lvlText w:val=""/>
      <w:lvlJc w:val="left"/>
      <w:pPr>
        <w:tabs>
          <w:tab w:val="num" w:pos="0"/>
        </w:tabs>
        <w:ind w:left="4427" w:hanging="360"/>
      </w:pPr>
      <w:rPr>
        <w:rFonts w:ascii="Wingdings" w:hAnsi="Wingdings" w:cs="Wingdings" w:hint="default"/>
      </w:rPr>
    </w:lvl>
    <w:lvl w:ilvl="6">
      <w:start w:val="1"/>
      <w:numFmt w:val="bullet"/>
      <w:lvlText w:val=""/>
      <w:lvlJc w:val="left"/>
      <w:pPr>
        <w:tabs>
          <w:tab w:val="num" w:pos="0"/>
        </w:tabs>
        <w:ind w:left="5147" w:hanging="360"/>
      </w:pPr>
      <w:rPr>
        <w:rFonts w:ascii="Symbol" w:hAnsi="Symbol" w:cs="Symbol" w:hint="default"/>
      </w:rPr>
    </w:lvl>
    <w:lvl w:ilvl="7">
      <w:start w:val="1"/>
      <w:numFmt w:val="bullet"/>
      <w:lvlText w:val="o"/>
      <w:lvlJc w:val="left"/>
      <w:pPr>
        <w:tabs>
          <w:tab w:val="num" w:pos="0"/>
        </w:tabs>
        <w:ind w:left="5867" w:hanging="360"/>
      </w:pPr>
      <w:rPr>
        <w:rFonts w:ascii="Courier New" w:hAnsi="Courier New" w:cs="Courier New" w:hint="default"/>
      </w:rPr>
    </w:lvl>
    <w:lvl w:ilvl="8">
      <w:start w:val="1"/>
      <w:numFmt w:val="bullet"/>
      <w:lvlText w:val=""/>
      <w:lvlJc w:val="left"/>
      <w:pPr>
        <w:tabs>
          <w:tab w:val="num" w:pos="0"/>
        </w:tabs>
        <w:ind w:left="6587" w:hanging="360"/>
      </w:pPr>
      <w:rPr>
        <w:rFonts w:ascii="Wingdings" w:hAnsi="Wingdings" w:cs="Wingdings" w:hint="default"/>
      </w:rPr>
    </w:lvl>
  </w:abstractNum>
  <w:abstractNum w:abstractNumId="2" w15:restartNumberingAfterBreak="0">
    <w:nsid w:val="3E632CA5"/>
    <w:multiLevelType w:val="multilevel"/>
    <w:tmpl w:val="F67ECDDE"/>
    <w:lvl w:ilvl="0">
      <w:start w:val="1"/>
      <w:numFmt w:val="bullet"/>
      <w:lvlText w:val=""/>
      <w:lvlJc w:val="left"/>
      <w:pPr>
        <w:tabs>
          <w:tab w:val="num" w:pos="0"/>
        </w:tabs>
        <w:ind w:left="827" w:hanging="360"/>
      </w:pPr>
      <w:rPr>
        <w:rFonts w:ascii="Symbol" w:hAnsi="Symbol" w:cs="Symbol" w:hint="default"/>
      </w:rPr>
    </w:lvl>
    <w:lvl w:ilvl="1">
      <w:start w:val="1"/>
      <w:numFmt w:val="bullet"/>
      <w:lvlText w:val="o"/>
      <w:lvlJc w:val="left"/>
      <w:pPr>
        <w:tabs>
          <w:tab w:val="num" w:pos="0"/>
        </w:tabs>
        <w:ind w:left="1547" w:hanging="360"/>
      </w:pPr>
      <w:rPr>
        <w:rFonts w:ascii="Courier New" w:hAnsi="Courier New" w:cs="Courier New" w:hint="default"/>
      </w:rPr>
    </w:lvl>
    <w:lvl w:ilvl="2">
      <w:start w:val="1"/>
      <w:numFmt w:val="bullet"/>
      <w:lvlText w:val=""/>
      <w:lvlJc w:val="left"/>
      <w:pPr>
        <w:tabs>
          <w:tab w:val="num" w:pos="0"/>
        </w:tabs>
        <w:ind w:left="2267" w:hanging="360"/>
      </w:pPr>
      <w:rPr>
        <w:rFonts w:ascii="Wingdings" w:hAnsi="Wingdings" w:cs="Wingdings" w:hint="default"/>
      </w:rPr>
    </w:lvl>
    <w:lvl w:ilvl="3">
      <w:start w:val="1"/>
      <w:numFmt w:val="bullet"/>
      <w:lvlText w:val=""/>
      <w:lvlJc w:val="left"/>
      <w:pPr>
        <w:tabs>
          <w:tab w:val="num" w:pos="0"/>
        </w:tabs>
        <w:ind w:left="2987" w:hanging="360"/>
      </w:pPr>
      <w:rPr>
        <w:rFonts w:ascii="Symbol" w:hAnsi="Symbol" w:cs="Symbol" w:hint="default"/>
      </w:rPr>
    </w:lvl>
    <w:lvl w:ilvl="4">
      <w:start w:val="1"/>
      <w:numFmt w:val="bullet"/>
      <w:lvlText w:val="o"/>
      <w:lvlJc w:val="left"/>
      <w:pPr>
        <w:tabs>
          <w:tab w:val="num" w:pos="0"/>
        </w:tabs>
        <w:ind w:left="3707" w:hanging="360"/>
      </w:pPr>
      <w:rPr>
        <w:rFonts w:ascii="Courier New" w:hAnsi="Courier New" w:cs="Courier New" w:hint="default"/>
      </w:rPr>
    </w:lvl>
    <w:lvl w:ilvl="5">
      <w:start w:val="1"/>
      <w:numFmt w:val="bullet"/>
      <w:lvlText w:val=""/>
      <w:lvlJc w:val="left"/>
      <w:pPr>
        <w:tabs>
          <w:tab w:val="num" w:pos="0"/>
        </w:tabs>
        <w:ind w:left="4427" w:hanging="360"/>
      </w:pPr>
      <w:rPr>
        <w:rFonts w:ascii="Wingdings" w:hAnsi="Wingdings" w:cs="Wingdings" w:hint="default"/>
      </w:rPr>
    </w:lvl>
    <w:lvl w:ilvl="6">
      <w:start w:val="1"/>
      <w:numFmt w:val="bullet"/>
      <w:lvlText w:val=""/>
      <w:lvlJc w:val="left"/>
      <w:pPr>
        <w:tabs>
          <w:tab w:val="num" w:pos="0"/>
        </w:tabs>
        <w:ind w:left="5147" w:hanging="360"/>
      </w:pPr>
      <w:rPr>
        <w:rFonts w:ascii="Symbol" w:hAnsi="Symbol" w:cs="Symbol" w:hint="default"/>
      </w:rPr>
    </w:lvl>
    <w:lvl w:ilvl="7">
      <w:start w:val="1"/>
      <w:numFmt w:val="bullet"/>
      <w:lvlText w:val="o"/>
      <w:lvlJc w:val="left"/>
      <w:pPr>
        <w:tabs>
          <w:tab w:val="num" w:pos="0"/>
        </w:tabs>
        <w:ind w:left="5867" w:hanging="360"/>
      </w:pPr>
      <w:rPr>
        <w:rFonts w:ascii="Courier New" w:hAnsi="Courier New" w:cs="Courier New" w:hint="default"/>
      </w:rPr>
    </w:lvl>
    <w:lvl w:ilvl="8">
      <w:start w:val="1"/>
      <w:numFmt w:val="bullet"/>
      <w:lvlText w:val=""/>
      <w:lvlJc w:val="left"/>
      <w:pPr>
        <w:tabs>
          <w:tab w:val="num" w:pos="0"/>
        </w:tabs>
        <w:ind w:left="6587" w:hanging="360"/>
      </w:pPr>
      <w:rPr>
        <w:rFonts w:ascii="Wingdings" w:hAnsi="Wingdings" w:cs="Wingdings" w:hint="default"/>
      </w:rPr>
    </w:lvl>
  </w:abstractNum>
  <w:abstractNum w:abstractNumId="3" w15:restartNumberingAfterBreak="0">
    <w:nsid w:val="412564EF"/>
    <w:multiLevelType w:val="multilevel"/>
    <w:tmpl w:val="E36E7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162383A"/>
    <w:multiLevelType w:val="multilevel"/>
    <w:tmpl w:val="8A86BDE4"/>
    <w:lvl w:ilvl="0">
      <w:start w:val="3"/>
      <w:numFmt w:val="bullet"/>
      <w:lvlText w:val=""/>
      <w:lvlJc w:val="left"/>
      <w:pPr>
        <w:tabs>
          <w:tab w:val="num" w:pos="0"/>
        </w:tabs>
        <w:ind w:left="467" w:hanging="360"/>
      </w:pPr>
      <w:rPr>
        <w:rFonts w:ascii="Symbol" w:hAnsi="Symbol" w:cs="Symbol" w:hint="default"/>
        <w:u w:val="singl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A170D2C"/>
    <w:multiLevelType w:val="multilevel"/>
    <w:tmpl w:val="016E4C2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509905445">
    <w:abstractNumId w:val="2"/>
  </w:num>
  <w:num w:numId="2" w16cid:durableId="1926382209">
    <w:abstractNumId w:val="1"/>
  </w:num>
  <w:num w:numId="3" w16cid:durableId="1915124537">
    <w:abstractNumId w:val="5"/>
  </w:num>
  <w:num w:numId="4" w16cid:durableId="1381399506">
    <w:abstractNumId w:val="4"/>
  </w:num>
  <w:num w:numId="5" w16cid:durableId="827403287">
    <w:abstractNumId w:val="3"/>
  </w:num>
  <w:num w:numId="6" w16cid:durableId="173894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ulTrailSpace/>
    <w:compatSetting w:name="compatibilityMode" w:uri="http://schemas.microsoft.com/office/word" w:val="14"/>
    <w:compatSetting w:name="useWord2013TrackBottomHyphenation" w:uri="http://schemas.microsoft.com/office/word" w:val="1"/>
  </w:compat>
  <w:rsids>
    <w:rsidRoot w:val="001B7B0E"/>
    <w:rsid w:val="001B7B0E"/>
    <w:rsid w:val="007112F0"/>
    <w:rsid w:val="0078783C"/>
    <w:rsid w:val="007D7D9A"/>
    <w:rsid w:val="00890DBF"/>
    <w:rsid w:val="009C6E94"/>
    <w:rsid w:val="00C31053"/>
    <w:rsid w:val="00DA3BF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F4CC0"/>
  <w15:docId w15:val="{D878D4B0-3029-4957-A95D-B74CA7C9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ascii="Times New Roman" w:eastAsia="Times New Roman" w:hAnsi="Times New Roman" w:cs="Times New Roman"/>
      <w:lang w:val="ru-RU"/>
    </w:rPr>
  </w:style>
  <w:style w:type="paragraph" w:styleId="1">
    <w:name w:val="heading 1"/>
    <w:basedOn w:val="a"/>
    <w:uiPriority w:val="1"/>
    <w:qFormat/>
    <w:pPr>
      <w:ind w:left="143"/>
      <w:outlineLvl w:val="0"/>
    </w:pPr>
    <w:rPr>
      <w:b/>
      <w:bCs/>
      <w:sz w:val="24"/>
      <w:szCs w:val="24"/>
    </w:rPr>
  </w:style>
  <w:style w:type="paragraph" w:styleId="3">
    <w:name w:val="heading 3"/>
    <w:basedOn w:val="a"/>
    <w:next w:val="a"/>
    <w:link w:val="30"/>
    <w:uiPriority w:val="9"/>
    <w:semiHidden/>
    <w:unhideWhenUsed/>
    <w:qFormat/>
    <w:rsid w:val="00C004A5"/>
    <w:pPr>
      <w:keepNext/>
      <w:keepLines/>
      <w:widowControl/>
      <w:spacing w:before="200" w:line="276" w:lineRule="auto"/>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AC542A"/>
    <w:rPr>
      <w:rFonts w:ascii="Tahoma" w:eastAsia="Times New Roman" w:hAnsi="Tahoma" w:cs="Tahoma"/>
      <w:sz w:val="16"/>
      <w:szCs w:val="16"/>
      <w:lang w:val="ru-RU"/>
    </w:rPr>
  </w:style>
  <w:style w:type="character" w:styleId="a5">
    <w:name w:val="Strong"/>
    <w:basedOn w:val="a0"/>
    <w:uiPriority w:val="22"/>
    <w:qFormat/>
    <w:rsid w:val="003318F7"/>
    <w:rPr>
      <w:b/>
      <w:bCs/>
    </w:rPr>
  </w:style>
  <w:style w:type="character" w:styleId="a6">
    <w:name w:val="Hyperlink"/>
    <w:basedOn w:val="a0"/>
    <w:uiPriority w:val="99"/>
    <w:unhideWhenUsed/>
    <w:rsid w:val="003318F7"/>
    <w:rPr>
      <w:color w:val="0000FF" w:themeColor="hyperlink"/>
      <w:u w:val="single"/>
    </w:rPr>
  </w:style>
  <w:style w:type="character" w:customStyle="1" w:styleId="30">
    <w:name w:val="Заголовок 3 Знак"/>
    <w:basedOn w:val="a0"/>
    <w:link w:val="3"/>
    <w:uiPriority w:val="9"/>
    <w:semiHidden/>
    <w:qFormat/>
    <w:rsid w:val="00C004A5"/>
    <w:rPr>
      <w:rFonts w:asciiTheme="majorHAnsi" w:eastAsiaTheme="majorEastAsia" w:hAnsiTheme="majorHAnsi" w:cstheme="majorBidi"/>
      <w:b/>
      <w:bCs/>
      <w:color w:val="4F81BD" w:themeColor="accent1"/>
      <w:lang w:val="ru-RU"/>
    </w:rPr>
  </w:style>
  <w:style w:type="paragraph" w:customStyle="1" w:styleId="10">
    <w:name w:val="Заголовок1"/>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uiPriority w:val="1"/>
    <w:qFormat/>
    <w:rPr>
      <w:sz w:val="24"/>
      <w:szCs w:val="24"/>
    </w:r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styleId="aa">
    <w:name w:val="index heading"/>
    <w:basedOn w:val="a"/>
    <w:qFormat/>
    <w:pPr>
      <w:suppressLineNumbers/>
    </w:pPr>
    <w:rPr>
      <w:rFonts w:cs="Arial"/>
    </w:rPr>
  </w:style>
  <w:style w:type="paragraph" w:styleId="ab">
    <w:name w:val="List Paragraph"/>
    <w:basedOn w:val="a"/>
    <w:uiPriority w:val="34"/>
    <w:qFormat/>
    <w:pPr>
      <w:ind w:left="143" w:firstLine="708"/>
      <w:jc w:val="both"/>
    </w:pPr>
  </w:style>
  <w:style w:type="paragraph" w:customStyle="1" w:styleId="TableParagraph">
    <w:name w:val="Table Paragraph"/>
    <w:basedOn w:val="a"/>
    <w:uiPriority w:val="1"/>
    <w:qFormat/>
    <w:pPr>
      <w:ind w:left="107"/>
    </w:pPr>
  </w:style>
  <w:style w:type="paragraph" w:styleId="a4">
    <w:name w:val="Balloon Text"/>
    <w:basedOn w:val="a"/>
    <w:link w:val="a3"/>
    <w:uiPriority w:val="99"/>
    <w:semiHidden/>
    <w:unhideWhenUsed/>
    <w:qFormat/>
    <w:rsid w:val="00AC542A"/>
    <w:rPr>
      <w:rFonts w:ascii="Tahoma" w:hAnsi="Tahoma" w:cs="Tahoma"/>
      <w:sz w:val="16"/>
      <w:szCs w:val="16"/>
    </w:rPr>
  </w:style>
  <w:style w:type="paragraph" w:styleId="ac">
    <w:name w:val="Normal (Web)"/>
    <w:basedOn w:val="a"/>
    <w:uiPriority w:val="99"/>
    <w:unhideWhenUsed/>
    <w:qFormat/>
    <w:rsid w:val="00C004A5"/>
    <w:pPr>
      <w:widowControl/>
      <w:spacing w:beforeAutospacing="1" w:afterAutospacing="1"/>
    </w:pPr>
    <w:rPr>
      <w:sz w:val="24"/>
      <w:szCs w:val="24"/>
      <w:lang w:eastAsia="ru-RU"/>
    </w:rPr>
  </w:style>
  <w:style w:type="numbering" w:customStyle="1" w:styleId="ad">
    <w:name w:val="Без списка"/>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9</Pages>
  <Words>1996</Words>
  <Characters>11379</Characters>
  <Application>Microsoft Office Word</Application>
  <DocSecurity>0</DocSecurity>
  <Lines>94</Lines>
  <Paragraphs>26</Paragraphs>
  <ScaleCrop>false</ScaleCrop>
  <Company/>
  <LinksUpToDate>false</LinksUpToDate>
  <CharactersWithSpaces>13349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Екатерина Чимутова</cp:lastModifiedBy>
  <cp:revision>45</cp:revision>
  <dcterms:created xsi:type="dcterms:W3CDTF">2026-02-20T05:35:00Z</dcterms:created>
  <dcterms:modified xsi:type="dcterms:W3CDTF">2026-08-18T08:38:00Z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Acrobat PDFMaker 24 для Word</vt:lpwstr>
  </property>
  <property fmtid="{D5CDD505-2E9C-101B-9397-08002B2CF9AE}" pid="4" name="LastSaved">
    <vt:filetime>2026-02-20T00:00:00Z</vt:filetime>
  </property>
  <property fmtid="{D5CDD505-2E9C-101B-9397-08002B2CF9AE}" pid="5" name="Producer">
    <vt:lpwstr>Adobe PDF Library 24.5.197</vt:lpwstr>
  </property>
</Properties>
</file>