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CD6" w:rsidRDefault="008F7A2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«Эффективные бытовые рутины или как использовать повседневные действия родителей в развитии и обучении детей с расстройством аутистического спектра».</w:t>
      </w:r>
    </w:p>
    <w:p w:rsidR="00F24CD6" w:rsidRDefault="008F7A2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(из личного опыта)</w:t>
      </w:r>
    </w:p>
    <w:p w:rsidR="00F24CD6" w:rsidRDefault="00F24CD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24CD6" w:rsidRDefault="008F7A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Солодова Татьяна Олеговна</w:t>
      </w:r>
    </w:p>
    <w:p w:rsidR="00F24CD6" w:rsidRDefault="008F7A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</w:p>
    <w:p w:rsidR="00F24CD6" w:rsidRPr="00147456" w:rsidRDefault="008F7A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ТОГАОУ «Школа №3 – Центр </w:t>
      </w:r>
      <w:r>
        <w:rPr>
          <w:rFonts w:ascii="Times New Roman" w:hAnsi="Times New Roman" w:cs="Times New Roman"/>
          <w:sz w:val="28"/>
          <w:szCs w:val="28"/>
        </w:rPr>
        <w:t>профнавигации и развития карьеры»,</w:t>
      </w:r>
    </w:p>
    <w:p w:rsidR="00F24CD6" w:rsidRDefault="008F7A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ребенка с РАС</w:t>
      </w:r>
    </w:p>
    <w:p w:rsidR="00F24CD6" w:rsidRDefault="008F7A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Тамбовская область, город Тамбов</w:t>
      </w:r>
    </w:p>
    <w:p w:rsidR="00F24CD6" w:rsidRDefault="008F7A2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="00147456" w:rsidRPr="0069366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tatiana.vialushkina@mail.ru</w:t>
        </w:r>
      </w:hyperlink>
    </w:p>
    <w:p w:rsidR="00F24CD6" w:rsidRDefault="00F24C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24CD6" w:rsidRDefault="008F7A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Аннотация:</w:t>
      </w:r>
      <w:r>
        <w:rPr>
          <w:rFonts w:ascii="Times New Roman" w:hAnsi="Times New Roman" w:cs="Times New Roman"/>
          <w:sz w:val="28"/>
          <w:szCs w:val="28"/>
        </w:rPr>
        <w:t xml:space="preserve"> статья посвящена применению регулярных домашних действий родителей </w:t>
      </w:r>
      <w:r>
        <w:rPr>
          <w:rFonts w:ascii="Times New Roman" w:hAnsi="Times New Roman" w:cs="Times New Roman"/>
          <w:sz w:val="28"/>
          <w:szCs w:val="28"/>
        </w:rPr>
        <w:t xml:space="preserve">в качестве эффективных упражнений для развития и обучения детей с расстройством аутистического спектра. 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Введение: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Расстройство аутистического спектра (РАС) – это комплекс нарушения развития, затрагивающих коммуникацию, социальное взаимодействие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поведение. Дети с РАС часто испытывают трудности в освоении социально-бытовых навыков, что осложняет их адаптацию в обществе.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Ключевая особенность детей с РАС – потребность в стабильности и предсказуемости. Повседневные рутины – эффективный инструмент разв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ития, если их грамотно организовать. 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статьи: проинформировать родителей детей с РАС как домашние дела помогают развивать навыки у детей с расстройством аутистического спектра, предложить конкретные примеры совместных действий родителей и детей.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терные черты детей с РАС:</w:t>
      </w:r>
    </w:p>
    <w:p w:rsidR="00F24CD6" w:rsidRDefault="008F7A2D">
      <w:pPr>
        <w:pStyle w:val="ab"/>
        <w:numPr>
          <w:ilvl w:val="0"/>
          <w:numId w:val="1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Трудности в подражаниях действиям взрослых;</w:t>
      </w:r>
    </w:p>
    <w:p w:rsidR="00F24CD6" w:rsidRDefault="008F7A2D">
      <w:pPr>
        <w:pStyle w:val="ab"/>
        <w:numPr>
          <w:ilvl w:val="0"/>
          <w:numId w:val="1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Повышенная чувствительность к сенсорным стимулам;</w:t>
      </w:r>
    </w:p>
    <w:p w:rsidR="00F24CD6" w:rsidRDefault="008F7A2D">
      <w:pPr>
        <w:pStyle w:val="ab"/>
        <w:numPr>
          <w:ilvl w:val="0"/>
          <w:numId w:val="1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Потребность в четкой структуре и предсказуемости;</w:t>
      </w:r>
    </w:p>
    <w:p w:rsidR="00F24CD6" w:rsidRDefault="008F7A2D">
      <w:pPr>
        <w:pStyle w:val="ab"/>
        <w:numPr>
          <w:ilvl w:val="0"/>
          <w:numId w:val="1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Склонность к стереотипным действиям;</w:t>
      </w:r>
    </w:p>
    <w:p w:rsidR="00F24CD6" w:rsidRDefault="008F7A2D">
      <w:pPr>
        <w:pStyle w:val="ab"/>
        <w:numPr>
          <w:ilvl w:val="0"/>
          <w:numId w:val="1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внимания и переключения между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задачами.</w:t>
      </w:r>
    </w:p>
    <w:p w:rsidR="00F24CD6" w:rsidRDefault="00F24C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Эти особенности делают традиционное обучение сложным, но открывают возможности для использования систематизированных рутин.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принципы организации бытовых рутин:</w:t>
      </w:r>
    </w:p>
    <w:p w:rsidR="00F24CD6" w:rsidRDefault="008F7A2D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Последовательность. Действия должны выполняться в одном и том же порядке;</w:t>
      </w:r>
    </w:p>
    <w:p w:rsidR="00F24CD6" w:rsidRDefault="008F7A2D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зуальная поддержка. Использование картинок, карточек, расписаний;</w:t>
      </w:r>
    </w:p>
    <w:p w:rsidR="00F24CD6" w:rsidRDefault="008F7A2D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Ясные шаги. Разбить сложные задачи на простые действия;</w:t>
      </w:r>
    </w:p>
    <w:p w:rsidR="00F24CD6" w:rsidRDefault="008F7A2D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Позитивное подкрепление. Поощрение за выполнение каждого шага;</w:t>
      </w:r>
    </w:p>
    <w:p w:rsidR="00F24CD6" w:rsidRDefault="008F7A2D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Сенсорная адаптация. Учет чувствительности ребенка к звукам, текстурам,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запахам.</w:t>
      </w:r>
    </w:p>
    <w:p w:rsidR="00F24CD6" w:rsidRPr="00147456" w:rsidRDefault="008F7A2D" w:rsidP="00147456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ребенка. Предоставление возможности выбора в рамках рутины.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ассмотрим практические примеры совместных домашних действий родителей и детей: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Утренние ритуалы</w:t>
      </w:r>
    </w:p>
    <w:p w:rsidR="00F24CD6" w:rsidRDefault="008F7A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Заправка постели.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Начните с простых действий: положить подушку, разглади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одеяло. Полезно использование визуальных подсказок (картинки).</w:t>
      </w:r>
    </w:p>
    <w:p w:rsidR="00F24CD6" w:rsidRDefault="008F7A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Гигиенические процедуры. Данное действие можно разбить на маленькие шаги: открыть кран, намочить руки, взять мыло, потереть руки, смыть пену, закрыть кран, вытереть руки полотенцем. Кар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 с изображением каждого шага помогут ребенку следовать порядку.</w:t>
      </w:r>
    </w:p>
    <w:p w:rsidR="00F24CD6" w:rsidRDefault="008F7A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Причесывание. Предложите ребенку взять в руки расческу и совершить движения по расчесыванию волос. Сначала рука в руке, затем можно давать ребенку инструкцию в самостоятельное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исполнение.</w:t>
      </w:r>
    </w:p>
    <w:p w:rsidR="00F24CD6" w:rsidRDefault="008F7A2D">
      <w:pPr>
        <w:shd w:val="clear" w:color="auto" w:fill="FFFFFF"/>
        <w:spacing w:after="0" w:line="360" w:lineRule="auto"/>
        <w:ind w:firstLine="737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Приготовление пищи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Сортировка продуктов. Попросите ребенка разложить овощи по цветам или форме. Также, можно предложить ребенку разложить по разным контейнерам овощи и фрукты. Эти действия развивают категоризацию.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2.2. Разделение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ингредиентов на порции. С помощью измерительных сосудов, ложек, стаканчиков и весов можно отработать глагольные инструкции «сыпь», «лей», «смотри» и т. д. Такие действия развивают слух, понимание речи, моторику, математическое представление.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Смешивани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ингредиентов. Дайте ребенку ложку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иои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венчик, глубокую чашу с ингредиентами для перемешивания. Рука в руке или в самостоятельном исполнении озвучьте ребенку глагольные инструкции «мешай», «кружи», «тряси», «стучи» и др. Контролируйте ситуацию, но в тоже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дайте ребенку проявить самостоятельность.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Сервировка стола. Попросите поставить тарелки, разложить ложки и/или вилки. Начинайте с одного предмета, постепенно увеличивая количество.</w:t>
      </w:r>
    </w:p>
    <w:p w:rsidR="00F24CD6" w:rsidRDefault="00147456">
      <w:pPr>
        <w:shd w:val="clear" w:color="auto" w:fill="FFFFFF"/>
        <w:spacing w:after="0" w:line="360" w:lineRule="auto"/>
        <w:ind w:left="680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Уборка и поддержание порядка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Сортировка белья. Отличный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обучится навыку сортировки и идентификации предметов: цвета, формы, структура ткани. Отрабатываем глагольные инструкции: «разложи» (по группам), «сложи» (уменьшить вещь в размере), «отнеси», «посмотри» и т. д. Отработка мелкой моторики, зрительного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восприятия, понимания речи и инструкций. 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Уборка пыли. Дайте мягкую тряпочку ребенку, покажите действием «рука в руке» как аккуратно протирать поверхности. Начинайте с небольших участков. Вместе сполосните тряпку в воде. Отрабатываем глагольные инстр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укции «три/вытирай», «веди», «полощи», «жми» и др. 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Организация игрушек. Используя картинки-подсказки изучаем названия предметов (машинка, кукла, пирамидка) сопоставляем картинку и реальную игрушку, запоминаем ее название. Тренируем глагольные инструк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«возьми», «неси», «ставь» и др. и навык организации пространства.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Вынос мусора. Если осознанность и самостоятельность ребенка уже позволяют поручить ему обязанность выносить мусор — закрепите её за ребенком. Это развивает ответственность, причастн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к общим действиям по поддержанию чистоты в доме.</w:t>
      </w:r>
    </w:p>
    <w:p w:rsidR="00F24CD6" w:rsidRDefault="00F24CD6">
      <w:pPr>
        <w:shd w:val="clear" w:color="auto" w:fill="FFFFFF"/>
        <w:spacing w:after="0" w:line="360" w:lineRule="auto"/>
        <w:jc w:val="both"/>
      </w:pPr>
    </w:p>
    <w:p w:rsidR="00F24CD6" w:rsidRDefault="008F7A2D">
      <w:pPr>
        <w:shd w:val="clear" w:color="auto" w:fill="FFFFFF"/>
        <w:spacing w:after="0" w:line="360" w:lineRule="auto"/>
        <w:ind w:left="680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Уход за р</w:t>
      </w:r>
      <w:r w:rsidR="001474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астениями и домашними животными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Полив цветов. Дайте ребенку небольшую лейку и </w:t>
      </w:r>
      <w:r w:rsidR="001474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покажите,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аккуратно можно полить домашний цветок. Проговорите с ребенком, почему полив и уход важны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комнатных растений.</w:t>
      </w:r>
    </w:p>
    <w:p w:rsidR="00F24CD6" w:rsidRDefault="008F7A2D">
      <w:pPr>
        <w:shd w:val="clear" w:color="auto" w:fill="FFFFFF"/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Кормление питомца. Поручите ребенку насыпать корм в миску. В процессе можно использовать специальную лопатку или измерительный стаканчик. Во время приёма пищи питомцем обсудите с ребенком, что сейчас ваш любимец кушает корм, кот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орый положил именно ребенок. Проговорите важность заботы о близком. 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Вечерние ритуалы</w:t>
      </w:r>
    </w:p>
    <w:p w:rsidR="00F24CD6" w:rsidRDefault="008F7A2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Подготовка ко сну. Составьте визуальное расписание вечерних действий: идем в туалет, умываемся, чистим зубы, надеваем пижаму, читаем книгу и </w:t>
      </w:r>
      <w:proofErr w:type="spellStart"/>
      <w:r>
        <w:rPr>
          <w:rFonts w:ascii="Times New Roman" w:hAnsi="Times New Roman"/>
          <w:sz w:val="28"/>
          <w:szCs w:val="28"/>
        </w:rPr>
        <w:t>тд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24CD6" w:rsidRDefault="008F7A2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Уборка игруш</w:t>
      </w:r>
      <w:r>
        <w:rPr>
          <w:rFonts w:ascii="Times New Roman" w:hAnsi="Times New Roman"/>
          <w:sz w:val="28"/>
          <w:szCs w:val="28"/>
        </w:rPr>
        <w:t>ек. Это действие превращаем в игру-соревнование: включаем таймер и в отведенное время успеваем убрать все игрушки на свои места</w:t>
      </w:r>
      <w:r w:rsidR="00147456">
        <w:rPr>
          <w:rFonts w:ascii="Times New Roman" w:hAnsi="Times New Roman"/>
          <w:sz w:val="28"/>
          <w:szCs w:val="28"/>
        </w:rPr>
        <w:t>.</w:t>
      </w:r>
    </w:p>
    <w:p w:rsidR="00147456" w:rsidRDefault="00147456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Выбор пижамы. Предоставьте ребенку выбор из двух вариантов ночной одежды. При выборе отрабатываем использование указательного жеста и формирование понимания желаний собственного «я» («Я хочу надеть эту пижаму»).</w:t>
      </w:r>
    </w:p>
    <w:p w:rsidR="00147456" w:rsidRDefault="00147456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Чтение книги. Совместное чтение или чтение по ролям, а также обсуждение иллюстраций и прочитанного текста развивает коммуникацию, понимание своих и чужих эмоций, развивает эмпатию.</w:t>
      </w:r>
    </w:p>
    <w:p w:rsidR="00147456" w:rsidRDefault="00147456" w:rsidP="00147456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47456">
        <w:rPr>
          <w:rFonts w:ascii="Times New Roman" w:hAnsi="Times New Roman"/>
          <w:b/>
          <w:sz w:val="28"/>
          <w:szCs w:val="28"/>
        </w:rPr>
        <w:t>6. Покупки и планирование</w:t>
      </w:r>
    </w:p>
    <w:p w:rsidR="00147456" w:rsidRDefault="00147456" w:rsidP="00147456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47456">
        <w:rPr>
          <w:rFonts w:ascii="Times New Roman" w:hAnsi="Times New Roman"/>
          <w:sz w:val="28"/>
          <w:szCs w:val="28"/>
        </w:rPr>
        <w:t>6.1. Составление списка покупок</w:t>
      </w:r>
      <w:r>
        <w:rPr>
          <w:rFonts w:ascii="Times New Roman" w:hAnsi="Times New Roman"/>
          <w:sz w:val="28"/>
          <w:szCs w:val="28"/>
        </w:rPr>
        <w:t xml:space="preserve">. Ребенку необходимо зафиксировать на листе бумаги все необходимые товары. Это </w:t>
      </w:r>
      <w:proofErr w:type="gramStart"/>
      <w:r>
        <w:rPr>
          <w:rFonts w:ascii="Times New Roman" w:hAnsi="Times New Roman"/>
          <w:sz w:val="28"/>
          <w:szCs w:val="28"/>
        </w:rPr>
        <w:t>может быть</w:t>
      </w:r>
      <w:proofErr w:type="gramEnd"/>
      <w:r>
        <w:rPr>
          <w:rFonts w:ascii="Times New Roman" w:hAnsi="Times New Roman"/>
          <w:sz w:val="28"/>
          <w:szCs w:val="28"/>
        </w:rPr>
        <w:t xml:space="preserve"> как написанный текст, так и зарисовки от руки, либо набор карточек с изображением товаров.</w:t>
      </w:r>
    </w:p>
    <w:p w:rsidR="00147456" w:rsidRDefault="00517E87" w:rsidP="00147456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Поиск и идентификация необходимых товаров в магазине. Среди массы разнообразных товаров ребенку необходимо найти несколько конкретных товаров. Стимулируем волевые качества, внимательность, сравнение. </w:t>
      </w:r>
    </w:p>
    <w:p w:rsidR="00517E87" w:rsidRDefault="00517E87" w:rsidP="00147456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6.3. Расчет на кассе. Предложите ребенку самостоятельно, но под наблюдением взрослого оплатить товары. Отрабатываем навык коммуникации, причинно-следственную связь.</w:t>
      </w:r>
    </w:p>
    <w:p w:rsidR="00517E87" w:rsidRPr="00147456" w:rsidRDefault="00517E87" w:rsidP="00147456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Распаковка товаров дома. Ребенок получает инструкцию «Разложи товары из пакета по своим местам: овощи в холодильник, крупу в шкаф, бытовую химию в ванную и </w:t>
      </w:r>
      <w:proofErr w:type="spellStart"/>
      <w:r>
        <w:rPr>
          <w:rFonts w:ascii="Times New Roman" w:hAnsi="Times New Roman"/>
          <w:sz w:val="28"/>
          <w:szCs w:val="28"/>
        </w:rPr>
        <w:t>тд</w:t>
      </w:r>
      <w:proofErr w:type="spellEnd"/>
      <w:r>
        <w:rPr>
          <w:rFonts w:ascii="Times New Roman" w:hAnsi="Times New Roman"/>
          <w:sz w:val="28"/>
          <w:szCs w:val="28"/>
        </w:rPr>
        <w:t>. Формируем навык сортировки, сравнения, тренируем мышление, анализ, моторику.</w:t>
      </w:r>
    </w:p>
    <w:p w:rsidR="00517E87" w:rsidRDefault="00517E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 рутин под индивидуальные особенности</w:t>
      </w:r>
    </w:p>
    <w:p w:rsidR="00517E87" w:rsidRDefault="00517E87" w:rsidP="00517E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организации игры через бытовые рутины важно учитывать индивидуальные особенности ребенка:</w:t>
      </w:r>
    </w:p>
    <w:p w:rsidR="00517E87" w:rsidRDefault="00517E87" w:rsidP="00517E87">
      <w:pPr>
        <w:pStyle w:val="ab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7E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Сенсорные предпочтения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517E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ребенок не любит мокрую текстуру – используйте влажные салфетки;</w:t>
      </w:r>
    </w:p>
    <w:p w:rsidR="00517E87" w:rsidRDefault="00517E87" w:rsidP="00517E87">
      <w:pPr>
        <w:pStyle w:val="ab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Уровень навыков: начиная с простых задач движемся в сторону усложнения;</w:t>
      </w:r>
    </w:p>
    <w:p w:rsidR="00517E87" w:rsidRDefault="00517E87" w:rsidP="00517E87">
      <w:pPr>
        <w:pStyle w:val="ab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Интересы ребенка: включите в рутину любимые темы ребенка – если он любит поезда, то сортируем носки «по вагонам»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7E87" w:rsidRDefault="00517E87" w:rsidP="00517E87">
      <w:pPr>
        <w:pStyle w:val="ab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Темп деятельности:</w:t>
      </w:r>
      <w:r w:rsidR="00840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торопите ребенка, дайте время на обдумывание, анализ, выполнение каждого шага;</w:t>
      </w:r>
    </w:p>
    <w:p w:rsidR="00840F82" w:rsidRPr="00517E87" w:rsidRDefault="00840F82" w:rsidP="00517E87">
      <w:pPr>
        <w:pStyle w:val="ab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Способы коммуникации: используйте жесты, карточки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PECS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простые слова в зависимости от возможностей и уровня понимания речи ребенка;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 прогресса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 отслеживания развития навыков создайте простую систему:</w:t>
      </w:r>
    </w:p>
    <w:p w:rsidR="00840F82" w:rsidRDefault="00840F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Дневник наблюдений – записываем какие задачи ребенок выполняет самостоятельно, а в каких требуется помощь взрослого;</w:t>
      </w:r>
    </w:p>
    <w:p w:rsidR="00840F82" w:rsidRDefault="00840F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Контрольный перечень – отмечаем выполнение всех запланированных действий в рутине;</w:t>
      </w:r>
    </w:p>
    <w:p w:rsidR="00840F82" w:rsidRDefault="00840F8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Фото-фиксация – делаем фото до и после выполнения задачи. Сравниваем, отмечаем что изменилось, обсуждаем,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памяти.</w:t>
      </w:r>
    </w:p>
    <w:p w:rsidR="00F24CD6" w:rsidRDefault="008F7A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Критерии прогресса:</w:t>
      </w:r>
    </w:p>
    <w:p w:rsidR="00F24CD6" w:rsidRDefault="008F7A2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 доли самостоятельных действий;</w:t>
      </w:r>
    </w:p>
    <w:p w:rsidR="00F24CD6" w:rsidRDefault="008F7A2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 времени на выполнение задачи;</w:t>
      </w:r>
    </w:p>
    <w:p w:rsidR="00F24CD6" w:rsidRDefault="008F7A2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 количества подсказок;</w:t>
      </w:r>
    </w:p>
    <w:p w:rsidR="00F24CD6" w:rsidRDefault="008F7A2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 инициативы в выполнении рутин;</w:t>
      </w:r>
    </w:p>
    <w:p w:rsidR="00F24CD6" w:rsidRDefault="008F7A2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 навыков в новые ситуации.</w:t>
      </w:r>
    </w:p>
    <w:p w:rsidR="00840F82" w:rsidRDefault="00840F82" w:rsidP="00840F8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F82" w:rsidRDefault="00840F82" w:rsidP="00840F82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0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840F82" w:rsidRPr="00840F82" w:rsidRDefault="00840F82" w:rsidP="00022ED1">
      <w:pPr>
        <w:shd w:val="clear" w:color="auto" w:fill="FFFFFF"/>
        <w:spacing w:after="0" w:line="360" w:lineRule="auto"/>
        <w:ind w:left="42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Повседневные бытовые рутины – мощный </w:t>
      </w:r>
      <w:r w:rsidR="00022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 развития детей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</w:t>
      </w:r>
      <w:r w:rsidR="00022ED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 обеспечивают:</w:t>
      </w:r>
    </w:p>
    <w:p w:rsidR="00F24CD6" w:rsidRDefault="008F7A2D" w:rsidP="00022ED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структурированность и предсказуемость;</w:t>
      </w:r>
    </w:p>
    <w:p w:rsidR="00F24CD6" w:rsidRDefault="008F7A2D" w:rsidP="00022ED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 практического применения навыков;</w:t>
      </w:r>
    </w:p>
    <w:p w:rsidR="00F24CD6" w:rsidRDefault="008F7A2D" w:rsidP="00022ED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постепенное развитие самостоятельности;</w:t>
      </w:r>
    </w:p>
    <w:p w:rsidR="00F24CD6" w:rsidRDefault="008F7A2D" w:rsidP="00022ED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 связи между родителем и ребёнком;</w:t>
      </w:r>
    </w:p>
    <w:p w:rsidR="00F24CD6" w:rsidRDefault="008F7A2D" w:rsidP="00022ED1">
      <w:pPr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 жизненных компетенций.</w:t>
      </w:r>
    </w:p>
    <w:p w:rsidR="00022ED1" w:rsidRDefault="00022ED1" w:rsidP="00022ED1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включение ребенка в домашние дела с учетом его особенностей позволяет:</w:t>
      </w:r>
    </w:p>
    <w:p w:rsidR="00F24CD6" w:rsidRDefault="008F7A2D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 мелкую и крупную моторику;</w:t>
      </w:r>
    </w:p>
    <w:p w:rsidR="00F24CD6" w:rsidRDefault="008F7A2D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улучшать коммуникативные навыки;</w:t>
      </w:r>
    </w:p>
    <w:p w:rsidR="00F24CD6" w:rsidRDefault="008F7A2D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 навыки самообслуживания;</w:t>
      </w:r>
    </w:p>
    <w:p w:rsidR="00F24CD6" w:rsidRDefault="008F7A2D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 когнитивные функ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 (память, внимание, логику);</w:t>
      </w:r>
    </w:p>
    <w:p w:rsidR="00F24CD6" w:rsidRDefault="008F7A2D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снижать тревожность через предсказуемость;</w:t>
      </w:r>
    </w:p>
    <w:p w:rsidR="00F24CD6" w:rsidRDefault="008F7A2D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укреплять уверенность в собственных силах.</w:t>
      </w:r>
    </w:p>
    <w:p w:rsidR="00022ED1" w:rsidRDefault="00022ED1" w:rsidP="00022ED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играют ключевую роль в этом процессе. Их терпение, последовательность и творческих подход превращают обычные домашние дела в эффективные обучающие ситуации, которые помогают ребенку с расстройством аутистического спектра развиваться, обучаться, и адаптироваться в современном мире.</w:t>
      </w:r>
    </w:p>
    <w:p w:rsidR="00F24CD6" w:rsidRDefault="00F24C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ED1" w:rsidRDefault="00022E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CD6" w:rsidRDefault="008F7A2D" w:rsidP="008F7A2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 использов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анной литературы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Веденина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Ю. Использование поведенческой терапии аутичных детей для формирования навыков бытовой адаптации // Дефектология. — 1997. — № 2. — С. 31–40.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Виневская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Развитие ребёнка с аутизмом. — 2017. — 220 с.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Делани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Развитие основных навыков у детей с аутизмом: эффективная методика игровых занятий с особыми детьми / пер. с англ. В. Дегтярёвой; науч. ред. С. Анисимова. — Екатеринбург: Рама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Паблишинг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, 2014. — 272 с.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Жалитова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Н. Особенности развития социально</w:t>
      </w: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бытовых навыков у детей дошкольного возраста с расстройствами аутистического спектра // Издательский дом «Среда».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Морозова С. С. Аутизм: коррекционная работа при тяжёлых и осложнённых формах: пособие для учителя</w:t>
      </w: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дефектолога. — М.: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2007.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Моржина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В. Формирование навыков самообслуживания на занятиях и дома. — М.: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Теревинф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2006.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Никольская О. С.,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Баенская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Р.,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Либлинг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М. Аутичный ребёнок. Пути помощи. — М.: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Теревинф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2000. — 336 с.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Соломахина Е. А., </w:t>
      </w: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Острейкова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А. Обучение детей с аутизмом социально</w:t>
      </w: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бытовой ориентировке // Аутизм и нарушения развития. — 2010. — № 1. — С. 11–21.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Шипицина</w:t>
      </w:r>
      <w:proofErr w:type="spellEnd"/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М. Детский аутизм. Хрестоматия: учебное пособие для студентов высших и средних педагогических, психологических и медицинских учебных заведений. — СПб.: Дидактика Плюс, 2001. — 368 с.</w:t>
      </w:r>
    </w:p>
    <w:p w:rsidR="008F7A2D" w:rsidRPr="008F7A2D" w:rsidRDefault="008F7A2D" w:rsidP="008F7A2D">
      <w:pPr>
        <w:numPr>
          <w:ilvl w:val="0"/>
          <w:numId w:val="17"/>
        </w:numPr>
        <w:shd w:val="clear" w:color="auto" w:fill="FFFFFF"/>
        <w:suppressAutoHyphens w:val="0"/>
        <w:spacing w:after="0" w:line="360" w:lineRule="auto"/>
        <w:ind w:left="-3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A2D">
        <w:rPr>
          <w:rFonts w:ascii="Times New Roman" w:eastAsia="Times New Roman" w:hAnsi="Times New Roman" w:cs="Times New Roman"/>
          <w:sz w:val="28"/>
          <w:szCs w:val="28"/>
          <w:lang w:eastAsia="ru-RU"/>
        </w:rPr>
        <w:t>Шипицына Л. М. Необучаемый ребёнок в семье и обществе. Социализация детей с нарушением интеллекта. — СПб.: Речь, 2005. — 477 с.</w:t>
      </w:r>
    </w:p>
    <w:p w:rsidR="00F24CD6" w:rsidRDefault="00F24C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24CD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73CB"/>
    <w:multiLevelType w:val="multilevel"/>
    <w:tmpl w:val="F814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6493E6D"/>
    <w:multiLevelType w:val="multilevel"/>
    <w:tmpl w:val="45227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4416E"/>
    <w:multiLevelType w:val="multilevel"/>
    <w:tmpl w:val="B16A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80ACB"/>
    <w:multiLevelType w:val="multilevel"/>
    <w:tmpl w:val="633C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A31F1D"/>
    <w:multiLevelType w:val="multilevel"/>
    <w:tmpl w:val="C55CF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3106013"/>
    <w:multiLevelType w:val="multilevel"/>
    <w:tmpl w:val="2266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321C0E49"/>
    <w:multiLevelType w:val="multilevel"/>
    <w:tmpl w:val="9160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40B774F5"/>
    <w:multiLevelType w:val="multilevel"/>
    <w:tmpl w:val="67EA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41465904"/>
    <w:multiLevelType w:val="multilevel"/>
    <w:tmpl w:val="6328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9E940B7"/>
    <w:multiLevelType w:val="multilevel"/>
    <w:tmpl w:val="EF94C8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4B6B0492"/>
    <w:multiLevelType w:val="multilevel"/>
    <w:tmpl w:val="F81E17D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4C017706"/>
    <w:multiLevelType w:val="multilevel"/>
    <w:tmpl w:val="0040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4FB23306"/>
    <w:multiLevelType w:val="hybridMultilevel"/>
    <w:tmpl w:val="4E5CA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01141"/>
    <w:multiLevelType w:val="multilevel"/>
    <w:tmpl w:val="1880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50E1107F"/>
    <w:multiLevelType w:val="multilevel"/>
    <w:tmpl w:val="018C9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624D64D4"/>
    <w:multiLevelType w:val="multilevel"/>
    <w:tmpl w:val="DFECE2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7D5D257D"/>
    <w:multiLevelType w:val="multilevel"/>
    <w:tmpl w:val="CC08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6"/>
  </w:num>
  <w:num w:numId="5">
    <w:abstractNumId w:val="16"/>
  </w:num>
  <w:num w:numId="6">
    <w:abstractNumId w:val="5"/>
  </w:num>
  <w:num w:numId="7">
    <w:abstractNumId w:val="7"/>
  </w:num>
  <w:num w:numId="8">
    <w:abstractNumId w:val="8"/>
  </w:num>
  <w:num w:numId="9">
    <w:abstractNumId w:val="14"/>
  </w:num>
  <w:num w:numId="10">
    <w:abstractNumId w:val="4"/>
  </w:num>
  <w:num w:numId="11">
    <w:abstractNumId w:val="13"/>
  </w:num>
  <w:num w:numId="12">
    <w:abstractNumId w:val="0"/>
  </w:num>
  <w:num w:numId="13">
    <w:abstractNumId w:val="1"/>
  </w:num>
  <w:num w:numId="14">
    <w:abstractNumId w:val="10"/>
  </w:num>
  <w:num w:numId="15">
    <w:abstractNumId w:val="12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14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CD6"/>
    <w:rsid w:val="00022ED1"/>
    <w:rsid w:val="00147456"/>
    <w:rsid w:val="00517E87"/>
    <w:rsid w:val="00840F82"/>
    <w:rsid w:val="008F7A2D"/>
    <w:rsid w:val="00F2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F02D"/>
  <w15:docId w15:val="{7AF4B077-8F31-43ED-9B9A-DE9617D8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F615B2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qFormat/>
    <w:rsid w:val="00413A79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qFormat/>
    <w:rsid w:val="00F615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qFormat/>
    <w:rsid w:val="00F615B2"/>
  </w:style>
  <w:style w:type="character" w:styleId="a3">
    <w:name w:val="Strong"/>
    <w:basedOn w:val="a0"/>
    <w:uiPriority w:val="22"/>
    <w:qFormat/>
    <w:rsid w:val="00F615B2"/>
    <w:rPr>
      <w:b/>
      <w:bCs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F615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qFormat/>
    <w:rsid w:val="00F615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669AD"/>
    <w:pPr>
      <w:ind w:left="720"/>
      <w:contextualSpacing/>
    </w:pPr>
  </w:style>
  <w:style w:type="numbering" w:customStyle="1" w:styleId="ac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tiana.vialushki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4169A-05C1-4466-8C2B-4765BAF0C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Солодова</dc:creator>
  <dc:description/>
  <cp:lastModifiedBy>Татьяна Солодова</cp:lastModifiedBy>
  <cp:revision>3</cp:revision>
  <dcterms:created xsi:type="dcterms:W3CDTF">2026-05-27T19:27:00Z</dcterms:created>
  <dcterms:modified xsi:type="dcterms:W3CDTF">2026-05-28T20:18:00Z</dcterms:modified>
  <dc:language>ru-RU</dc:language>
</cp:coreProperties>
</file>