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4504B" w14:textId="4428DFF3" w:rsidR="004A310D" w:rsidRPr="00CB6396" w:rsidRDefault="004A310D" w:rsidP="00E17679">
      <w:pPr>
        <w:widowControl w:val="0"/>
        <w:spacing w:after="0" w:line="240" w:lineRule="auto"/>
        <w:rPr>
          <w:sz w:val="16"/>
          <w:szCs w:val="16"/>
        </w:rPr>
      </w:pPr>
      <w:r w:rsidRPr="004A310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ru-RU"/>
          <w14:cntxtAlts/>
        </w:rPr>
        <w:t> </w:t>
      </w:r>
    </w:p>
    <w:p w14:paraId="37AC6885" w14:textId="46EC3023" w:rsidR="00CB6396" w:rsidRDefault="00CB6396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F7A17" w14:textId="3F15288E" w:rsidR="00B43D45" w:rsidRDefault="00B43D45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3C58B" w14:textId="29C197E5" w:rsidR="00B43D45" w:rsidRDefault="005F510D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6ECAEF7" wp14:editId="76FC61FD">
            <wp:simplePos x="0" y="0"/>
            <wp:positionH relativeFrom="column">
              <wp:posOffset>2650490</wp:posOffset>
            </wp:positionH>
            <wp:positionV relativeFrom="paragraph">
              <wp:posOffset>238125</wp:posOffset>
            </wp:positionV>
            <wp:extent cx="952500" cy="952500"/>
            <wp:effectExtent l="0" t="0" r="0" b="0"/>
            <wp:wrapThrough wrapText="bothSides">
              <wp:wrapPolygon edited="0">
                <wp:start x="9504" y="0"/>
                <wp:lineTo x="3888" y="3456"/>
                <wp:lineTo x="864" y="6048"/>
                <wp:lineTo x="0" y="14256"/>
                <wp:lineTo x="5184" y="21168"/>
                <wp:lineTo x="12960" y="21168"/>
                <wp:lineTo x="13392" y="20736"/>
                <wp:lineTo x="21168" y="7776"/>
                <wp:lineTo x="21168" y="7344"/>
                <wp:lineTo x="15984" y="3456"/>
                <wp:lineTo x="11232" y="0"/>
                <wp:lineTo x="9504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10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AAD82C" w14:textId="7A3F16C4" w:rsidR="00B43D45" w:rsidRDefault="00B43D45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14B92E" w14:textId="0A10FF51" w:rsidR="00C07DEB" w:rsidRDefault="00C07DEB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1F8597" w14:textId="5954D06A" w:rsidR="00C07DEB" w:rsidRDefault="00C07DEB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C5531" w14:textId="2AECF4BF" w:rsidR="00C07DEB" w:rsidRDefault="00C07DEB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08535" w14:textId="77777777" w:rsidR="005F510D" w:rsidRDefault="005F510D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C5F91" w14:textId="77777777" w:rsidR="005F510D" w:rsidRDefault="005F510D" w:rsidP="005F510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99B7E6" w14:textId="58FB19E9" w:rsidR="00C07DEB" w:rsidRPr="005F510D" w:rsidRDefault="005F510D" w:rsidP="005F510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510D">
        <w:rPr>
          <w:rFonts w:ascii="Times New Roman" w:hAnsi="Times New Roman" w:cs="Times New Roman"/>
          <w:sz w:val="28"/>
          <w:szCs w:val="28"/>
        </w:rPr>
        <w:t>Сценарий педагогическо</w:t>
      </w:r>
      <w:bookmarkStart w:id="0" w:name="_GoBack"/>
      <w:bookmarkEnd w:id="0"/>
      <w:r w:rsidRPr="005F510D">
        <w:rPr>
          <w:rFonts w:ascii="Times New Roman" w:hAnsi="Times New Roman" w:cs="Times New Roman"/>
          <w:sz w:val="28"/>
          <w:szCs w:val="28"/>
        </w:rPr>
        <w:t>го мероприятия</w:t>
      </w:r>
    </w:p>
    <w:p w14:paraId="2C9C5F2A" w14:textId="4A267622" w:rsidR="00C07DEB" w:rsidRDefault="005F510D" w:rsidP="00C07D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7DEB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C07DEB" w:rsidRPr="00C07DEB">
        <w:rPr>
          <w:rFonts w:ascii="Times New Roman" w:hAnsi="Times New Roman" w:cs="Times New Roman"/>
          <w:b/>
          <w:bCs/>
          <w:sz w:val="28"/>
          <w:szCs w:val="28"/>
        </w:rPr>
        <w:t>ткрыт</w:t>
      </w:r>
      <w:r w:rsidR="00C07DEB">
        <w:rPr>
          <w:rFonts w:ascii="Times New Roman" w:hAnsi="Times New Roman" w:cs="Times New Roman"/>
          <w:b/>
          <w:bCs/>
          <w:sz w:val="28"/>
          <w:szCs w:val="28"/>
        </w:rPr>
        <w:t xml:space="preserve">ая </w:t>
      </w:r>
      <w:r w:rsidR="00C07DEB" w:rsidRPr="00C07DEB">
        <w:rPr>
          <w:rFonts w:ascii="Times New Roman" w:hAnsi="Times New Roman" w:cs="Times New Roman"/>
          <w:b/>
          <w:bCs/>
          <w:sz w:val="28"/>
          <w:szCs w:val="28"/>
        </w:rPr>
        <w:t>встреч</w:t>
      </w:r>
      <w:r w:rsidR="00C07DEB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07DEB" w:rsidRPr="0013278B">
        <w:rPr>
          <w:rFonts w:ascii="Times New Roman" w:hAnsi="Times New Roman" w:cs="Times New Roman"/>
          <w:b/>
          <w:bCs/>
          <w:sz w:val="28"/>
          <w:szCs w:val="28"/>
        </w:rPr>
        <w:t>Речь с пелёнок. Создание стимулирующей среды для развития малыша</w:t>
      </w:r>
      <w:r w:rsidR="00EB7EC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F5D5CB3" w14:textId="1BBA387D" w:rsidR="00EB7ECE" w:rsidRDefault="00EB7ECE" w:rsidP="00EB7EC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15D7BE" w14:textId="2B02870A" w:rsidR="00EB7ECE" w:rsidRDefault="00EB7ECE" w:rsidP="00EB7ECE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BA9B5CF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B3F6F1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2700CA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8485C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4B23CF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D3E20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15C9B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8874E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9BC67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DBBA2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11BFA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F45C2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A712F" w14:textId="77777777"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0437D" w14:textId="2A23986C" w:rsidR="00EB7ECE" w:rsidRPr="00760357" w:rsidRDefault="00EB7ECE" w:rsidP="00EB7E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60357">
        <w:rPr>
          <w:rFonts w:ascii="Times New Roman" w:hAnsi="Times New Roman" w:cs="Times New Roman"/>
          <w:b/>
          <w:bCs/>
          <w:sz w:val="24"/>
          <w:szCs w:val="24"/>
        </w:rPr>
        <w:t xml:space="preserve">Автор конспекта: </w:t>
      </w:r>
      <w:r w:rsidRPr="00760357">
        <w:rPr>
          <w:rFonts w:ascii="Times New Roman" w:hAnsi="Times New Roman" w:cs="Times New Roman"/>
          <w:sz w:val="24"/>
          <w:szCs w:val="24"/>
        </w:rPr>
        <w:t>учитель-логопед МБУ ДО ППМС-Центра Сивакова Н</w:t>
      </w:r>
      <w:r w:rsidR="00F11ED0">
        <w:rPr>
          <w:rFonts w:ascii="Times New Roman" w:hAnsi="Times New Roman" w:cs="Times New Roman"/>
          <w:sz w:val="24"/>
          <w:szCs w:val="24"/>
        </w:rPr>
        <w:t>аталья</w:t>
      </w:r>
      <w:r w:rsidRPr="00760357">
        <w:rPr>
          <w:rFonts w:ascii="Times New Roman" w:hAnsi="Times New Roman" w:cs="Times New Roman"/>
          <w:sz w:val="24"/>
          <w:szCs w:val="24"/>
        </w:rPr>
        <w:t xml:space="preserve"> В</w:t>
      </w:r>
      <w:r w:rsidR="00F11ED0">
        <w:rPr>
          <w:rFonts w:ascii="Times New Roman" w:hAnsi="Times New Roman" w:cs="Times New Roman"/>
          <w:sz w:val="24"/>
          <w:szCs w:val="24"/>
        </w:rPr>
        <w:t>ладимировна</w:t>
      </w:r>
    </w:p>
    <w:p w14:paraId="7BD5AA8A" w14:textId="297C2079" w:rsidR="00EB7ECE" w:rsidRDefault="00314F45" w:rsidP="00314F4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14F45">
        <w:rPr>
          <w:rFonts w:ascii="Times New Roman" w:hAnsi="Times New Roman" w:cs="Times New Roman"/>
          <w:b/>
          <w:bCs/>
          <w:sz w:val="24"/>
          <w:szCs w:val="24"/>
        </w:rPr>
        <w:t xml:space="preserve">Целевая аудитория: </w:t>
      </w:r>
      <w:r w:rsidRPr="00314F45">
        <w:rPr>
          <w:rFonts w:ascii="Times New Roman" w:hAnsi="Times New Roman" w:cs="Times New Roman"/>
          <w:sz w:val="24"/>
          <w:szCs w:val="24"/>
        </w:rPr>
        <w:t>Родители</w:t>
      </w:r>
      <w:r w:rsidR="005F510D">
        <w:rPr>
          <w:rFonts w:ascii="Times New Roman" w:hAnsi="Times New Roman" w:cs="Times New Roman"/>
          <w:sz w:val="24"/>
          <w:szCs w:val="24"/>
        </w:rPr>
        <w:t>, воспитывающие</w:t>
      </w:r>
      <w:r w:rsidRPr="00314F45">
        <w:rPr>
          <w:rFonts w:ascii="Times New Roman" w:hAnsi="Times New Roman" w:cs="Times New Roman"/>
          <w:sz w:val="24"/>
          <w:szCs w:val="24"/>
        </w:rPr>
        <w:t xml:space="preserve"> детей от 0 до 3 лет, будущие родители, </w:t>
      </w:r>
      <w:r w:rsidR="005F510D">
        <w:rPr>
          <w:rFonts w:ascii="Times New Roman" w:hAnsi="Times New Roman" w:cs="Times New Roman"/>
          <w:sz w:val="24"/>
          <w:szCs w:val="24"/>
        </w:rPr>
        <w:t>специалисты ранней помощи</w:t>
      </w:r>
      <w:r w:rsidRPr="00314F45">
        <w:rPr>
          <w:rFonts w:ascii="Times New Roman" w:hAnsi="Times New Roman" w:cs="Times New Roman"/>
          <w:sz w:val="24"/>
          <w:szCs w:val="24"/>
        </w:rPr>
        <w:t>.</w:t>
      </w:r>
    </w:p>
    <w:p w14:paraId="376BB00C" w14:textId="292FDCF7" w:rsidR="00760357" w:rsidRDefault="00760357" w:rsidP="00EB7E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60357">
        <w:rPr>
          <w:rFonts w:ascii="Times New Roman" w:hAnsi="Times New Roman" w:cs="Times New Roman"/>
          <w:b/>
          <w:bCs/>
          <w:sz w:val="24"/>
          <w:szCs w:val="24"/>
        </w:rPr>
        <w:t>Продолжительность мероприятия: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4F45">
        <w:rPr>
          <w:rFonts w:ascii="Times New Roman" w:hAnsi="Times New Roman" w:cs="Times New Roman"/>
          <w:sz w:val="24"/>
          <w:szCs w:val="24"/>
        </w:rPr>
        <w:t>1 час</w:t>
      </w:r>
    </w:p>
    <w:p w14:paraId="4ABB9080" w14:textId="18A34E74" w:rsidR="00B43D45" w:rsidRDefault="00B43D45" w:rsidP="00EB7E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C056459" w14:textId="05E78A9E" w:rsidR="00B43D45" w:rsidRDefault="00B43D45" w:rsidP="00EB7E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EBD9289" w14:textId="69AB6204" w:rsidR="00B43D45" w:rsidRDefault="00B43D45" w:rsidP="00EB7E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DC21E5" w14:textId="0E0D445B" w:rsidR="00B43D45" w:rsidRDefault="00B43D45" w:rsidP="00EB7E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E041BC5" w14:textId="6EAA1DB2" w:rsidR="00B43D45" w:rsidRDefault="00B43D45" w:rsidP="00EB7E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2901707" w14:textId="77777777" w:rsidR="005F510D" w:rsidRDefault="005F510D" w:rsidP="00695B7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A24DA9" w14:textId="3CD42B5B" w:rsidR="00695B7F" w:rsidRDefault="00695B7F" w:rsidP="00695B7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Целевой блок</w:t>
      </w:r>
    </w:p>
    <w:p w14:paraId="56A1D22D" w14:textId="14B631D4" w:rsidR="00B43D45" w:rsidRPr="00760357" w:rsidRDefault="00B43D45" w:rsidP="00695B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F45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5B7F">
        <w:rPr>
          <w:rFonts w:ascii="Times New Roman" w:hAnsi="Times New Roman" w:cs="Times New Roman"/>
          <w:sz w:val="24"/>
          <w:szCs w:val="24"/>
        </w:rPr>
        <w:t>п</w:t>
      </w:r>
      <w:r w:rsidR="00695B7F" w:rsidRPr="00695B7F">
        <w:rPr>
          <w:rFonts w:ascii="Times New Roman" w:hAnsi="Times New Roman" w:cs="Times New Roman"/>
          <w:sz w:val="24"/>
          <w:szCs w:val="24"/>
        </w:rPr>
        <w:t>овышение компетентности родителей в вопросах раннего речевого развития детей и формирование представлений о создании развивающей речевой среды в домашних условиях.</w:t>
      </w:r>
    </w:p>
    <w:p w14:paraId="510C9B60" w14:textId="27F8B92B" w:rsidR="00314F45" w:rsidRDefault="00314F45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4F45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5F3BC8CD" w14:textId="77777777" w:rsidR="00695B7F" w:rsidRDefault="00695B7F" w:rsidP="00695B7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B7F">
        <w:rPr>
          <w:rFonts w:ascii="Times New Roman" w:hAnsi="Times New Roman" w:cs="Times New Roman"/>
          <w:sz w:val="24"/>
          <w:szCs w:val="24"/>
        </w:rPr>
        <w:t>расширить знания родителей об этапах речевого развития детей;</w:t>
      </w:r>
    </w:p>
    <w:p w14:paraId="570522CC" w14:textId="77777777" w:rsidR="00695B7F" w:rsidRDefault="00695B7F" w:rsidP="00695B7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95B7F">
        <w:rPr>
          <w:rFonts w:ascii="Times New Roman" w:hAnsi="Times New Roman" w:cs="Times New Roman"/>
          <w:sz w:val="24"/>
          <w:szCs w:val="24"/>
        </w:rPr>
        <w:t>ознакомить с факторами, влияющими на развитие речи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EA207EA" w14:textId="1A38EBAE" w:rsidR="00695B7F" w:rsidRDefault="00695B7F" w:rsidP="00695B7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B7F">
        <w:rPr>
          <w:rFonts w:ascii="Times New Roman" w:hAnsi="Times New Roman" w:cs="Times New Roman"/>
          <w:sz w:val="24"/>
          <w:szCs w:val="24"/>
        </w:rPr>
        <w:t>обратить внимание на важность сенсорного и моторного развития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BE474ED" w14:textId="77A561B3" w:rsidR="00695B7F" w:rsidRPr="00695B7F" w:rsidRDefault="00695B7F" w:rsidP="00695B7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B7F">
        <w:rPr>
          <w:rFonts w:ascii="Times New Roman" w:hAnsi="Times New Roman" w:cs="Times New Roman"/>
          <w:sz w:val="24"/>
          <w:szCs w:val="24"/>
        </w:rPr>
        <w:t>дать практические рекомендации по стимулированию речи посредством занятий в домашних условиях.</w:t>
      </w:r>
    </w:p>
    <w:p w14:paraId="50C3CA4C" w14:textId="77777777" w:rsidR="004265DC" w:rsidRPr="004265DC" w:rsidRDefault="004265DC" w:rsidP="004265D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5DC">
        <w:rPr>
          <w:rFonts w:ascii="Times New Roman" w:hAnsi="Times New Roman" w:cs="Times New Roman"/>
          <w:b/>
          <w:bCs/>
          <w:sz w:val="24"/>
          <w:szCs w:val="24"/>
        </w:rPr>
        <w:t>По итогам проведённого мероприятия предполагалось, что родители:</w:t>
      </w:r>
    </w:p>
    <w:p w14:paraId="6F2DFB54" w14:textId="6BCDE97D" w:rsidR="004265DC" w:rsidRDefault="004265DC" w:rsidP="004265DC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DC">
        <w:rPr>
          <w:rFonts w:ascii="Times New Roman" w:hAnsi="Times New Roman" w:cs="Times New Roman"/>
          <w:sz w:val="24"/>
          <w:szCs w:val="24"/>
        </w:rPr>
        <w:t>получили представление об этапах речевого развития детей от рождения до 3 лет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70AF581" w14:textId="55835F43" w:rsidR="004265DC" w:rsidRDefault="004265DC" w:rsidP="004265DC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DC">
        <w:rPr>
          <w:rFonts w:ascii="Times New Roman" w:hAnsi="Times New Roman" w:cs="Times New Roman"/>
          <w:sz w:val="24"/>
          <w:szCs w:val="24"/>
        </w:rPr>
        <w:t>осознали значимость раннего периода для формирования речи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0935C64" w14:textId="2BEA7B1D" w:rsidR="004265DC" w:rsidRDefault="004265DC" w:rsidP="004265DC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DC">
        <w:rPr>
          <w:rFonts w:ascii="Times New Roman" w:hAnsi="Times New Roman" w:cs="Times New Roman"/>
          <w:sz w:val="24"/>
          <w:szCs w:val="24"/>
        </w:rPr>
        <w:t>познакомились с биологическими и социальными факторами развития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7A1661F" w14:textId="5D81BEFB" w:rsidR="004265DC" w:rsidRDefault="004265DC" w:rsidP="004265DC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DC">
        <w:rPr>
          <w:rFonts w:ascii="Times New Roman" w:hAnsi="Times New Roman" w:cs="Times New Roman"/>
          <w:sz w:val="24"/>
          <w:szCs w:val="24"/>
        </w:rPr>
        <w:t>поняли роль сенсорного опыта (зрения, слуха, осязания, вкуса, обоняния) в развитии речи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F8BA44F" w14:textId="55888CE8" w:rsidR="004265DC" w:rsidRDefault="004265DC" w:rsidP="004265DC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DC">
        <w:rPr>
          <w:rFonts w:ascii="Times New Roman" w:hAnsi="Times New Roman" w:cs="Times New Roman"/>
          <w:sz w:val="24"/>
          <w:szCs w:val="24"/>
        </w:rPr>
        <w:t>узнали о взаимосвязи мелкой и крупной моторики с речевым развитием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D3AF2BB" w14:textId="7292856F" w:rsidR="004265DC" w:rsidRDefault="004265DC" w:rsidP="004265DC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DC">
        <w:rPr>
          <w:rFonts w:ascii="Times New Roman" w:hAnsi="Times New Roman" w:cs="Times New Roman"/>
          <w:sz w:val="24"/>
          <w:szCs w:val="24"/>
        </w:rPr>
        <w:t>освоили практические приёмы стимулирования речи в домашних условиях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9F6CAC6" w14:textId="7A15D567" w:rsidR="004265DC" w:rsidRDefault="004265DC" w:rsidP="004265DC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DC">
        <w:rPr>
          <w:rFonts w:ascii="Times New Roman" w:hAnsi="Times New Roman" w:cs="Times New Roman"/>
          <w:sz w:val="24"/>
          <w:szCs w:val="24"/>
        </w:rPr>
        <w:t>повысили мотивацию к регулярному общению с ребёнком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51F33BC" w14:textId="32A8C7C8" w:rsidR="004265DC" w:rsidRPr="004265DC" w:rsidRDefault="004265DC" w:rsidP="004265DC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DC">
        <w:rPr>
          <w:rFonts w:ascii="Times New Roman" w:hAnsi="Times New Roman" w:cs="Times New Roman"/>
          <w:sz w:val="24"/>
          <w:szCs w:val="24"/>
        </w:rPr>
        <w:t>стали более внимательны к речевому развитию своего ребёнка и возможным трудностям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0C3DD6" w14:textId="23AD2332" w:rsidR="00695B7F" w:rsidRDefault="00695B7F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BF095" w14:textId="1B9E343E" w:rsidR="00695B7F" w:rsidRDefault="00695B7F" w:rsidP="00695B7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Организационный блок</w:t>
      </w:r>
    </w:p>
    <w:p w14:paraId="2710ED70" w14:textId="1BCA2323" w:rsidR="00695B7F" w:rsidRPr="00695B7F" w:rsidRDefault="00695B7F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695B7F">
        <w:rPr>
          <w:rFonts w:ascii="Times New Roman" w:hAnsi="Times New Roman" w:cs="Times New Roman"/>
          <w:b/>
          <w:bCs/>
          <w:sz w:val="24"/>
          <w:szCs w:val="24"/>
        </w:rPr>
        <w:t>оличество участников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10 </w:t>
      </w:r>
    </w:p>
    <w:p w14:paraId="4F71B754" w14:textId="666C4348" w:rsidR="00695B7F" w:rsidRPr="00695B7F" w:rsidRDefault="00695B7F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695B7F">
        <w:rPr>
          <w:rFonts w:ascii="Times New Roman" w:hAnsi="Times New Roman" w:cs="Times New Roman"/>
          <w:b/>
          <w:bCs/>
          <w:sz w:val="24"/>
          <w:szCs w:val="24"/>
        </w:rPr>
        <w:t xml:space="preserve">орма работы (индивидуальная, </w:t>
      </w:r>
      <w:r w:rsidRPr="00695B7F">
        <w:rPr>
          <w:rFonts w:ascii="Times New Roman" w:hAnsi="Times New Roman" w:cs="Times New Roman"/>
          <w:b/>
          <w:bCs/>
          <w:sz w:val="24"/>
          <w:szCs w:val="24"/>
          <w:u w:val="single"/>
        </w:rPr>
        <w:t>групповая, подгрупповая</w:t>
      </w:r>
      <w:r w:rsidRPr="00695B7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89302F5" w14:textId="7F5BD95E" w:rsidR="00695B7F" w:rsidRDefault="00695B7F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695B7F">
        <w:rPr>
          <w:rFonts w:ascii="Times New Roman" w:hAnsi="Times New Roman" w:cs="Times New Roman"/>
          <w:b/>
          <w:bCs/>
          <w:sz w:val="24"/>
          <w:szCs w:val="24"/>
        </w:rPr>
        <w:t>омещение и его организация (расстановка мебели, зонирование)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B47468" w14:textId="0C64D2D1" w:rsidR="00695B7F" w:rsidRDefault="00695B7F" w:rsidP="00695B7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5B7F">
        <w:rPr>
          <w:rFonts w:ascii="Times New Roman" w:hAnsi="Times New Roman" w:cs="Times New Roman"/>
          <w:sz w:val="24"/>
          <w:szCs w:val="24"/>
        </w:rPr>
        <w:t>Welcome</w:t>
      </w:r>
      <w:proofErr w:type="spellEnd"/>
      <w:r w:rsidRPr="00695B7F">
        <w:rPr>
          <w:rFonts w:ascii="Times New Roman" w:hAnsi="Times New Roman" w:cs="Times New Roman"/>
          <w:sz w:val="24"/>
          <w:szCs w:val="24"/>
        </w:rPr>
        <w:t>-зона (приветственная зона). Здесь гости мог</w:t>
      </w:r>
      <w:r>
        <w:rPr>
          <w:rFonts w:ascii="Times New Roman" w:hAnsi="Times New Roman" w:cs="Times New Roman"/>
          <w:sz w:val="24"/>
          <w:szCs w:val="24"/>
        </w:rPr>
        <w:t xml:space="preserve">ли </w:t>
      </w:r>
      <w:r w:rsidRPr="00695B7F">
        <w:rPr>
          <w:rFonts w:ascii="Times New Roman" w:hAnsi="Times New Roman" w:cs="Times New Roman"/>
          <w:sz w:val="24"/>
          <w:szCs w:val="24"/>
        </w:rPr>
        <w:t xml:space="preserve">удобно разместиться, </w:t>
      </w:r>
      <w:r>
        <w:rPr>
          <w:rFonts w:ascii="Times New Roman" w:hAnsi="Times New Roman" w:cs="Times New Roman"/>
          <w:sz w:val="24"/>
          <w:szCs w:val="24"/>
        </w:rPr>
        <w:t>ознакомиться с методическими материалами по теме мероприятия</w:t>
      </w:r>
      <w:r w:rsidR="003269EC">
        <w:rPr>
          <w:rFonts w:ascii="Times New Roman" w:hAnsi="Times New Roman" w:cs="Times New Roman"/>
          <w:sz w:val="24"/>
          <w:szCs w:val="24"/>
        </w:rPr>
        <w:t>.</w:t>
      </w:r>
    </w:p>
    <w:p w14:paraId="4271507C" w14:textId="7412C2E1" w:rsidR="00695B7F" w:rsidRPr="003269EC" w:rsidRDefault="003269EC" w:rsidP="003269E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269EC">
        <w:rPr>
          <w:rFonts w:ascii="Times New Roman" w:hAnsi="Times New Roman" w:cs="Times New Roman"/>
          <w:sz w:val="24"/>
          <w:szCs w:val="24"/>
        </w:rPr>
        <w:t xml:space="preserve">Основная зона.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269EC">
        <w:rPr>
          <w:rFonts w:ascii="Times New Roman" w:hAnsi="Times New Roman" w:cs="Times New Roman"/>
          <w:sz w:val="24"/>
          <w:szCs w:val="24"/>
        </w:rPr>
        <w:t>есто для выступлени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3269EC">
        <w:rPr>
          <w:rFonts w:ascii="Times New Roman" w:hAnsi="Times New Roman" w:cs="Times New Roman"/>
          <w:sz w:val="24"/>
          <w:szCs w:val="24"/>
        </w:rPr>
        <w:t>, проведения активно</w:t>
      </w:r>
      <w:r>
        <w:rPr>
          <w:rFonts w:ascii="Times New Roman" w:hAnsi="Times New Roman" w:cs="Times New Roman"/>
          <w:sz w:val="24"/>
          <w:szCs w:val="24"/>
        </w:rPr>
        <w:t>го взаимодействия</w:t>
      </w:r>
      <w:r w:rsidRPr="003269EC">
        <w:rPr>
          <w:rFonts w:ascii="Times New Roman" w:hAnsi="Times New Roman" w:cs="Times New Roman"/>
          <w:sz w:val="24"/>
          <w:szCs w:val="24"/>
        </w:rPr>
        <w:t>.</w:t>
      </w:r>
    </w:p>
    <w:p w14:paraId="1F46E1DA" w14:textId="225C3257" w:rsidR="00695B7F" w:rsidRDefault="003269EC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695B7F" w:rsidRPr="00695B7F">
        <w:rPr>
          <w:rFonts w:ascii="Times New Roman" w:hAnsi="Times New Roman" w:cs="Times New Roman"/>
          <w:b/>
          <w:bCs/>
          <w:sz w:val="24"/>
          <w:szCs w:val="24"/>
        </w:rPr>
        <w:t>еобходимое оборудование и материалы (полный перечень).</w:t>
      </w:r>
    </w:p>
    <w:p w14:paraId="0319B338" w14:textId="4A495CFB" w:rsidR="003269EC" w:rsidRDefault="003269EC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Оборудование: </w:t>
      </w:r>
    </w:p>
    <w:p w14:paraId="1D39A0F6" w14:textId="7F039D51" w:rsidR="003269EC" w:rsidRPr="003269EC" w:rsidRDefault="003269EC" w:rsidP="003269E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9EC">
        <w:rPr>
          <w:rFonts w:ascii="Times New Roman" w:hAnsi="Times New Roman" w:cs="Times New Roman"/>
          <w:sz w:val="24"/>
          <w:szCs w:val="24"/>
        </w:rPr>
        <w:t xml:space="preserve">Технические средства для презентации. Ноутбук, проектор, экран, аудиоаппаратура (для записи бесед, воспроизведения видео).  </w:t>
      </w:r>
    </w:p>
    <w:p w14:paraId="46E0C2C0" w14:textId="4603F4CB" w:rsidR="003269EC" w:rsidRDefault="003269EC" w:rsidP="003269E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9EC">
        <w:rPr>
          <w:rFonts w:ascii="Times New Roman" w:hAnsi="Times New Roman" w:cs="Times New Roman"/>
          <w:sz w:val="24"/>
          <w:szCs w:val="24"/>
        </w:rPr>
        <w:t>Магнитная доска для коллективной работы в группах, внесения идей. </w:t>
      </w:r>
    </w:p>
    <w:p w14:paraId="20D2EAA3" w14:textId="4BD1DBB5" w:rsidR="003269EC" w:rsidRDefault="003269EC" w:rsidP="003269E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3269EC">
        <w:rPr>
          <w:rFonts w:ascii="Times New Roman" w:hAnsi="Times New Roman" w:cs="Times New Roman"/>
          <w:sz w:val="24"/>
          <w:szCs w:val="24"/>
        </w:rPr>
        <w:t>нформационны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3269EC">
        <w:rPr>
          <w:rFonts w:ascii="Times New Roman" w:hAnsi="Times New Roman" w:cs="Times New Roman"/>
          <w:sz w:val="24"/>
          <w:szCs w:val="24"/>
        </w:rPr>
        <w:t xml:space="preserve"> стенд с памятками и рекомендациями.</w:t>
      </w:r>
    </w:p>
    <w:p w14:paraId="1CE25436" w14:textId="4F5064BB" w:rsidR="003269EC" w:rsidRPr="003269EC" w:rsidRDefault="003269EC" w:rsidP="003269E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69EC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</w:p>
    <w:p w14:paraId="20925C9D" w14:textId="4C8682F1" w:rsidR="003269EC" w:rsidRPr="003269EC" w:rsidRDefault="003269EC" w:rsidP="003269EC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69EC">
        <w:rPr>
          <w:rFonts w:ascii="Times New Roman" w:hAnsi="Times New Roman" w:cs="Times New Roman"/>
          <w:b/>
          <w:bCs/>
          <w:sz w:val="24"/>
          <w:szCs w:val="24"/>
        </w:rPr>
        <w:t>Раздаточные материалы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69EC">
        <w:rPr>
          <w:rFonts w:ascii="Times New Roman" w:hAnsi="Times New Roman" w:cs="Times New Roman"/>
          <w:sz w:val="24"/>
          <w:szCs w:val="24"/>
        </w:rPr>
        <w:t>(памятки, анкета обратной связи</w:t>
      </w:r>
      <w:r w:rsidR="004265DC">
        <w:rPr>
          <w:rFonts w:ascii="Times New Roman" w:hAnsi="Times New Roman" w:cs="Times New Roman"/>
          <w:sz w:val="24"/>
          <w:szCs w:val="24"/>
        </w:rPr>
        <w:t>, игры и пособия для детей раннего возраста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25E10606" w14:textId="2B94CD7D" w:rsidR="003269EC" w:rsidRPr="004265DC" w:rsidRDefault="003269EC" w:rsidP="003269EC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69EC">
        <w:rPr>
          <w:rFonts w:ascii="Times New Roman" w:hAnsi="Times New Roman" w:cs="Times New Roman"/>
          <w:b/>
          <w:bCs/>
          <w:sz w:val="24"/>
          <w:szCs w:val="24"/>
        </w:rPr>
        <w:t>Наглядные пособия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65D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265DC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4265DC">
        <w:rPr>
          <w:rFonts w:ascii="Times New Roman" w:hAnsi="Times New Roman" w:cs="Times New Roman"/>
          <w:sz w:val="24"/>
          <w:szCs w:val="24"/>
        </w:rPr>
        <w:t xml:space="preserve"> «Этапы речевого развития»</w:t>
      </w:r>
      <w:r w:rsidR="004265DC" w:rsidRPr="004265DC">
        <w:rPr>
          <w:rFonts w:ascii="Times New Roman" w:hAnsi="Times New Roman" w:cs="Times New Roman"/>
          <w:sz w:val="24"/>
          <w:szCs w:val="24"/>
        </w:rPr>
        <w:t>, таблица «факторы, влияющие на развитие ребенка раннего возраста»</w:t>
      </w:r>
      <w:r w:rsidR="004265DC">
        <w:rPr>
          <w:rFonts w:ascii="Times New Roman" w:hAnsi="Times New Roman" w:cs="Times New Roman"/>
          <w:sz w:val="24"/>
          <w:szCs w:val="24"/>
        </w:rPr>
        <w:t>).</w:t>
      </w:r>
    </w:p>
    <w:p w14:paraId="069BF8AC" w14:textId="0248E5F1" w:rsidR="004265DC" w:rsidRDefault="004265DC" w:rsidP="004265D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5DC">
        <w:rPr>
          <w:rFonts w:ascii="Times New Roman" w:hAnsi="Times New Roman" w:cs="Times New Roman"/>
          <w:b/>
          <w:bCs/>
          <w:sz w:val="24"/>
          <w:szCs w:val="24"/>
        </w:rPr>
        <w:t>Методический блок:</w:t>
      </w:r>
    </w:p>
    <w:p w14:paraId="385A230F" w14:textId="77777777" w:rsidR="004265DC" w:rsidRDefault="004265DC" w:rsidP="004265D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5DC">
        <w:rPr>
          <w:rFonts w:ascii="Times New Roman" w:hAnsi="Times New Roman" w:cs="Times New Roman"/>
          <w:b/>
          <w:bCs/>
          <w:sz w:val="24"/>
          <w:szCs w:val="24"/>
        </w:rPr>
        <w:t xml:space="preserve">Используемые методы и техники: </w:t>
      </w:r>
    </w:p>
    <w:p w14:paraId="0C92E6E1" w14:textId="28901B2F" w:rsidR="004265DC" w:rsidRDefault="004265DC" w:rsidP="004265DC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DC">
        <w:rPr>
          <w:rFonts w:ascii="Times New Roman" w:hAnsi="Times New Roman" w:cs="Times New Roman"/>
          <w:sz w:val="24"/>
          <w:szCs w:val="24"/>
        </w:rPr>
        <w:t>Дискуссия и обсуждени</w:t>
      </w:r>
      <w:r>
        <w:rPr>
          <w:rFonts w:ascii="Times New Roman" w:hAnsi="Times New Roman" w:cs="Times New Roman"/>
          <w:sz w:val="24"/>
          <w:szCs w:val="24"/>
        </w:rPr>
        <w:t>я;</w:t>
      </w:r>
    </w:p>
    <w:p w14:paraId="41AA0540" w14:textId="1E4DFEB7" w:rsidR="004265DC" w:rsidRDefault="004265DC" w:rsidP="004265DC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DC">
        <w:rPr>
          <w:rFonts w:ascii="Times New Roman" w:hAnsi="Times New Roman" w:cs="Times New Roman"/>
          <w:sz w:val="24"/>
          <w:szCs w:val="24"/>
        </w:rPr>
        <w:t>Мастер-класс и тренинг с отработкой навыка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50BA12" w14:textId="71D83D9D" w:rsidR="004265DC" w:rsidRDefault="004265DC" w:rsidP="004265DC">
      <w:pPr>
        <w:pStyle w:val="a3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 методы являются вариантом продуктивного взаимодействия педагога с родителями и позволяют родителям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раскрепоститься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включиться в </w:t>
      </w:r>
      <w:r w:rsidR="0098196E">
        <w:rPr>
          <w:rFonts w:ascii="Times New Roman" w:hAnsi="Times New Roman" w:cs="Times New Roman"/>
          <w:sz w:val="24"/>
          <w:szCs w:val="24"/>
        </w:rPr>
        <w:t>процесс.</w:t>
      </w:r>
    </w:p>
    <w:p w14:paraId="0FC0A620" w14:textId="6D0059AE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196E">
        <w:rPr>
          <w:rFonts w:ascii="Times New Roman" w:hAnsi="Times New Roman" w:cs="Times New Roman"/>
          <w:b/>
          <w:bCs/>
          <w:sz w:val="24"/>
          <w:szCs w:val="24"/>
        </w:rPr>
        <w:t>Принципы проведения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A50B86F" w14:textId="77F3A7F6" w:rsidR="0098196E" w:rsidRP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6E">
        <w:rPr>
          <w:rFonts w:ascii="Times New Roman" w:hAnsi="Times New Roman" w:cs="Times New Roman"/>
          <w:sz w:val="24"/>
          <w:szCs w:val="24"/>
        </w:rPr>
        <w:t>- конфиденциальность;</w:t>
      </w:r>
    </w:p>
    <w:p w14:paraId="72F0A0AE" w14:textId="3661698F" w:rsidR="0098196E" w:rsidRP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6E">
        <w:rPr>
          <w:rFonts w:ascii="Times New Roman" w:hAnsi="Times New Roman" w:cs="Times New Roman"/>
          <w:sz w:val="24"/>
          <w:szCs w:val="24"/>
        </w:rPr>
        <w:t>- принцип «здесь и сейчас»;</w:t>
      </w:r>
    </w:p>
    <w:p w14:paraId="15267150" w14:textId="765EBFB9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6E">
        <w:rPr>
          <w:rFonts w:ascii="Times New Roman" w:hAnsi="Times New Roman" w:cs="Times New Roman"/>
          <w:sz w:val="24"/>
          <w:szCs w:val="24"/>
        </w:rPr>
        <w:t>- доверительность и партнёрство;</w:t>
      </w:r>
    </w:p>
    <w:p w14:paraId="2DB9D5AB" w14:textId="1B90C148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6E">
        <w:rPr>
          <w:rFonts w:ascii="Times New Roman" w:hAnsi="Times New Roman" w:cs="Times New Roman"/>
          <w:sz w:val="24"/>
          <w:szCs w:val="24"/>
        </w:rPr>
        <w:t>- чёткость и доступность информации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B53A054" w14:textId="4B615B37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Pr="0098196E">
        <w:rPr>
          <w:rFonts w:ascii="Times New Roman" w:hAnsi="Times New Roman" w:cs="Times New Roman"/>
          <w:sz w:val="24"/>
          <w:szCs w:val="24"/>
        </w:rPr>
        <w:t>онструктивность рекомендаций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F53308" w14:textId="09B3A2E2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7C7E02" w14:textId="01FAFEA1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7092F" w14:textId="49F80760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3FBA4D" w14:textId="66DB004D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A76C20" w14:textId="03EC05E2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A6521" w14:textId="73F6550A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29475C" w14:textId="66A36F75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F7CFF2" w14:textId="0BF134BC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80BE27" w14:textId="490BBE4D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906B89" w14:textId="597A3F42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9B4AC" w14:textId="57F50153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40BAFF" w14:textId="6752AD6A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3A12F" w14:textId="76DB7491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13DF7A" w14:textId="01712E74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0FD787" w14:textId="70CC4982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CE228" w14:textId="1CED01F5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70DD49" w14:textId="43E605B9"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5E777E" w14:textId="6C32BA55" w:rsidR="0098196E" w:rsidRPr="00D869DA" w:rsidRDefault="00D869DA" w:rsidP="00D869D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69DA">
        <w:rPr>
          <w:rFonts w:ascii="Times New Roman" w:hAnsi="Times New Roman" w:cs="Times New Roman"/>
          <w:b/>
          <w:bCs/>
          <w:sz w:val="24"/>
          <w:szCs w:val="24"/>
        </w:rPr>
        <w:lastRenderedPageBreak/>
        <w:t>Ход </w:t>
      </w:r>
      <w:r>
        <w:rPr>
          <w:rFonts w:ascii="Times New Roman" w:hAnsi="Times New Roman" w:cs="Times New Roman"/>
          <w:b/>
          <w:bCs/>
          <w:sz w:val="24"/>
          <w:szCs w:val="24"/>
        </w:rPr>
        <w:t>меропри</w:t>
      </w:r>
      <w:r w:rsidRPr="00D869DA">
        <w:rPr>
          <w:rFonts w:ascii="Times New Roman" w:hAnsi="Times New Roman" w:cs="Times New Roman"/>
          <w:b/>
          <w:bCs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sz w:val="24"/>
          <w:szCs w:val="24"/>
        </w:rPr>
        <w:t>тия</w:t>
      </w:r>
      <w:r w:rsidRPr="00D869DA">
        <w:rPr>
          <w:rFonts w:ascii="Times New Roman" w:hAnsi="Times New Roman" w:cs="Times New Roman"/>
          <w:b/>
          <w:bCs/>
          <w:sz w:val="24"/>
          <w:szCs w:val="24"/>
        </w:rPr>
        <w:t> (основная часть):</w:t>
      </w:r>
    </w:p>
    <w:p w14:paraId="2BEE1179" w14:textId="4D46DB42" w:rsidR="0098196E" w:rsidRP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BB5AA7" w14:textId="77777777" w:rsidR="003B51CD" w:rsidRDefault="00D869DA" w:rsidP="003B51CD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69DA">
        <w:rPr>
          <w:rFonts w:ascii="Times New Roman" w:hAnsi="Times New Roman" w:cs="Times New Roman"/>
          <w:b/>
          <w:bCs/>
          <w:sz w:val="24"/>
          <w:szCs w:val="24"/>
        </w:rPr>
        <w:t>Вступительная часть</w:t>
      </w:r>
      <w:r w:rsidR="003B51C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579121" w14:textId="25596D42" w:rsidR="00D869DA" w:rsidRPr="003B51CD" w:rsidRDefault="003B51CD" w:rsidP="003B51C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869DA" w:rsidRPr="003B51CD">
        <w:rPr>
          <w:rFonts w:ascii="Times New Roman" w:hAnsi="Times New Roman" w:cs="Times New Roman"/>
          <w:sz w:val="24"/>
          <w:szCs w:val="24"/>
        </w:rPr>
        <w:t>В начале встречи участники были поприветствованы, была создана доброжелательная атмосфера. Родителям было предложено познакомиться в интерактивной форме: каждый участник называл своё имя, подбирал к нему прилагательное на ту же букву и кратко рассказывал о себе.</w:t>
      </w:r>
    </w:p>
    <w:p w14:paraId="1B677C6D" w14:textId="4C66CE7D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Было отмечено, что формат встречи выбран не случайно — живое общение способств</w:t>
      </w:r>
      <w:r w:rsidR="007C0706">
        <w:rPr>
          <w:rFonts w:ascii="Times New Roman" w:hAnsi="Times New Roman" w:cs="Times New Roman"/>
          <w:sz w:val="24"/>
          <w:szCs w:val="24"/>
        </w:rPr>
        <w:t>овало</w:t>
      </w:r>
      <w:r w:rsidRPr="00D869DA">
        <w:rPr>
          <w:rFonts w:ascii="Times New Roman" w:hAnsi="Times New Roman" w:cs="Times New Roman"/>
          <w:sz w:val="24"/>
          <w:szCs w:val="24"/>
        </w:rPr>
        <w:t xml:space="preserve"> лучшему пониманию и обмену опытом.</w:t>
      </w:r>
    </w:p>
    <w:p w14:paraId="6C1D287A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Далее родителям был задан вопрос:</w:t>
      </w:r>
    </w:p>
    <w:p w14:paraId="35A6CA14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«С какого периода начинается развитие речи ребёнка?»</w:t>
      </w:r>
    </w:p>
    <w:p w14:paraId="521B6046" w14:textId="712345F0" w:rsidR="0098196E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После обсуждения было подчеркнуто, что развитие речи начинается ещё во внутриутробный период. Участникам был продемонстрирован видеоролик</w:t>
      </w:r>
      <w:r>
        <w:rPr>
          <w:rFonts w:ascii="Times New Roman" w:hAnsi="Times New Roman" w:cs="Times New Roman"/>
          <w:sz w:val="24"/>
          <w:szCs w:val="24"/>
        </w:rPr>
        <w:t>, как закладывается речь внутриутробно.</w:t>
      </w:r>
    </w:p>
    <w:p w14:paraId="73B2D1D1" w14:textId="77777777" w:rsidR="003B51CD" w:rsidRDefault="00D869DA" w:rsidP="003B51C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51CD">
        <w:rPr>
          <w:rFonts w:ascii="Times New Roman" w:hAnsi="Times New Roman" w:cs="Times New Roman"/>
          <w:b/>
          <w:bCs/>
          <w:sz w:val="24"/>
          <w:szCs w:val="24"/>
        </w:rPr>
        <w:t>2. Теоретическая часть</w:t>
      </w:r>
    </w:p>
    <w:p w14:paraId="16FD4779" w14:textId="72C14F8B" w:rsidR="00D869DA" w:rsidRPr="003B51CD" w:rsidRDefault="003B51CD" w:rsidP="003B51C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869DA" w:rsidRPr="00D869DA">
        <w:rPr>
          <w:rFonts w:ascii="Times New Roman" w:hAnsi="Times New Roman" w:cs="Times New Roman"/>
          <w:sz w:val="24"/>
          <w:szCs w:val="24"/>
        </w:rPr>
        <w:t>Родителям была представлена информация о значимости раннего возраста (0–3 лет)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69DA" w:rsidRPr="00D869DA">
        <w:rPr>
          <w:rFonts w:ascii="Times New Roman" w:hAnsi="Times New Roman" w:cs="Times New Roman"/>
          <w:sz w:val="24"/>
          <w:szCs w:val="24"/>
        </w:rPr>
        <w:t>наиболее благоприятного периода для формирования речи.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69DA" w:rsidRPr="00D869DA">
        <w:rPr>
          <w:rFonts w:ascii="Times New Roman" w:hAnsi="Times New Roman" w:cs="Times New Roman"/>
          <w:sz w:val="24"/>
          <w:szCs w:val="24"/>
        </w:rPr>
        <w:t>В ходе беседы участники определяли факторы, влияющие на развитие ребёнка. Они были разделены на две группы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DAB9FE9" w14:textId="77777777" w:rsidR="00D869DA" w:rsidRPr="003B51CD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51CD">
        <w:rPr>
          <w:rFonts w:ascii="Times New Roman" w:hAnsi="Times New Roman" w:cs="Times New Roman"/>
          <w:b/>
          <w:bCs/>
          <w:sz w:val="24"/>
          <w:szCs w:val="24"/>
        </w:rPr>
        <w:t>Биологические:</w:t>
      </w:r>
    </w:p>
    <w:p w14:paraId="0C2274E8" w14:textId="77777777" w:rsidR="00D869DA" w:rsidRPr="003B51CD" w:rsidRDefault="00D869DA" w:rsidP="003B51CD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1CD">
        <w:rPr>
          <w:rFonts w:ascii="Times New Roman" w:hAnsi="Times New Roman" w:cs="Times New Roman"/>
          <w:sz w:val="24"/>
          <w:szCs w:val="24"/>
        </w:rPr>
        <w:t>наследственность</w:t>
      </w:r>
    </w:p>
    <w:p w14:paraId="20EB91CB" w14:textId="77777777" w:rsidR="00D869DA" w:rsidRPr="003B51CD" w:rsidRDefault="00D869DA" w:rsidP="003B51CD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1CD">
        <w:rPr>
          <w:rFonts w:ascii="Times New Roman" w:hAnsi="Times New Roman" w:cs="Times New Roman"/>
          <w:sz w:val="24"/>
          <w:szCs w:val="24"/>
        </w:rPr>
        <w:t>течение беременности и родов</w:t>
      </w:r>
    </w:p>
    <w:p w14:paraId="0844E45A" w14:textId="77777777" w:rsidR="00D869DA" w:rsidRPr="003B51CD" w:rsidRDefault="00D869DA" w:rsidP="003B51CD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1CD">
        <w:rPr>
          <w:rFonts w:ascii="Times New Roman" w:hAnsi="Times New Roman" w:cs="Times New Roman"/>
          <w:sz w:val="24"/>
          <w:szCs w:val="24"/>
        </w:rPr>
        <w:t>состояние центральной нервной системы</w:t>
      </w:r>
    </w:p>
    <w:p w14:paraId="55F90EBC" w14:textId="77777777" w:rsidR="00D869DA" w:rsidRPr="003B51CD" w:rsidRDefault="00D869DA" w:rsidP="003B51CD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1CD">
        <w:rPr>
          <w:rFonts w:ascii="Times New Roman" w:hAnsi="Times New Roman" w:cs="Times New Roman"/>
          <w:sz w:val="24"/>
          <w:szCs w:val="24"/>
        </w:rPr>
        <w:t>здоровье органов слуха и речи</w:t>
      </w:r>
    </w:p>
    <w:p w14:paraId="4EB72B6C" w14:textId="77777777" w:rsidR="00D869DA" w:rsidRPr="003B51CD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51CD">
        <w:rPr>
          <w:rFonts w:ascii="Times New Roman" w:hAnsi="Times New Roman" w:cs="Times New Roman"/>
          <w:b/>
          <w:bCs/>
          <w:sz w:val="24"/>
          <w:szCs w:val="24"/>
        </w:rPr>
        <w:t>Социальные:</w:t>
      </w:r>
    </w:p>
    <w:p w14:paraId="6409A201" w14:textId="77777777" w:rsidR="00D869DA" w:rsidRPr="003B51CD" w:rsidRDefault="00D869DA" w:rsidP="003B51CD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1CD">
        <w:rPr>
          <w:rFonts w:ascii="Times New Roman" w:hAnsi="Times New Roman" w:cs="Times New Roman"/>
          <w:sz w:val="24"/>
          <w:szCs w:val="24"/>
        </w:rPr>
        <w:t>речевое окружение</w:t>
      </w:r>
    </w:p>
    <w:p w14:paraId="6098DD0C" w14:textId="77777777" w:rsidR="00D869DA" w:rsidRPr="003B51CD" w:rsidRDefault="00D869DA" w:rsidP="003B51CD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1CD">
        <w:rPr>
          <w:rFonts w:ascii="Times New Roman" w:hAnsi="Times New Roman" w:cs="Times New Roman"/>
          <w:sz w:val="24"/>
          <w:szCs w:val="24"/>
        </w:rPr>
        <w:t>развивающая среда</w:t>
      </w:r>
    </w:p>
    <w:p w14:paraId="362FFB8C" w14:textId="2B272E52" w:rsidR="00D869DA" w:rsidRPr="003B51CD" w:rsidRDefault="00D869DA" w:rsidP="00D869DA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1CD">
        <w:rPr>
          <w:rFonts w:ascii="Times New Roman" w:hAnsi="Times New Roman" w:cs="Times New Roman"/>
          <w:sz w:val="24"/>
          <w:szCs w:val="24"/>
        </w:rPr>
        <w:t>общение со взрослыми</w:t>
      </w:r>
    </w:p>
    <w:p w14:paraId="0433E191" w14:textId="77777777" w:rsidR="003B51CD" w:rsidRDefault="00D869DA" w:rsidP="003B51C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51CD">
        <w:rPr>
          <w:rFonts w:ascii="Times New Roman" w:hAnsi="Times New Roman" w:cs="Times New Roman"/>
          <w:b/>
          <w:bCs/>
          <w:sz w:val="24"/>
          <w:szCs w:val="24"/>
        </w:rPr>
        <w:t>3. Интерактив «Речевое развитие по возрастам»</w:t>
      </w:r>
    </w:p>
    <w:p w14:paraId="3949572C" w14:textId="7D158E24" w:rsidR="00D869DA" w:rsidRPr="003B51CD" w:rsidRDefault="003B51CD" w:rsidP="003B51C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869DA" w:rsidRPr="00D869DA">
        <w:rPr>
          <w:rFonts w:ascii="Times New Roman" w:hAnsi="Times New Roman" w:cs="Times New Roman"/>
          <w:sz w:val="24"/>
          <w:szCs w:val="24"/>
        </w:rPr>
        <w:t xml:space="preserve">Родителям была предложена игровая форма работы — соотнести возраст ребёнка и этапы речевого развития (по типу </w:t>
      </w:r>
      <w:proofErr w:type="spellStart"/>
      <w:r w:rsidR="00D869DA" w:rsidRPr="00D869DA">
        <w:rPr>
          <w:rFonts w:ascii="Times New Roman" w:hAnsi="Times New Roman" w:cs="Times New Roman"/>
          <w:sz w:val="24"/>
          <w:szCs w:val="24"/>
        </w:rPr>
        <w:t>пазла</w:t>
      </w:r>
      <w:proofErr w:type="spellEnd"/>
      <w:r w:rsidR="00D869DA" w:rsidRPr="00D869DA">
        <w:rPr>
          <w:rFonts w:ascii="Times New Roman" w:hAnsi="Times New Roman" w:cs="Times New Roman"/>
          <w:sz w:val="24"/>
          <w:szCs w:val="24"/>
        </w:rPr>
        <w:t>).</w:t>
      </w:r>
    </w:p>
    <w:p w14:paraId="4DA21597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В ходе выполнения задания были рассмотрены основные этапы:</w:t>
      </w:r>
    </w:p>
    <w:p w14:paraId="5E231D31" w14:textId="2BFC30AA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0–2 мес</w:t>
      </w:r>
      <w:r w:rsidR="003B51CD">
        <w:rPr>
          <w:rFonts w:ascii="Times New Roman" w:hAnsi="Times New Roman" w:cs="Times New Roman"/>
          <w:sz w:val="24"/>
          <w:szCs w:val="24"/>
        </w:rPr>
        <w:t>яцев</w:t>
      </w:r>
      <w:r w:rsidRPr="00D869DA">
        <w:rPr>
          <w:rFonts w:ascii="Times New Roman" w:hAnsi="Times New Roman" w:cs="Times New Roman"/>
          <w:sz w:val="24"/>
          <w:szCs w:val="24"/>
        </w:rPr>
        <w:t xml:space="preserve"> — крик как форма общения</w:t>
      </w:r>
    </w:p>
    <w:p w14:paraId="0423CAC1" w14:textId="12A8C3B1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2–3 мес</w:t>
      </w:r>
      <w:r w:rsidR="003B51CD">
        <w:rPr>
          <w:rFonts w:ascii="Times New Roman" w:hAnsi="Times New Roman" w:cs="Times New Roman"/>
          <w:sz w:val="24"/>
          <w:szCs w:val="24"/>
        </w:rPr>
        <w:t>яцев</w:t>
      </w:r>
      <w:r w:rsidRPr="00D869DA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D869DA">
        <w:rPr>
          <w:rFonts w:ascii="Times New Roman" w:hAnsi="Times New Roman" w:cs="Times New Roman"/>
          <w:sz w:val="24"/>
          <w:szCs w:val="24"/>
        </w:rPr>
        <w:t>гуление</w:t>
      </w:r>
      <w:proofErr w:type="spellEnd"/>
    </w:p>
    <w:p w14:paraId="6C25FB71" w14:textId="0C97C7D2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3–6 мес</w:t>
      </w:r>
      <w:r w:rsidR="003B51CD">
        <w:rPr>
          <w:rFonts w:ascii="Times New Roman" w:hAnsi="Times New Roman" w:cs="Times New Roman"/>
          <w:sz w:val="24"/>
          <w:szCs w:val="24"/>
        </w:rPr>
        <w:t>яцев</w:t>
      </w:r>
      <w:r w:rsidRPr="00D869DA">
        <w:rPr>
          <w:rFonts w:ascii="Times New Roman" w:hAnsi="Times New Roman" w:cs="Times New Roman"/>
          <w:sz w:val="24"/>
          <w:szCs w:val="24"/>
        </w:rPr>
        <w:t xml:space="preserve"> — лепет</w:t>
      </w:r>
    </w:p>
    <w:p w14:paraId="082C1A23" w14:textId="392FAA55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lastRenderedPageBreak/>
        <w:t>6–12 мес</w:t>
      </w:r>
      <w:r w:rsidR="003B51CD">
        <w:rPr>
          <w:rFonts w:ascii="Times New Roman" w:hAnsi="Times New Roman" w:cs="Times New Roman"/>
          <w:sz w:val="24"/>
          <w:szCs w:val="24"/>
        </w:rPr>
        <w:t>яцев</w:t>
      </w:r>
      <w:r w:rsidRPr="00D869DA">
        <w:rPr>
          <w:rFonts w:ascii="Times New Roman" w:hAnsi="Times New Roman" w:cs="Times New Roman"/>
          <w:sz w:val="24"/>
          <w:szCs w:val="24"/>
        </w:rPr>
        <w:t xml:space="preserve"> — слоги и звукоподражание</w:t>
      </w:r>
    </w:p>
    <w:p w14:paraId="1EF35C66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1 год — первые слова</w:t>
      </w:r>
    </w:p>
    <w:p w14:paraId="792C8AEB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1,5–2 года — активное накопление словаря</w:t>
      </w:r>
    </w:p>
    <w:p w14:paraId="3CDA5FB8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2 года — простые фразы</w:t>
      </w:r>
    </w:p>
    <w:p w14:paraId="2096E38C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3 года — развернутая речь</w:t>
      </w:r>
    </w:p>
    <w:p w14:paraId="57A43332" w14:textId="0345922D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 xml:space="preserve">Родителям </w:t>
      </w:r>
      <w:r w:rsidR="003B51CD">
        <w:rPr>
          <w:rFonts w:ascii="Times New Roman" w:hAnsi="Times New Roman" w:cs="Times New Roman"/>
          <w:sz w:val="24"/>
          <w:szCs w:val="24"/>
        </w:rPr>
        <w:t>разъяснили</w:t>
      </w:r>
      <w:r w:rsidRPr="00D869DA">
        <w:rPr>
          <w:rFonts w:ascii="Times New Roman" w:hAnsi="Times New Roman" w:cs="Times New Roman"/>
          <w:sz w:val="24"/>
          <w:szCs w:val="24"/>
        </w:rPr>
        <w:t>, что важно учитывать не только произношение слов, но и понимание речи, жесты и коммуникацию.</w:t>
      </w:r>
    </w:p>
    <w:p w14:paraId="0F52E12C" w14:textId="2C316030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 xml:space="preserve">Также было отмечено, что при наличии тревожных признаков рекомендуется консультация специалиста (невролога, </w:t>
      </w:r>
      <w:r w:rsidR="003B51CD" w:rsidRPr="00D869DA">
        <w:rPr>
          <w:rFonts w:ascii="Times New Roman" w:hAnsi="Times New Roman" w:cs="Times New Roman"/>
          <w:sz w:val="24"/>
          <w:szCs w:val="24"/>
        </w:rPr>
        <w:t>логопеда</w:t>
      </w:r>
      <w:r w:rsidR="003B51CD">
        <w:rPr>
          <w:rFonts w:ascii="Times New Roman" w:hAnsi="Times New Roman" w:cs="Times New Roman"/>
          <w:sz w:val="24"/>
          <w:szCs w:val="24"/>
        </w:rPr>
        <w:t>, дефектолога</w:t>
      </w:r>
      <w:r w:rsidRPr="00D869DA">
        <w:rPr>
          <w:rFonts w:ascii="Times New Roman" w:hAnsi="Times New Roman" w:cs="Times New Roman"/>
          <w:sz w:val="24"/>
          <w:szCs w:val="24"/>
        </w:rPr>
        <w:t>).</w:t>
      </w:r>
    </w:p>
    <w:p w14:paraId="79951BCA" w14:textId="77777777" w:rsidR="00D869DA" w:rsidRPr="003B51CD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51CD">
        <w:rPr>
          <w:rFonts w:ascii="Times New Roman" w:hAnsi="Times New Roman" w:cs="Times New Roman"/>
          <w:b/>
          <w:bCs/>
          <w:sz w:val="24"/>
          <w:szCs w:val="24"/>
        </w:rPr>
        <w:t>4. Практическая часть: создание стимулирующей среды</w:t>
      </w:r>
    </w:p>
    <w:p w14:paraId="6858072C" w14:textId="7D43D399" w:rsidR="00D869DA" w:rsidRPr="00D869DA" w:rsidRDefault="003B51CD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869DA" w:rsidRPr="00D869DA">
        <w:rPr>
          <w:rFonts w:ascii="Times New Roman" w:hAnsi="Times New Roman" w:cs="Times New Roman"/>
          <w:sz w:val="24"/>
          <w:szCs w:val="24"/>
        </w:rPr>
        <w:t>Родителям был задан вопрос:</w:t>
      </w:r>
    </w:p>
    <w:p w14:paraId="14180751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«Что можно делать с рождения, чтобы ребёнок начал говорить?»</w:t>
      </w:r>
    </w:p>
    <w:p w14:paraId="6140BE3C" w14:textId="48DD7E01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 xml:space="preserve">Далее обсуждение было выстроено вокруг развития </w:t>
      </w:r>
      <w:r w:rsidR="003B51CD">
        <w:rPr>
          <w:rFonts w:ascii="Times New Roman" w:hAnsi="Times New Roman" w:cs="Times New Roman"/>
          <w:sz w:val="24"/>
          <w:szCs w:val="24"/>
        </w:rPr>
        <w:t xml:space="preserve">ребенка раннего возраста </w:t>
      </w:r>
      <w:r w:rsidRPr="00D869DA">
        <w:rPr>
          <w:rFonts w:ascii="Times New Roman" w:hAnsi="Times New Roman" w:cs="Times New Roman"/>
          <w:sz w:val="24"/>
          <w:szCs w:val="24"/>
        </w:rPr>
        <w:t>через органы чувств.</w:t>
      </w:r>
    </w:p>
    <w:p w14:paraId="0BCEE030" w14:textId="19BE95F2" w:rsidR="00D869DA" w:rsidRPr="003B51CD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51C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Сенсорное развитие</w:t>
      </w:r>
    </w:p>
    <w:p w14:paraId="1A7B437E" w14:textId="77777777" w:rsidR="00D869DA" w:rsidRPr="003B51CD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51CD">
        <w:rPr>
          <w:rFonts w:ascii="Times New Roman" w:hAnsi="Times New Roman" w:cs="Times New Roman"/>
          <w:b/>
          <w:bCs/>
          <w:sz w:val="24"/>
          <w:szCs w:val="24"/>
          <w:u w:val="single"/>
        </w:rPr>
        <w:t>Осязание:</w:t>
      </w:r>
    </w:p>
    <w:p w14:paraId="05D8F924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Родителям было рассказано о значении тактильных ощущений. Приводились примеры:</w:t>
      </w:r>
    </w:p>
    <w:p w14:paraId="6FDA8EAD" w14:textId="77AD920C" w:rsidR="00D869DA" w:rsidRPr="00D869DA" w:rsidRDefault="00F11ED0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69DA" w:rsidRPr="00D869DA">
        <w:rPr>
          <w:rFonts w:ascii="Times New Roman" w:hAnsi="Times New Roman" w:cs="Times New Roman"/>
          <w:sz w:val="24"/>
          <w:szCs w:val="24"/>
        </w:rPr>
        <w:t>разные по текстуре игрушки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EA07052" w14:textId="58C8CF5E" w:rsidR="00D869DA" w:rsidRPr="00D869DA" w:rsidRDefault="00F11ED0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69DA" w:rsidRPr="00D869DA">
        <w:rPr>
          <w:rFonts w:ascii="Times New Roman" w:hAnsi="Times New Roman" w:cs="Times New Roman"/>
          <w:sz w:val="24"/>
          <w:szCs w:val="24"/>
        </w:rPr>
        <w:t>вода разной температуры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01BBCD" w14:textId="2AC8307A" w:rsidR="00D869DA" w:rsidRPr="00D869DA" w:rsidRDefault="00F11ED0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69DA" w:rsidRPr="00D869DA">
        <w:rPr>
          <w:rFonts w:ascii="Times New Roman" w:hAnsi="Times New Roman" w:cs="Times New Roman"/>
          <w:sz w:val="24"/>
          <w:szCs w:val="24"/>
        </w:rPr>
        <w:t>песок, фасоль, краски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8E8249" w14:textId="77777777" w:rsidR="00D869DA" w:rsidRPr="003B51CD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51CD">
        <w:rPr>
          <w:rFonts w:ascii="Times New Roman" w:hAnsi="Times New Roman" w:cs="Times New Roman"/>
          <w:b/>
          <w:bCs/>
          <w:sz w:val="24"/>
          <w:szCs w:val="24"/>
          <w:u w:val="single"/>
        </w:rPr>
        <w:t>Слух:</w:t>
      </w:r>
    </w:p>
    <w:p w14:paraId="7B290A0D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Было отмечено, что развитие слуха происходит через:</w:t>
      </w:r>
    </w:p>
    <w:p w14:paraId="70738543" w14:textId="34DD6285" w:rsidR="00D869DA" w:rsidRPr="00D869DA" w:rsidRDefault="00F11ED0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69DA" w:rsidRPr="00D869DA">
        <w:rPr>
          <w:rFonts w:ascii="Times New Roman" w:hAnsi="Times New Roman" w:cs="Times New Roman"/>
          <w:sz w:val="24"/>
          <w:szCs w:val="24"/>
        </w:rPr>
        <w:t>речь взрослого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CC54F3" w14:textId="03AD2AEA" w:rsidR="00D869DA" w:rsidRPr="00D869DA" w:rsidRDefault="00F11ED0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69DA" w:rsidRPr="00D869DA">
        <w:rPr>
          <w:rFonts w:ascii="Times New Roman" w:hAnsi="Times New Roman" w:cs="Times New Roman"/>
          <w:sz w:val="24"/>
          <w:szCs w:val="24"/>
        </w:rPr>
        <w:t>музыку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BE3C0A0" w14:textId="47ADD2B1" w:rsidR="00D869DA" w:rsidRPr="00D869DA" w:rsidRDefault="00F11ED0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69DA" w:rsidRPr="00D869DA">
        <w:rPr>
          <w:rFonts w:ascii="Times New Roman" w:hAnsi="Times New Roman" w:cs="Times New Roman"/>
          <w:sz w:val="24"/>
          <w:szCs w:val="24"/>
        </w:rPr>
        <w:t>бытовые и природные звуки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B618580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Родителям рекомендовали постоянно комментировать свои действия и отвечать на вокализации ребёнка.</w:t>
      </w:r>
    </w:p>
    <w:p w14:paraId="474B755D" w14:textId="77777777" w:rsidR="00D869DA" w:rsidRPr="003B51CD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51CD">
        <w:rPr>
          <w:rFonts w:ascii="Times New Roman" w:hAnsi="Times New Roman" w:cs="Times New Roman"/>
          <w:b/>
          <w:bCs/>
          <w:sz w:val="24"/>
          <w:szCs w:val="24"/>
          <w:u w:val="single"/>
        </w:rPr>
        <w:t>Зрение:</w:t>
      </w:r>
    </w:p>
    <w:p w14:paraId="34E23FE9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Рассматривались способы развития зрительного внимания:</w:t>
      </w:r>
    </w:p>
    <w:p w14:paraId="66BAA04A" w14:textId="5CF87E4D" w:rsidR="00D869DA" w:rsidRPr="00D869DA" w:rsidRDefault="00F11ED0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69DA" w:rsidRPr="00D869DA">
        <w:rPr>
          <w:rFonts w:ascii="Times New Roman" w:hAnsi="Times New Roman" w:cs="Times New Roman"/>
          <w:sz w:val="24"/>
          <w:szCs w:val="24"/>
        </w:rPr>
        <w:t>яркие предметы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0A41E23" w14:textId="441242D6" w:rsidR="00D869DA" w:rsidRPr="00D869DA" w:rsidRDefault="00F11ED0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69DA" w:rsidRPr="00D869DA">
        <w:rPr>
          <w:rFonts w:ascii="Times New Roman" w:hAnsi="Times New Roman" w:cs="Times New Roman"/>
          <w:sz w:val="24"/>
          <w:szCs w:val="24"/>
        </w:rPr>
        <w:t>мобили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324E3BB" w14:textId="0B9AF70B" w:rsidR="00D869DA" w:rsidRPr="00D869DA" w:rsidRDefault="00F11ED0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69DA" w:rsidRPr="00D869DA">
        <w:rPr>
          <w:rFonts w:ascii="Times New Roman" w:hAnsi="Times New Roman" w:cs="Times New Roman"/>
          <w:sz w:val="24"/>
          <w:szCs w:val="24"/>
        </w:rPr>
        <w:t>наблюдение за окружающим миром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414D8E" w14:textId="77777777" w:rsidR="00D869DA" w:rsidRPr="003B51CD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51CD">
        <w:rPr>
          <w:rFonts w:ascii="Times New Roman" w:hAnsi="Times New Roman" w:cs="Times New Roman"/>
          <w:b/>
          <w:bCs/>
          <w:sz w:val="24"/>
          <w:szCs w:val="24"/>
          <w:u w:val="single"/>
        </w:rPr>
        <w:t>Вкус и обоняние:</w:t>
      </w:r>
    </w:p>
    <w:p w14:paraId="69492B82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Обсуждалось введение разнообразных вкусов и знакомство с запахами как часть общего развития и расширения словарного запаса.</w:t>
      </w:r>
    </w:p>
    <w:p w14:paraId="3716FBC9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C61488" w14:textId="3F8B2979" w:rsidR="00D869DA" w:rsidRPr="003B51CD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51C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Развитие моторики</w:t>
      </w:r>
    </w:p>
    <w:p w14:paraId="550E55F5" w14:textId="77777777" w:rsidR="00D869DA" w:rsidRPr="003B51CD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51CD">
        <w:rPr>
          <w:rFonts w:ascii="Times New Roman" w:hAnsi="Times New Roman" w:cs="Times New Roman"/>
          <w:b/>
          <w:bCs/>
          <w:sz w:val="24"/>
          <w:szCs w:val="24"/>
          <w:u w:val="single"/>
        </w:rPr>
        <w:t>Крупная моторика:</w:t>
      </w:r>
    </w:p>
    <w:p w14:paraId="22048CD2" w14:textId="77777777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Было подчеркнуто значение движения для развития мозга. Рассматривались примеры оборудования и активности:</w:t>
      </w:r>
    </w:p>
    <w:p w14:paraId="16BA152B" w14:textId="77777777" w:rsidR="003B51CD" w:rsidRDefault="00D869DA" w:rsidP="00D869DA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1CD">
        <w:rPr>
          <w:rFonts w:ascii="Times New Roman" w:hAnsi="Times New Roman" w:cs="Times New Roman"/>
          <w:sz w:val="24"/>
          <w:szCs w:val="24"/>
        </w:rPr>
        <w:t>свободное движение</w:t>
      </w:r>
      <w:r w:rsidR="003B51CD">
        <w:rPr>
          <w:rFonts w:ascii="Times New Roman" w:hAnsi="Times New Roman" w:cs="Times New Roman"/>
          <w:sz w:val="24"/>
          <w:szCs w:val="24"/>
        </w:rPr>
        <w:t>;</w:t>
      </w:r>
    </w:p>
    <w:p w14:paraId="278024A9" w14:textId="77777777" w:rsidR="003B51CD" w:rsidRDefault="00D869DA" w:rsidP="00D869DA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1CD">
        <w:rPr>
          <w:rFonts w:ascii="Times New Roman" w:hAnsi="Times New Roman" w:cs="Times New Roman"/>
          <w:sz w:val="24"/>
          <w:szCs w:val="24"/>
        </w:rPr>
        <w:t>тактильные дорожки</w:t>
      </w:r>
      <w:r w:rsidR="003B51CD">
        <w:rPr>
          <w:rFonts w:ascii="Times New Roman" w:hAnsi="Times New Roman" w:cs="Times New Roman"/>
          <w:sz w:val="24"/>
          <w:szCs w:val="24"/>
        </w:rPr>
        <w:t>;</w:t>
      </w:r>
    </w:p>
    <w:p w14:paraId="6E57275C" w14:textId="208DF30E" w:rsidR="003B51CD" w:rsidRDefault="00D869DA" w:rsidP="00D869DA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1CD">
        <w:rPr>
          <w:rFonts w:ascii="Times New Roman" w:hAnsi="Times New Roman" w:cs="Times New Roman"/>
          <w:sz w:val="24"/>
          <w:szCs w:val="24"/>
        </w:rPr>
        <w:t>балансиры</w:t>
      </w:r>
      <w:r w:rsidR="003B51CD">
        <w:rPr>
          <w:rFonts w:ascii="Times New Roman" w:hAnsi="Times New Roman" w:cs="Times New Roman"/>
          <w:sz w:val="24"/>
          <w:szCs w:val="24"/>
        </w:rPr>
        <w:t>;</w:t>
      </w:r>
    </w:p>
    <w:p w14:paraId="68F204E1" w14:textId="00B212AB" w:rsidR="00D869DA" w:rsidRPr="003B51CD" w:rsidRDefault="00D869DA" w:rsidP="00D869DA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1CD">
        <w:rPr>
          <w:rFonts w:ascii="Times New Roman" w:hAnsi="Times New Roman" w:cs="Times New Roman"/>
          <w:sz w:val="24"/>
          <w:szCs w:val="24"/>
        </w:rPr>
        <w:t>игровые тренажёры</w:t>
      </w:r>
      <w:r w:rsidR="003B51CD">
        <w:rPr>
          <w:rFonts w:ascii="Times New Roman" w:hAnsi="Times New Roman" w:cs="Times New Roman"/>
          <w:sz w:val="24"/>
          <w:szCs w:val="24"/>
        </w:rPr>
        <w:t>.</w:t>
      </w:r>
    </w:p>
    <w:p w14:paraId="27B2104B" w14:textId="77777777" w:rsidR="00D869DA" w:rsidRPr="003B51CD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51CD">
        <w:rPr>
          <w:rFonts w:ascii="Times New Roman" w:hAnsi="Times New Roman" w:cs="Times New Roman"/>
          <w:b/>
          <w:bCs/>
          <w:sz w:val="24"/>
          <w:szCs w:val="24"/>
          <w:u w:val="single"/>
        </w:rPr>
        <w:t>Мелкая моторика:</w:t>
      </w:r>
    </w:p>
    <w:p w14:paraId="3941B64B" w14:textId="02D15A8B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 xml:space="preserve">Родителям объяснили </w:t>
      </w:r>
      <w:r w:rsidR="003B51CD">
        <w:rPr>
          <w:rFonts w:ascii="Times New Roman" w:hAnsi="Times New Roman" w:cs="Times New Roman"/>
          <w:sz w:val="24"/>
          <w:szCs w:val="24"/>
        </w:rPr>
        <w:t>взаимо</w:t>
      </w:r>
      <w:r w:rsidRPr="00D869DA">
        <w:rPr>
          <w:rFonts w:ascii="Times New Roman" w:hAnsi="Times New Roman" w:cs="Times New Roman"/>
          <w:sz w:val="24"/>
          <w:szCs w:val="24"/>
        </w:rPr>
        <w:t xml:space="preserve">связь </w:t>
      </w:r>
      <w:r w:rsidR="003B51CD">
        <w:rPr>
          <w:rFonts w:ascii="Times New Roman" w:hAnsi="Times New Roman" w:cs="Times New Roman"/>
          <w:sz w:val="24"/>
          <w:szCs w:val="24"/>
        </w:rPr>
        <w:t xml:space="preserve">между </w:t>
      </w:r>
      <w:r w:rsidRPr="00D869DA">
        <w:rPr>
          <w:rFonts w:ascii="Times New Roman" w:hAnsi="Times New Roman" w:cs="Times New Roman"/>
          <w:sz w:val="24"/>
          <w:szCs w:val="24"/>
        </w:rPr>
        <w:t>мелкой моторик</w:t>
      </w:r>
      <w:r w:rsidR="003B51CD">
        <w:rPr>
          <w:rFonts w:ascii="Times New Roman" w:hAnsi="Times New Roman" w:cs="Times New Roman"/>
          <w:sz w:val="24"/>
          <w:szCs w:val="24"/>
        </w:rPr>
        <w:t>ой</w:t>
      </w:r>
      <w:r w:rsidRPr="00D869DA">
        <w:rPr>
          <w:rFonts w:ascii="Times New Roman" w:hAnsi="Times New Roman" w:cs="Times New Roman"/>
          <w:sz w:val="24"/>
          <w:szCs w:val="24"/>
        </w:rPr>
        <w:t xml:space="preserve"> и реч</w:t>
      </w:r>
      <w:r w:rsidR="003B51CD">
        <w:rPr>
          <w:rFonts w:ascii="Times New Roman" w:hAnsi="Times New Roman" w:cs="Times New Roman"/>
          <w:sz w:val="24"/>
          <w:szCs w:val="24"/>
        </w:rPr>
        <w:t>ью</w:t>
      </w:r>
      <w:r w:rsidRPr="00D869DA">
        <w:rPr>
          <w:rFonts w:ascii="Times New Roman" w:hAnsi="Times New Roman" w:cs="Times New Roman"/>
          <w:sz w:val="24"/>
          <w:szCs w:val="24"/>
        </w:rPr>
        <w:t>. Были приведены примеры</w:t>
      </w:r>
      <w:r w:rsidR="003B51CD">
        <w:rPr>
          <w:rFonts w:ascii="Times New Roman" w:hAnsi="Times New Roman" w:cs="Times New Roman"/>
          <w:sz w:val="24"/>
          <w:szCs w:val="24"/>
        </w:rPr>
        <w:t xml:space="preserve"> </w:t>
      </w:r>
      <w:r w:rsidR="003B51CD" w:rsidRPr="007C32E8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(</w:t>
      </w:r>
      <w:r w:rsidRPr="007C32E8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игры с мелкими предметами</w:t>
      </w:r>
      <w:r w:rsidR="007C32E8" w:rsidRPr="007C32E8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, развитие </w:t>
      </w:r>
      <w:r w:rsidRPr="007C32E8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навык</w:t>
      </w:r>
      <w:r w:rsidR="007C32E8" w:rsidRPr="007C32E8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ов</w:t>
      </w:r>
      <w:r w:rsidRPr="007C32E8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 самообслуживания</w:t>
      </w:r>
      <w:r w:rsidR="007C0706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, застёгивание </w:t>
      </w:r>
      <w:r w:rsidRPr="007C32E8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пуговиц, </w:t>
      </w:r>
      <w:r w:rsidR="007C0706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использование </w:t>
      </w:r>
      <w:r w:rsidRPr="007C32E8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ложк</w:t>
      </w:r>
      <w:r w:rsidR="007C0706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и</w:t>
      </w:r>
      <w:r w:rsidRPr="007C32E8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, щётк</w:t>
      </w:r>
      <w:r w:rsidR="007C0706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и</w:t>
      </w:r>
      <w:r w:rsidR="007C32E8" w:rsidRPr="007C32E8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).</w:t>
      </w:r>
    </w:p>
    <w:p w14:paraId="28FB2EA5" w14:textId="77777777" w:rsidR="00D869DA" w:rsidRPr="007C32E8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32E8">
        <w:rPr>
          <w:rFonts w:ascii="Times New Roman" w:hAnsi="Times New Roman" w:cs="Times New Roman"/>
          <w:b/>
          <w:bCs/>
          <w:sz w:val="24"/>
          <w:szCs w:val="24"/>
        </w:rPr>
        <w:t>5. Практическое упражнение</w:t>
      </w:r>
    </w:p>
    <w:p w14:paraId="7704E68C" w14:textId="7080D772" w:rsidR="00D869DA" w:rsidRPr="00D869DA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DA">
        <w:rPr>
          <w:rFonts w:ascii="Times New Roman" w:hAnsi="Times New Roman" w:cs="Times New Roman"/>
          <w:sz w:val="24"/>
          <w:szCs w:val="24"/>
        </w:rPr>
        <w:t>В завершение родителям был продемонстрирован фрагмент занятия с ребёнком раннего возраста, что позволило увидеть применение полученных знаний на практике.</w:t>
      </w:r>
    </w:p>
    <w:p w14:paraId="120D8398" w14:textId="77777777" w:rsidR="00D869DA" w:rsidRPr="007C32E8" w:rsidRDefault="00D869DA" w:rsidP="00D869D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32E8">
        <w:rPr>
          <w:rFonts w:ascii="Times New Roman" w:hAnsi="Times New Roman" w:cs="Times New Roman"/>
          <w:b/>
          <w:bCs/>
          <w:sz w:val="24"/>
          <w:szCs w:val="24"/>
        </w:rPr>
        <w:t>6. Итог</w:t>
      </w:r>
    </w:p>
    <w:p w14:paraId="713EFA27" w14:textId="284BE675" w:rsidR="00D869DA" w:rsidRPr="00F11ED0" w:rsidRDefault="00D869DA" w:rsidP="007C32E8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C32E8">
        <w:rPr>
          <w:rFonts w:ascii="Times New Roman" w:hAnsi="Times New Roman" w:cs="Times New Roman"/>
          <w:color w:val="FF0000"/>
          <w:sz w:val="24"/>
          <w:szCs w:val="24"/>
        </w:rPr>
        <w:t>В конце мероприятия были подведены итоги. Родителям было подчеркнуто, что:</w:t>
      </w:r>
      <w:r w:rsidR="00F11ED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C32E8">
        <w:rPr>
          <w:rFonts w:ascii="Times New Roman" w:hAnsi="Times New Roman" w:cs="Times New Roman"/>
          <w:color w:val="FF0000"/>
          <w:sz w:val="24"/>
          <w:szCs w:val="24"/>
        </w:rPr>
        <w:t>речь развивается в процессе общ</w:t>
      </w:r>
      <w:r w:rsidR="007C32E8" w:rsidRPr="007C32E8">
        <w:rPr>
          <w:rFonts w:ascii="Times New Roman" w:hAnsi="Times New Roman" w:cs="Times New Roman"/>
          <w:color w:val="FF0000"/>
          <w:sz w:val="24"/>
          <w:szCs w:val="24"/>
        </w:rPr>
        <w:t>ения. Ключевую роль играет семья</w:t>
      </w:r>
      <w:r w:rsidR="00F11ED0">
        <w:rPr>
          <w:rFonts w:ascii="Times New Roman" w:hAnsi="Times New Roman" w:cs="Times New Roman"/>
          <w:color w:val="FF0000"/>
          <w:sz w:val="24"/>
          <w:szCs w:val="24"/>
        </w:rPr>
        <w:t>. В</w:t>
      </w:r>
      <w:r w:rsidR="007C32E8" w:rsidRPr="007C32E8">
        <w:rPr>
          <w:rFonts w:ascii="Times New Roman" w:hAnsi="Times New Roman" w:cs="Times New Roman"/>
          <w:color w:val="FF0000"/>
          <w:sz w:val="24"/>
          <w:szCs w:val="24"/>
        </w:rPr>
        <w:t>ажна регулярность и естественность взаимодействия</w:t>
      </w:r>
      <w:r w:rsidR="00F11ED0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7C32E8" w:rsidRPr="007C32E8">
        <w:rPr>
          <w:rFonts w:ascii="Times New Roman" w:hAnsi="Times New Roman" w:cs="Times New Roman"/>
          <w:color w:val="FF0000"/>
          <w:sz w:val="24"/>
          <w:szCs w:val="24"/>
        </w:rPr>
        <w:t>Участники получили рекомендации по ежедневному общению с ребёнком и созданию развивающей среды дома.</w:t>
      </w:r>
    </w:p>
    <w:p w14:paraId="597F8559" w14:textId="145120C2" w:rsidR="0098196E" w:rsidRP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7D4F3D" w14:textId="77777777" w:rsidR="0098196E" w:rsidRP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8196E" w:rsidRPr="0098196E" w:rsidSect="00B43D45">
      <w:headerReference w:type="first" r:id="rId9"/>
      <w:pgSz w:w="11906" w:h="16838"/>
      <w:pgMar w:top="1134" w:right="1418" w:bottom="1134" w:left="1418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91EF7" w14:textId="77777777" w:rsidR="006D7759" w:rsidRDefault="006D7759" w:rsidP="005810F5">
      <w:pPr>
        <w:spacing w:after="0" w:line="240" w:lineRule="auto"/>
      </w:pPr>
      <w:r>
        <w:separator/>
      </w:r>
    </w:p>
  </w:endnote>
  <w:endnote w:type="continuationSeparator" w:id="0">
    <w:p w14:paraId="3479B452" w14:textId="77777777" w:rsidR="006D7759" w:rsidRDefault="006D7759" w:rsidP="00581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D12A1E" w14:textId="77777777" w:rsidR="006D7759" w:rsidRDefault="006D7759" w:rsidP="005810F5">
      <w:pPr>
        <w:spacing w:after="0" w:line="240" w:lineRule="auto"/>
      </w:pPr>
      <w:r>
        <w:separator/>
      </w:r>
    </w:p>
  </w:footnote>
  <w:footnote w:type="continuationSeparator" w:id="0">
    <w:p w14:paraId="0217FB70" w14:textId="77777777" w:rsidR="006D7759" w:rsidRDefault="006D7759" w:rsidP="00581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37FDF" w14:textId="55A8F2A5" w:rsidR="005810F5" w:rsidRPr="007F0B44" w:rsidRDefault="005810F5" w:rsidP="005810F5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7F0B44">
      <w:rPr>
        <w:rFonts w:ascii="Times New Roman" w:hAnsi="Times New Roman" w:cs="Times New Roman"/>
        <w:sz w:val="20"/>
        <w:szCs w:val="20"/>
      </w:rPr>
      <w:t>КОМИТЕТ ПО ОБРАЗОВАНИЮ АМИНИСТРАЦИИ ГОРОДА МУРМАНСКА</w:t>
    </w:r>
  </w:p>
  <w:p w14:paraId="0C5D7258" w14:textId="6E60648F" w:rsidR="005810F5" w:rsidRPr="007F0B44" w:rsidRDefault="005810F5" w:rsidP="005810F5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7F0B44">
      <w:rPr>
        <w:rFonts w:ascii="Times New Roman" w:hAnsi="Times New Roman" w:cs="Times New Roman"/>
        <w:sz w:val="20"/>
        <w:szCs w:val="20"/>
      </w:rPr>
      <w:t>муниципальное бюджетное учреждение дополнительного образования</w:t>
    </w:r>
  </w:p>
  <w:p w14:paraId="540E02F8" w14:textId="25AB25FA" w:rsidR="005810F5" w:rsidRPr="007F0B44" w:rsidRDefault="005810F5" w:rsidP="005810F5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7F0B44">
      <w:rPr>
        <w:rFonts w:ascii="Times New Roman" w:hAnsi="Times New Roman" w:cs="Times New Roman"/>
        <w:sz w:val="20"/>
        <w:szCs w:val="20"/>
      </w:rPr>
      <w:t>«ЦЕНТР ПСИХОЛОГО-ПЕДАГОГИЧЕСКОЙ, МЕДИЦИНСКОЙ И СОЦИАЛЬНОЙ ПОМОЩИ»</w:t>
    </w:r>
  </w:p>
  <w:p w14:paraId="714D585F" w14:textId="15014FEA" w:rsidR="005810F5" w:rsidRDefault="005810F5" w:rsidP="005810F5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363D5"/>
    <w:multiLevelType w:val="multilevel"/>
    <w:tmpl w:val="5C965F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B77C5"/>
    <w:multiLevelType w:val="hybridMultilevel"/>
    <w:tmpl w:val="228CDA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716853"/>
    <w:multiLevelType w:val="hybridMultilevel"/>
    <w:tmpl w:val="17B4C9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F54E2F"/>
    <w:multiLevelType w:val="hybridMultilevel"/>
    <w:tmpl w:val="296EE6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745B73"/>
    <w:multiLevelType w:val="hybridMultilevel"/>
    <w:tmpl w:val="1A6E72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BC326E"/>
    <w:multiLevelType w:val="multilevel"/>
    <w:tmpl w:val="BA721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C272BF"/>
    <w:multiLevelType w:val="hybridMultilevel"/>
    <w:tmpl w:val="BEDED6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EA55B2"/>
    <w:multiLevelType w:val="hybridMultilevel"/>
    <w:tmpl w:val="D13C76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924746"/>
    <w:multiLevelType w:val="hybridMultilevel"/>
    <w:tmpl w:val="A5B0D2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4A60B6"/>
    <w:multiLevelType w:val="hybridMultilevel"/>
    <w:tmpl w:val="CF8474B0"/>
    <w:lvl w:ilvl="0" w:tplc="22E0431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E41C85"/>
    <w:multiLevelType w:val="hybridMultilevel"/>
    <w:tmpl w:val="98EE6E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E165B"/>
    <w:multiLevelType w:val="hybridMultilevel"/>
    <w:tmpl w:val="D0D897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4"/>
  </w:num>
  <w:num w:numId="8">
    <w:abstractNumId w:val="11"/>
  </w:num>
  <w:num w:numId="9">
    <w:abstractNumId w:val="9"/>
  </w:num>
  <w:num w:numId="10">
    <w:abstractNumId w:val="8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957"/>
    <w:rsid w:val="0004014B"/>
    <w:rsid w:val="000F17AC"/>
    <w:rsid w:val="00314F45"/>
    <w:rsid w:val="003269EC"/>
    <w:rsid w:val="003B51CD"/>
    <w:rsid w:val="004265DC"/>
    <w:rsid w:val="00484089"/>
    <w:rsid w:val="00485326"/>
    <w:rsid w:val="004A310D"/>
    <w:rsid w:val="004D5FC3"/>
    <w:rsid w:val="00547957"/>
    <w:rsid w:val="005810F5"/>
    <w:rsid w:val="005F510D"/>
    <w:rsid w:val="00670798"/>
    <w:rsid w:val="00695B7F"/>
    <w:rsid w:val="006D7759"/>
    <w:rsid w:val="00760357"/>
    <w:rsid w:val="007C0706"/>
    <w:rsid w:val="007C32E8"/>
    <w:rsid w:val="007F0B44"/>
    <w:rsid w:val="008076F6"/>
    <w:rsid w:val="0098196E"/>
    <w:rsid w:val="00B43D45"/>
    <w:rsid w:val="00BA3356"/>
    <w:rsid w:val="00C07DEB"/>
    <w:rsid w:val="00CB6396"/>
    <w:rsid w:val="00D8384C"/>
    <w:rsid w:val="00D869DA"/>
    <w:rsid w:val="00E17679"/>
    <w:rsid w:val="00EB7ECE"/>
    <w:rsid w:val="00F11ED0"/>
    <w:rsid w:val="00F1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E10A3"/>
  <w15:chartTrackingRefBased/>
  <w15:docId w15:val="{41A5B87F-8A06-487E-8868-DEB3B3D7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265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1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1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10F5"/>
  </w:style>
  <w:style w:type="paragraph" w:styleId="a6">
    <w:name w:val="footer"/>
    <w:basedOn w:val="a"/>
    <w:link w:val="a7"/>
    <w:uiPriority w:val="99"/>
    <w:unhideWhenUsed/>
    <w:rsid w:val="00581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10F5"/>
  </w:style>
  <w:style w:type="character" w:styleId="a8">
    <w:name w:val="Hyperlink"/>
    <w:basedOn w:val="a0"/>
    <w:uiPriority w:val="99"/>
    <w:unhideWhenUsed/>
    <w:rsid w:val="00CB639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B639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4265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17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D9980-85B5-46D4-84B8-A3E153223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Носок</dc:creator>
  <cp:keywords/>
  <dc:description/>
  <cp:lastModifiedBy>Наталья Носок</cp:lastModifiedBy>
  <cp:revision>9</cp:revision>
  <dcterms:created xsi:type="dcterms:W3CDTF">2026-04-06T07:53:00Z</dcterms:created>
  <dcterms:modified xsi:type="dcterms:W3CDTF">2026-05-07T12:35:00Z</dcterms:modified>
</cp:coreProperties>
</file>