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70c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70c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0070c0"/>
          <w:sz w:val="24"/>
          <w:szCs w:val="24"/>
          <w:highlight w:val="none"/>
          <w:lang w:eastAsia="ru-RU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Муниципальное автономное дошкольное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образовательное учреждение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«Детский сад «Теремок»</w:t>
      </w:r>
      <w:r>
        <w:rPr>
          <w:rFonts w:ascii="Times New Roman" w:hAnsi="Times New Roman" w:cs="Times New Roman"/>
          <w:color w:val="0070c0"/>
        </w:rPr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>
        <w:rPr>
          <w:rFonts w:ascii="Times New Roman" w:hAnsi="Times New Roman" w:cs="Times New Roman"/>
          <w:b/>
          <w:color w:val="auto"/>
          <w:sz w:val="40"/>
          <w:szCs w:val="40"/>
        </w:rPr>
      </w:r>
      <w:r>
        <w:rPr>
          <w:rFonts w:ascii="Times New Roman" w:hAnsi="Times New Roman" w:cs="Times New Roman"/>
          <w:b/>
          <w:color w:val="auto"/>
          <w:sz w:val="40"/>
          <w:szCs w:val="40"/>
        </w:rPr>
      </w:r>
    </w:p>
    <w:p>
      <w:pPr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>
        <w:rPr>
          <w:rFonts w:ascii="Times New Roman" w:hAnsi="Times New Roman" w:cs="Times New Roman"/>
          <w:b/>
          <w:color w:val="auto"/>
          <w:sz w:val="40"/>
          <w:szCs w:val="40"/>
        </w:rPr>
      </w:r>
      <w:r>
        <w:rPr>
          <w:rFonts w:ascii="Times New Roman" w:hAnsi="Times New Roman" w:cs="Times New Roman"/>
          <w:b/>
          <w:color w:val="auto"/>
          <w:sz w:val="40"/>
          <w:szCs w:val="40"/>
        </w:rPr>
      </w:r>
      <w:r>
        <w:rPr>
          <w:rFonts w:ascii="Times New Roman" w:hAnsi="Times New Roman" w:cs="Times New Roman"/>
          <w:color w:val="auto"/>
        </w:rPr>
      </w:r>
    </w:p>
    <w:p>
      <w:pPr>
        <w:jc w:val="center"/>
        <w:rPr>
          <w:rFonts w:ascii="Times New Roman" w:hAnsi="Times New Roman" w:cs="Times New Roman"/>
          <w:b/>
          <w:bCs/>
          <w:color w:val="0070c0"/>
          <w:sz w:val="44"/>
          <w:szCs w:val="44"/>
          <w:highlight w:val="none"/>
        </w:rPr>
      </w:pPr>
      <w:r>
        <w:rPr>
          <w:rFonts w:ascii="Times New Roman" w:hAnsi="Times New Roman" w:cs="Times New Roman"/>
          <w:b/>
          <w:color w:val="0070c0"/>
          <w:sz w:val="44"/>
          <w:szCs w:val="44"/>
        </w:rPr>
        <w:t xml:space="preserve"> СЦЕНАРИЙ</w:t>
      </w:r>
      <w:r>
        <w:rPr>
          <w:rFonts w:ascii="Times New Roman" w:hAnsi="Times New Roman" w:cs="Times New Roman"/>
          <w:color w:val="0070c0"/>
          <w:sz w:val="44"/>
          <w:szCs w:val="44"/>
        </w:rPr>
      </w:r>
      <w:r>
        <w:rPr>
          <w:rFonts w:ascii="Times New Roman" w:hAnsi="Times New Roman" w:cs="Times New Roman"/>
          <w:b/>
          <w:color w:val="0070c0"/>
          <w:sz w:val="44"/>
          <w:szCs w:val="44"/>
          <w:highlight w:val="none"/>
        </w:rPr>
      </w:r>
      <w:r>
        <w:rPr>
          <w:rFonts w:ascii="Times New Roman" w:hAnsi="Times New Roman" w:cs="Times New Roman"/>
          <w:b/>
          <w:color w:val="0070c0"/>
          <w:sz w:val="44"/>
          <w:szCs w:val="44"/>
          <w:highlight w:val="none"/>
        </w:rPr>
      </w:r>
      <w:r>
        <w:rPr>
          <w:rFonts w:ascii="Times New Roman" w:hAnsi="Times New Roman" w:cs="Times New Roman"/>
          <w:b/>
          <w:bCs/>
          <w:color w:val="0070c0"/>
          <w:sz w:val="44"/>
          <w:szCs w:val="44"/>
          <w:highlight w:val="none"/>
        </w:rPr>
      </w:r>
    </w:p>
    <w:p>
      <w:pPr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Тема: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70c0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  <w:shd w:val="clear" w:color="auto" w:fill="ffffff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b/>
          <w:bCs/>
          <w:color w:val="0070c0"/>
          <w:sz w:val="32"/>
          <w:szCs w:val="32"/>
          <w:shd w:val="clear" w:color="auto" w:fill="ffffff"/>
          <w:lang w:eastAsia="ru-RU"/>
        </w:rPr>
        <w:t xml:space="preserve">лияние депривации родительских отношений на развитие ребенка и его здоровье</w:t>
      </w:r>
      <w:r>
        <w:rPr>
          <w:rFonts w:ascii="Times New Roman" w:hAnsi="Times New Roman" w:eastAsia="Times New Roman" w:cs="Times New Roman"/>
          <w:b/>
          <w:color w:val="0070c0"/>
          <w:sz w:val="32"/>
          <w:szCs w:val="32"/>
          <w:lang w:eastAsia="ru-RU"/>
        </w:rPr>
        <w:t xml:space="preserve">»</w:t>
      </w:r>
      <w:r>
        <w:rPr>
          <w:rFonts w:ascii="Times New Roman" w:hAnsi="Times New Roman" w:cs="Times New Roman"/>
          <w:b/>
          <w:i/>
          <w:color w:val="0070c0"/>
          <w:sz w:val="32"/>
          <w:szCs w:val="32"/>
        </w:rPr>
      </w:r>
      <w:r>
        <w:rPr>
          <w:rFonts w:ascii="Times New Roman" w:hAnsi="Times New Roman" w:cs="Times New Roman"/>
          <w:color w:val="0070c0"/>
          <w:sz w:val="32"/>
          <w:szCs w:val="32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i/>
          <w:color w:val="0070c0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34648" cy="2952750"/>
                <wp:effectExtent l="19049" t="19049" r="19049" b="19049"/>
                <wp:docPr id="1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301306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4934647" cy="2952749"/>
                        </a:xfrm>
                        <a:prstGeom prst="rect">
                          <a:avLst/>
                        </a:prstGeom>
                        <a:ln w="38099">
                          <a:solidFill>
                            <a:srgbClr val="7030A0"/>
                          </a:solidFill>
                          <a:prstDash val="soli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88.6pt;height:232.5pt;mso-wrap-distance-left:0.0pt;mso-wrap-distance-top:0.0pt;mso-wrap-distance-right:0.0pt;mso-wrap-distance-bottom:0.0pt;rotation:0;" strokecolor="#7030A0" strokeweight="3.00pt">
                <v:path textboxrect="0,0,0,0"/>
                <v:imagedata r:id="rId10" o:title=""/>
              </v:shape>
            </w:pict>
          </mc:Fallback>
        </mc:AlternateContent>
      </w:r>
      <w:r/>
      <w:r>
        <w:rPr>
          <w:rFonts w:ascii="Times New Roman" w:hAnsi="Times New Roman" w:cs="Times New Roman"/>
          <w:sz w:val="28"/>
          <w:szCs w:val="28"/>
        </w:rPr>
      </w:r>
      <w:r/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  <w:lang w:eastAsia="ru-RU"/>
        </w:rPr>
      </w:r>
      <w:r>
        <w:rPr>
          <w:rFonts w:ascii="Times New Roman" w:hAnsi="Times New Roman" w:cs="Times New Roman"/>
          <w:color w:val="0070c0"/>
          <w:sz w:val="28"/>
          <w:szCs w:val="28"/>
        </w:rPr>
      </w:r>
      <w:r>
        <w:rPr>
          <w:rFonts w:ascii="Times New Roman" w:hAnsi="Times New Roman" w:cs="Times New Roman"/>
          <w:color w:val="0070c0"/>
          <w:sz w:val="28"/>
          <w:szCs w:val="28"/>
        </w:rPr>
      </w:r>
    </w:p>
    <w:p>
      <w:pPr>
        <w:pStyle w:val="32"/>
        <w:jc w:val="right"/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Педагог-психолог:</w:t>
      </w:r>
      <w:r>
        <w:rPr>
          <w:rFonts w:ascii="Times New Roman" w:hAnsi="Times New Roman" w:cs="Times New Roman"/>
          <w:color w:val="0070c0"/>
          <w:sz w:val="28"/>
          <w:szCs w:val="28"/>
        </w:rPr>
      </w:r>
    </w:p>
    <w:p>
      <w:pPr>
        <w:pStyle w:val="32"/>
        <w:jc w:val="right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highlight w:val="none"/>
        </w:rPr>
        <w:t xml:space="preserve">Раданчук Зинаида Фёдоровна</w:t>
      </w:r>
      <w:r>
        <w:rPr>
          <w:rFonts w:ascii="Times New Roman" w:hAnsi="Times New Roman" w:cs="Times New Roman"/>
          <w:b/>
          <w:color w:val="0070c0"/>
          <w:sz w:val="28"/>
          <w:szCs w:val="28"/>
          <w:highlight w:val="none"/>
        </w:rPr>
      </w:r>
    </w:p>
    <w:p>
      <w:pPr>
        <w:jc w:val="both"/>
        <w:spacing w:after="0" w:line="360" w:lineRule="auto"/>
        <w:shd w:val="clear" w:color="auto" w:fill="ffffff"/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70c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0070c0"/>
          <w:sz w:val="28"/>
          <w:szCs w:val="28"/>
          <w:highlight w:val="none"/>
          <w:lang w:eastAsia="ru-RU"/>
        </w:rPr>
      </w:r>
    </w:p>
    <w:p>
      <w:pPr>
        <w:jc w:val="both"/>
        <w:spacing w:after="0" w:line="360" w:lineRule="auto"/>
        <w:shd w:val="clear" w:color="auto" w:fill="ffffff"/>
        <w:rPr>
          <w:rFonts w:ascii="Times New Roman" w:hAnsi="Times New Roman" w:cs="Times New Roman"/>
          <w:b/>
          <w:bCs/>
          <w:color w:val="0070c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70c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0070c0"/>
          <w:sz w:val="28"/>
          <w:szCs w:val="28"/>
          <w:highlight w:val="none"/>
          <w:lang w:eastAsia="ru-RU"/>
        </w:rPr>
      </w:r>
    </w:p>
    <w:p>
      <w:pPr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70c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70c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0070c0"/>
          <w:sz w:val="24"/>
          <w:szCs w:val="24"/>
          <w:highlight w:val="none"/>
          <w:lang w:eastAsia="ru-RU"/>
        </w:rPr>
      </w:r>
    </w:p>
    <w:p>
      <w:pPr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70c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70c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0070c0"/>
          <w:sz w:val="24"/>
          <w:szCs w:val="24"/>
          <w:highlight w:val="none"/>
          <w:lang w:eastAsia="ru-RU"/>
        </w:rPr>
      </w:r>
    </w:p>
    <w:p>
      <w:pPr>
        <w:jc w:val="center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70c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70c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70c0"/>
          <w:sz w:val="24"/>
          <w:szCs w:val="24"/>
          <w:highlight w:val="none"/>
          <w:lang w:eastAsia="ru-RU"/>
        </w:rPr>
      </w:r>
    </w:p>
    <w:p>
      <w:pPr>
        <w:jc w:val="center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70c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70c0"/>
          <w:sz w:val="24"/>
          <w:szCs w:val="24"/>
          <w:highlight w:val="none"/>
          <w:lang w:eastAsia="ru-RU"/>
        </w:rPr>
        <w:t xml:space="preserve">2026г</w:t>
      </w:r>
      <w:r>
        <w:rPr>
          <w:rFonts w:ascii="Times New Roman" w:hAnsi="Times New Roman" w:eastAsia="Times New Roman" w:cs="Times New Roman"/>
          <w:b/>
          <w:color w:val="0070c0"/>
          <w:sz w:val="24"/>
          <w:szCs w:val="24"/>
          <w:highlight w:val="none"/>
          <w:lang w:eastAsia="ru-RU"/>
        </w:rPr>
      </w:r>
    </w:p>
    <w:p>
      <w:pPr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</w:p>
    <w:p>
      <w:pPr>
        <w:pStyle w:val="32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</w:p>
    <w:p>
      <w:pPr>
        <w:pStyle w:val="32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Форма проведения: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переговорная площадка с элементами тренинга.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</w:r>
    </w:p>
    <w:p>
      <w:pPr>
        <w:pStyle w:val="3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Цель: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пределение  влияния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родительских отношений  на развитие ребенка и его здоровье.</w:t>
      </w:r>
      <w:r>
        <w:rPr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dd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План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:</w:t>
      </w:r>
      <w:r>
        <w:rPr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Понятие и виды депривации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2.Влияние депривации на психическое развитие личности в детском возрасте.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3.Мини-дискуссия. Знание родителей о методах воспитания детей.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4.Упражнение в парах.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Показать влияние родительского отношения на развитие ребенка, выраженное в установках и реакциях.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Раздаточный материал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1.Пословицы.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2.Подсказки-установки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3.Буклеты.</w:t>
      </w:r>
      <w:bookmarkStart w:id="0" w:name="_GoBack"/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                                            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Ведущий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3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Здравствуйте уважаемые коллеги!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Добрый день.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Сегодняшнее наше мероприятие мы хотим начать с разминки.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/>
    </w:p>
    <w:p>
      <w:pPr>
        <w:pStyle w:val="32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Размин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«Алексей,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апельсин, Амстердам»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Каждый из вас по очереди представляет  себя с помощью триады, в которой: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первое слово-имя, второе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юбимое блюдо, третье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слово-название города. Все три  слова начинаются с той буквы, что и имя участника, к тому же нельзя ни разу повторить названия блюд и городов, прозвучавших  ранее!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Ведущий: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Все чаще приходится сталкиваться с такой современной бедой нын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ешнего времени – родители совершенно не хотят заниматься воспитанием своих детей, отстраняются от воспитания, мотивируя это тем, что они работают, у них нет времени, они не знают, что делать с их непослушным ребёнком (подростком) и т.п. А порой, родители п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росто живут своей жизнью, так как будто у них нет ребёнка. Живут в своё удовольствие, очень часто злоупотребляя алкоголем. В связи с этим дети испытывают депривацию, со стороны родителей – недополучают элементарного внимания, заботы, ласки, общения, Любви!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Депривация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(лат.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deprivatio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— потеря, лишение) — 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психическое состояние, вызванное лишением самых необходимых жизненных потребностей (таких как сон, пища, жилище, общение ребёнка с отцом или матерью, и т. п.) либо лишением благ, к которым человек был привычен долгое время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Родительская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депривация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 выражается в недостаточном воспитании, заботе, эмоционально тёплого и близкого общения, Любви и ласки 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гипоопека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), либо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гиперопеки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над ребёнком, либо отсутствия единого воспитательного стиля у родителей (всё это в авторской интерпретации – синдром 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«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недолюбленности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Дети, у которых наблюдается синдром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недолюбленности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 эмоциональной сфере наблюдается непонимание (и нарушения) ребёнком социальных норм и правил поведения, невротические реакции,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неврозоподобные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состояния; истерические реакции на неудовлетворение их желаний; повышенная эмоциональность, раздражительность, возбудимость, при бедности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эмоциональных реакций; повышенный или пониженный эмоциональный фон.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Исследования показывают, что у детей с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синдромом «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недолюбленности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наблюдается повышенный уровень заболеваемости вирусными, респираторными заболеваниями, хроническими соматическими и психосоматическими заболеваниями, психическими отклонениями. Именно среди таких детей наблюдается повышенный процент самоубийств,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саморазрушительного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поведения, алкоголизации, наркомании, преступления с особой жестокостью.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 естественно, в эмоциональной сфере таких детей наблюдается заниженная самооценка, эгоцентризм, высокомерие, самомнение, ощущение безысходности, фатальности, комплекс мученика и жертвы, непринятие себя и нелюбовь к себе.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Хотелось бы также отметить, что при синдроме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недолюбленности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очень часто страдает мотивационная сфера. У таких детей отсутствует либо снижена мотивация, в частности к обучению. Часто такие дети апатичны, безынициативны, пессимистичны - всё это прямое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следствие 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недолюбленности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недопонятости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родителями!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Ведущий: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дним из важнейших условий в жизни человека является реализация себя в семье, детях. Часто свое будущее благополучие родители связывают с будущим своих детей, строят далеко идущие планы. Достаточное общение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взрослыми, богатая стимулами среда, возможность осуществления двигательной активности, эмоциональное благополучие – вот главные факторы полноценного и здорового формирования личности ребёнка.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Родителям стоит осторожно и внимательно относиться к своим словесным обращениям к ребёнку, оценкам поступков ребёнка, избегать установок, которые впоследствии могут отрицательно проявиться в поведении ре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бёнка.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Примером исторически сложившихся и передаваемых из поколения в поколение положительных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установок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являю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тся пословицы и поговорки,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где добро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побеждает зло, где важны стойкость, вера в себя и свои силы.  (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Подсказки-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пословиц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ы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-раздаем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Установки возникают повседневно. Они  формируются с раннего детства, и, чем раньше они усвоены, тем сильнее их действие. Раз возникнув, установка не исчезает и в благоприятный для неё момент жизни ребёнка воздействует на его поведения и чувства.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Ведущий: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Оружием против негативной установки может стать только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контрустановка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причём постоянно подкрепляемая положительными проявлениями со стороны родителей и окружающих.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3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Престижные установки родителей, не ориентированные, не адаптированные возможностям конкретного ребенка, оказывают отрицательное воздействие на развитие личности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напрмер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 xml:space="preserve"> Ничего не умеешь делать, неумейка!", 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 xml:space="preserve">контустановка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 xml:space="preserve">-"Попробуй ещё, у тебя обязательно получится!".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  Позитивные или положительные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установки и ожидания обязательно должны присутствовать у всех родителей.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  Эти положительные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установки могут соответствовать условиям и реальным возможностям детей (объективный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уровень), а могут быть завышенными или заниженными. Опыт общения с детьми вырабатывает умение с первого взгляда оценивать основные особенности ребенка: в его поведенческом аспекте почти безошибочно проявляется интеллектуальное и психологическое состояние.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Как ребенок говорит, как он здоровается (или не здоровается), как смотрит, как общается - все это говорит о его развитии.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Завышенные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амбициозные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установки родителей не дают ему свободно выражать свои желания, стремления, способствуют развитию скованности, робости.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Психологи могут выявить депривацию ребенка в семье различными проективными методами, методами опроса, наблюдения и обследования семьи.)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Мини-дискуссия.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Ведущий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 теперь  вспомните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пожалуйста,  какие установки вам давали ваши родители? Мы начинае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а вы продолжаете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 xml:space="preserve">Учись хорошо, станешь человеком, Ты всегда делаешь плохо)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i/>
          <w:iCs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Как вы видите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есть положительные и отрицательные установки.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(Ответы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участников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 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Вывод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Подумайте, какие установки мешают вам жить, и не давайте их своим детям: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ведь сказанное, казалось бы, невзначай и не со зла, может "всплыть" в будущем 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отрицательно повлиять на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психоэмоциональное благополучие ребёнка, его поведение, а нередко и на его жизненный сценарий.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 эти «словечки» крепко зацепляются в подсознании ребенка, и потом можно не удивляться, если вам не нравиться, что ребенок отделяется от вас, становится скрытным, ленивым, недоверчивым, неуверенным в себе.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Упражнение «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Контрустановки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Работа в парах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Ведущий: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Мы сейчас в парах проигр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аем ситуации с установками. Один из вас будет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говорит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положительны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 установки, а другой 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отрицательные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установки. Потом мы обсудим наши ощущения.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Участник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находят себе пары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очереди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называют друг другу негативные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напротив называют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положительные.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Обсуждение.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.Что вы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вствовали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когда вам давали отрицательную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установку?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.Что вы чу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вствовали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когда вам давали положительную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установку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?(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А эти слова ласкают душу ребенка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 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Выводы: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Родителям 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тоит осторожно и внимательно относиться к своим словесным обращениям к ребёнку, оценкам поступков ребёнка, избегать установок, которые впоследствии могут отрицательно проявиться в поведении ребёнка, делая его жизнь стереотипной и эмоционально ограниченной.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Упражнение «Поддержка»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Ведущий: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следующего упражнения нам нужны 3 участника-оратора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приглашаем их к себе и выводим их за дверь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Ведущие с остальными участниками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договариваются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как воспринимать речь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ораторов: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 орато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ра-доброжелательно, 2-холодно-ухм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ылками, 3- половину доброжелательно, а половину-ухмылками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окончанию игры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оратор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 деля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тся своими ощущениями: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Ведущий: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Расскажите о ваших ощущениях?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Что вы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чувствовали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когда вас так приняли коллеги? Обсуждение что такое моральная поддержка?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3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Моральная поддержка-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Моральная поддержка и укрепление веры в собственные силы - прием, особенно необходимый в подходе к робким, застенчивым, замкнутым детям. Он полезен в обращении с трудными учащимися, которые потеряли авторитет в коллективе,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Лечение последствий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родительской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депривации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Специфические методы лечения не разработаны. Помощь врачей, психологов, педагогов направлена на устранение причин и коррекцию последствий ранней психологической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депривации. Терапия проводится на базе реабилитационных центров, психоневрологических диспансеров, частных клиник. Комплекс процедур определяется индивидуально с учетом тяжести симптомов, возраста ребенка. Применяются: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iCs/>
          <w:color w:val="000000"/>
          <w:sz w:val="28"/>
          <w:szCs w:val="28"/>
          <w:u w:val="single"/>
          <w:lang w:eastAsia="ru-RU"/>
        </w:rPr>
        <w:t xml:space="preserve">Групповая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 </w:t>
      </w:r>
      <w:hyperlink r:id="rId11" w:tooltip="http://www.krasotaimedicina.ru/treatment/child-mental-sphere/psychotherapy" w:history="1">
        <w:r>
          <w:rPr>
            <w:rFonts w:ascii="Times New Roman" w:hAnsi="Times New Roman" w:eastAsia="Times New Roman" w:cs="Times New Roman"/>
            <w:bCs/>
            <w:i/>
            <w:iCs/>
            <w:sz w:val="28"/>
            <w:szCs w:val="28"/>
            <w:u w:val="single"/>
            <w:lang w:eastAsia="ru-RU"/>
          </w:rPr>
          <w:t xml:space="preserve">психотерапия</w:t>
        </w:r>
      </w:hyperlink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Тренинги с детьми, подростками оказываются наиболее эффективным способом коррекции системы ценностей, самооценки, восприятия роли. В процессе специально организованного общения, игр возникают ситуации апробирования положительных отношений.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iCs/>
          <w:color w:val="000000"/>
          <w:sz w:val="28"/>
          <w:szCs w:val="28"/>
          <w:u w:val="single"/>
          <w:lang w:eastAsia="ru-RU"/>
        </w:rPr>
        <w:t xml:space="preserve">Индивидуальная психотерапия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Встречи с </w:t>
      </w:r>
      <w:hyperlink r:id="rId12" w:tooltip="http://www.krasotaimedicina.ru/doctor/child/psychotherapist/" w:history="1">
        <w:r>
          <w:rPr>
            <w:rFonts w:ascii="Times New Roman" w:hAnsi="Times New Roman" w:eastAsia="Times New Roman" w:cs="Times New Roman"/>
            <w:sz w:val="28"/>
            <w:szCs w:val="28"/>
            <w:lang w:eastAsia="ru-RU"/>
          </w:rPr>
          <w:t xml:space="preserve">психотерапевтом</w:t>
        </w:r>
      </w:hyperlink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необходимы при эмоциональных расстройствах – депрессии, </w:t>
      </w:r>
      <w:hyperlink r:id="rId13" w:tooltip="http://www.krasotaimedicina.ru/diseases/psychiatric/obsessive-compulsive" w:history="1">
        <w:r>
          <w:rPr>
            <w:rFonts w:ascii="Times New Roman" w:hAnsi="Times New Roman" w:eastAsia="Times New Roman" w:cs="Times New Roman"/>
            <w:sz w:val="28"/>
            <w:szCs w:val="28"/>
            <w:lang w:eastAsia="ru-RU"/>
          </w:rPr>
          <w:t xml:space="preserve">неврозе навязчивых состояний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 повышенной тревожности, страхах. Наиболее распространены методы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instrText xml:space="preserve"> HYPERLINK "http://www.krasotaimedicina.ru/treatment/psychotherapeutic/cognitive-behavioral-therapy" </w:instrTex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когнитивно-поведенческой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терапии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: на первом этапе проводится коррекция нелогичных, нецелесообразных мыслей, провоцирующих негативные эмоции, на втором вырабатываются новые эффективные формы поведения.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i/>
          <w:iCs/>
          <w:color w:val="000000"/>
          <w:sz w:val="28"/>
          <w:szCs w:val="28"/>
          <w:u w:val="singl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i/>
          <w:iCs/>
          <w:color w:val="000000"/>
          <w:sz w:val="28"/>
          <w:szCs w:val="28"/>
          <w:u w:val="single"/>
          <w:lang w:eastAsia="ru-RU"/>
        </w:rPr>
        <w:t xml:space="preserve">Психокоррекция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</w:t>
      </w:r>
      <w:hyperlink r:id="rId14" w:tooltip="http://www.krasotaimedicina.ru/treatment/child-mental-sphere/psychologist" w:history="1">
        <w:r>
          <w:rPr>
            <w:rFonts w:ascii="Times New Roman" w:hAnsi="Times New Roman" w:eastAsia="Times New Roman" w:cs="Times New Roman"/>
            <w:sz w:val="28"/>
            <w:szCs w:val="28"/>
            <w:lang w:eastAsia="ru-RU"/>
          </w:rPr>
          <w:t xml:space="preserve">Занятия с психологом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необходимы детям, имеющим отставание в когнитивном развитии. Упражнения, игры развивают мелкую моторику, активное внимание, память, мышление, интеллект. Работа проводится в индивидуальном и групповом режиме.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hyperlink r:id="rId15" w:tooltip="http://www.krasotaimedicina.ru/treatment/mental-sphere/drug-therapy" w:history="1">
        <w:r>
          <w:rPr>
            <w:rFonts w:ascii="Times New Roman" w:hAnsi="Times New Roman" w:eastAsia="Times New Roman" w:cs="Times New Roman"/>
            <w:bCs/>
            <w:i/>
            <w:iCs/>
            <w:sz w:val="28"/>
            <w:szCs w:val="28"/>
            <w:u w:val="single"/>
            <w:lang w:eastAsia="ru-RU"/>
          </w:rPr>
          <w:t xml:space="preserve">Медикаментозная терапия</w:t>
        </w:r>
      </w:hyperlink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Применение лекарств целесообразно при выраженных поведенческих и эмоциональных нарушениях. Лечение назначается психиатром, препараты подбираются индивидуально. Используются антидепрессанты,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противотревожные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средства, нейролептики,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ноотропы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b/>
          <w:color w:val="36afa8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Cs/>
          <w:i/>
          <w:iCs/>
          <w:color w:val="000000"/>
          <w:sz w:val="28"/>
          <w:szCs w:val="28"/>
          <w:u w:val="single"/>
          <w:lang w:eastAsia="ru-RU"/>
        </w:rPr>
        <w:t xml:space="preserve">Социальная реабилитация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Усилиями педагогов ребенок активно включается в занятия спортом, рисованием, конструированием, лепкой, полезным трудом. Создаются ситуации сотрудничества, на основе которых легче налаживается общение, дружба. </w:t>
      </w:r>
      <w:bookmarkStart w:id="1" w:name="h2_7"/>
      <w:r>
        <w:rPr>
          <w:rFonts w:ascii="Times New Roman" w:hAnsi="Times New Roman" w:cs="Times New Roman"/>
          <w:sz w:val="28"/>
          <w:szCs w:val="28"/>
        </w:rPr>
      </w:r>
      <w:bookmarkEnd w:id="1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b/>
          <w:bCs/>
          <w:color w:val="36afa8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</w:p>
    <w:p>
      <w:pPr>
        <w:pStyle w:val="3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</w:p>
    <w:p>
      <w:pPr>
        <w:pStyle w:val="3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Прогноз,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профилактика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и диагностика.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Прогноз результатов депривации определяется состоянием здоровья, возрастом, психологическими особенностями ребенка, продолжительностью нахождения в условиях нехватки родительской любви. Наиболее благоприятный исход у малышей до 3 лет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 при своевременной компенсации последствия полностью редуцируются. Чем старше ребенок, тем продолжительнее период реабилитации. Профилактика сводится к сохранению полноценной семьи – предупреждению нежелательных беременностей, отказов от детей, разводов.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Диагностика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применяется при выявлении деп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ривации ребенка в семье проективные методы, методы наблюдения, опроса.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ЗАКЛЮЧЕНИЕ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Таким образом, можно говорить о том, что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психическая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депривация оказывает крайне негативное влияние на развитие и формирование личности ребёнка.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Каждый отдельный вид депривации влечёт за собой самые разнообразные последствия, среди которых можно выделить: затруднение адаптации в социуме, сложность устан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овления эмоционального контакта с близкими людьми и бедность эмоциональных проявлений, трудность самораскрытия и самореализации, многочисленные внешние и внутренние конфликты, агрессию, задержку в интеллектуальном и физическом развитии, а также неврозы раз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личной тяжести, депрессию.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32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sz w:val="28"/>
          <w:szCs w:val="28"/>
        </w:rPr>
      </w:r>
    </w:p>
    <w:p>
      <w:pPr>
        <w:pStyle w:val="32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Установки для игры в парах:</w:t>
      </w:r>
      <w:r>
        <w:rPr>
          <w:sz w:val="28"/>
          <w:szCs w:val="28"/>
        </w:rPr>
      </w:r>
    </w:p>
    <w:p>
      <w:pPr>
        <w:pStyle w:val="32"/>
        <w:jc w:val="lef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  <w:lang w:eastAsia="ru-RU"/>
        </w:rPr>
      </w:r>
    </w:p>
    <w:tbl>
      <w:tblPr>
        <w:tblpPr w:horzAnchor="margin" w:tblpXSpec="center" w:vertAnchor="text" w:tblpY="104" w:leftFromText="180" w:topFromText="0" w:rightFromText="180" w:bottomFromText="0"/>
        <w:tblW w:w="107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4819"/>
        <w:gridCol w:w="3261"/>
      </w:tblGrid>
      <w:tr>
        <w:trPr>
          <w:trHeight w:val="580"/>
        </w:trPr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НЕГАТИВНЫЕ УСТАНОВКИ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66666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666666"/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ПОЗИТИВНЫЕ УСТАНОВКИ</w:t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400"/>
        </w:trPr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vAlign w:val="center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Сказав так: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подумайте о последствиях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vAlign w:val="center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 вовремя исправьтесь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1."Не будешь слушаться, с тобой никто дружить не будет...".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Замкнутость, отчуждённость, угодливость, безынициативность,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подчиняемость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, приверженность стереотипному поведению.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"Будь собой, у каждого в жизни  будут друзья!".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2."Горе ты моё!"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Чувство вины, низкая самооценка, враждебное отношение к окружающим, отчуждение, конфликты с родителями.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"Счастье ты моё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адость моя!"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3."Плакса-Вакса, нытик, пискля!"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Сдерживание эмоций, внутренняя озлобленность, тревожность, глубокое переживание даже незначительных проблем, страхи, повышенное эмоциональное напряжение.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"Поплачь, будет легче...".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4."Вот дурашка, всё готов раздать...".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Низкая самооценка, жадность, накопительство, трудности в общении со сверстниками, эгоизм.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"Молодец, что делишься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с</w:t>
            </w:r>
            <w:r>
              <w:rPr>
                <w:sz w:val="28"/>
                <w:szCs w:val="28"/>
              </w:rPr>
            </w:r>
          </w:p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другими!".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5."Не твоего ума дело!"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Низкая самооценка, задержки в психическом развитии, отсутствие своего мнения, робость, отчуждённость, конфликты с родителями.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"А ты как думаешь?".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6."Ты совсем, как твой папа (мама)...".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Трудности в общении с родителями, идентификация с родительским поведением,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неадекватная самооценка, упрямство, повторение поведения родителя.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"Папа у нас замечательный </w:t>
            </w:r>
            <w:r>
              <w:rPr>
                <w:sz w:val="28"/>
                <w:szCs w:val="28"/>
              </w:rPr>
            </w:r>
          </w:p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человек!" "Мама у нас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умница!"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7."Ничего не умеешь делать, неумейка!".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Неуверенность в своих силах, низкая самооценка, страхи, задержки психического развития, безынициативность, низкая мотивация к достижению.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"Попробуй ещё, у тебя обязательно получится!".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8."Не кричи так, оглохнешь!"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Скрытая агрессивность, повышенное психоэмоциональное напряжение, болезни горла и ушей, конфликтность.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"Скажи мне на ушко, давай пошепчемся...!".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9."Неряха, грязнуля!"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Чувство вины, страхи, рассеянность, невнимание к себе и своей внешности, неразборчивость в выборе друзей.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"Как приятно на тебя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смотреть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,к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огда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ты чист и аккуратен!"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10"Противная девчонка, все они капризули!" (мальчику о девочке). "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Негодник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, все мальчики забияки и драчуны!" (девочке о мальчике).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Нарушения в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психосексуальном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развитии, осложнения в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межполовом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общении, трудности в выборе друга противоположного пола.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"Все люди равны, но в то же время  ни один не похож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другого".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11."Ты плохой, обижаешь маму, я уйду от тебя к другому ребёнку!".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Чувство вины, страхи, тревожность, ощущение одиночества, нарушение сна, отчуждение от родителей, "уход" в себя или "уход" от родителей.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"Я никогда тебя не оставлю, ты  самый любимый!".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12"Жизнь очень трудна: вырастешь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-у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знаешь...!"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Недоверчивость, трусость, безволие, покорность судьбе, неумение преодолевать препятствия, склонность к несчастным случаям, подозрительность, пессимизм.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"Жизнь интересна и прекрасна! </w:t>
            </w:r>
            <w:r>
              <w:rPr>
                <w:sz w:val="28"/>
                <w:szCs w:val="28"/>
              </w:rPr>
            </w:r>
          </w:p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Всё будет хорошо!".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13."Уйди с глаз моих, встань в угол!"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Нарушения взаимоотношений с родителями, "уход" от них, скрытность, недоверие, озлобленность, агрессивность.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"Иди ко мне, давай во всём</w:t>
            </w:r>
            <w:r>
              <w:rPr>
                <w:sz w:val="28"/>
                <w:szCs w:val="28"/>
              </w:rPr>
            </w:r>
          </w:p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разберёмся вместе!"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14."Не ешь много сладкого, а то зубки будут болеть, и будешь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то-о-ол-стая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!".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Проблемы с излишним весом, больные зубы, самоограничение, низкая самооценка, неприятие себя.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"Давай немного оставим папе </w:t>
            </w:r>
            <w:r>
              <w:rPr>
                <w:sz w:val="28"/>
                <w:szCs w:val="28"/>
              </w:rPr>
            </w:r>
          </w:p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(маме).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15."Все вокруг обманщики, надейся только на себя!"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Трудности в общении, подозрительность, завышенная самооценка, страхи, проблемы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сверконтроля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, ощущение одиночества и тревоги.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"На свете много готовых тебе помочь...".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16."Ах ты, гадкий утёнок! И в кого ты такой некрасивый!".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Недовольство своей внешностью, застенчивость, нарушения в общении, чувство беззащитности, проблемы с родителями, низкая самооценка, неуверенность в своих силах и возможностях.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"Как ты мне нравишься!".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17."Нельзя ничего самому делать, спрашивай разрешения у старших!".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Робость, страхи, неуверенность в себе, безынициативность, боязнь старших, несамостоятельность, нерешительность, зависимость от чужого мнения, тревожность.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"Смелее, ты всё можешь сам!".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18."Всегда ты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невовремя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подожди...".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Отчуждённость, скрытность, излишняя самостоятельность, ощущение беззащитности, ненужности, "уход" в себя", повышенное психоэмоциональное напряжение.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"Давай, я тебе помогу!"</w:t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828"/>
        </w:trPr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60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19."Никого не бойся, никому не уступай, всем давай сдачу!"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19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Отсутствие самоконтроля, отсутствие поведенческой гибкости, сложности в общении, проблемы со сверстниками, ощущение вседозволенности.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1" w:type="dxa"/>
            <w:textDirection w:val="lrTb"/>
            <w:noWrap w:val="false"/>
          </w:tcPr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"Держи себя в руках, уважай </w:t>
            </w:r>
            <w:r>
              <w:rPr>
                <w:sz w:val="28"/>
                <w:szCs w:val="28"/>
              </w:rPr>
            </w:r>
          </w:p>
          <w:p>
            <w:pPr>
              <w:pStyle w:val="32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людей!"</w:t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662"/>
        <w:jc w:val="center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/>
    </w:p>
    <w:p>
      <w:pPr>
        <w:spacing w:after="0" w:line="240" w:lineRule="auto"/>
        <w:shd w:val="clear" w:color="auto" w:fill="ffffff"/>
        <w:rPr>
          <w:rFonts w:ascii="Calibri" w:hAnsi="Calibri" w:eastAsia="Times New Roman" w:cs="Times New Roman"/>
          <w:color w:val="000000"/>
          <w:lang w:eastAsia="ru-RU"/>
        </w:rPr>
      </w:pPr>
      <w:r/>
      <w:bookmarkStart w:id="2" w:name="abf95dbf5694cdacffa567e8ff6af18484e35da0"/>
      <w:r/>
      <w:bookmarkStart w:id="3" w:name="0"/>
      <w:r/>
      <w:bookmarkEnd w:id="2"/>
      <w:r/>
      <w:bookmarkEnd w:id="3"/>
      <w:r/>
      <w:r/>
    </w:p>
    <w:sectPr>
      <w:footerReference w:type="default" r:id="rId9"/>
      <w:footnotePr/>
      <w:endnotePr/>
      <w:type w:val="nextPage"/>
      <w:pgSz w:w="11906" w:h="16838" w:orient="portrait"/>
      <w:pgMar w:top="567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1637094"/>
      <w:docPartObj>
        <w:docPartGallery w:val="Page Numbers (Bottom of Page)"/>
        <w:docPartUnique w:val="true"/>
      </w:docPartObj>
      <w:rPr/>
    </w:sdtPr>
    <w:sdtContent>
      <w:p>
        <w:pPr>
          <w:pStyle w:val="667"/>
          <w:jc w:val="right"/>
        </w:pPr>
        <w:fldSimple w:instr="PAGE \* MERGEFORMAT">
          <w:r>
            <w:t xml:space="preserve">1</w:t>
          </w:r>
        </w:fldSimple>
        <w:r/>
        <w:r/>
      </w:p>
    </w:sdtContent>
  </w:sdt>
  <w:p>
    <w:pPr>
      <w:pStyle w:val="66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58"/>
    <w:next w:val="65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659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58"/>
    <w:next w:val="65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59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58"/>
    <w:next w:val="65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59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58"/>
    <w:next w:val="65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59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58"/>
    <w:next w:val="65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59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58"/>
    <w:next w:val="65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59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58"/>
    <w:next w:val="65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59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58"/>
    <w:next w:val="65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59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58"/>
    <w:next w:val="65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59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658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58"/>
    <w:next w:val="65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59"/>
    <w:link w:val="33"/>
    <w:uiPriority w:val="10"/>
    <w:rPr>
      <w:sz w:val="48"/>
      <w:szCs w:val="48"/>
    </w:rPr>
  </w:style>
  <w:style w:type="paragraph" w:styleId="35">
    <w:name w:val="Subtitle"/>
    <w:basedOn w:val="658"/>
    <w:next w:val="65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59"/>
    <w:link w:val="35"/>
    <w:uiPriority w:val="11"/>
    <w:rPr>
      <w:sz w:val="24"/>
      <w:szCs w:val="24"/>
    </w:rPr>
  </w:style>
  <w:style w:type="paragraph" w:styleId="37">
    <w:name w:val="Quote"/>
    <w:basedOn w:val="658"/>
    <w:next w:val="65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58"/>
    <w:next w:val="65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659"/>
    <w:link w:val="665"/>
    <w:uiPriority w:val="99"/>
  </w:style>
  <w:style w:type="character" w:styleId="44">
    <w:name w:val="Footer Char"/>
    <w:basedOn w:val="659"/>
    <w:link w:val="667"/>
    <w:uiPriority w:val="99"/>
  </w:style>
  <w:style w:type="paragraph" w:styleId="45">
    <w:name w:val="Caption"/>
    <w:basedOn w:val="658"/>
    <w:next w:val="65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667"/>
    <w:uiPriority w:val="99"/>
  </w:style>
  <w:style w:type="table" w:styleId="47">
    <w:name w:val="Table Grid"/>
    <w:basedOn w:val="66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5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59"/>
    <w:uiPriority w:val="99"/>
    <w:unhideWhenUsed/>
    <w:rPr>
      <w:vertAlign w:val="superscript"/>
    </w:rPr>
  </w:style>
  <w:style w:type="paragraph" w:styleId="177">
    <w:name w:val="endnote text"/>
    <w:basedOn w:val="65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59"/>
    <w:uiPriority w:val="99"/>
    <w:semiHidden/>
    <w:unhideWhenUsed/>
    <w:rPr>
      <w:vertAlign w:val="superscript"/>
    </w:rPr>
  </w:style>
  <w:style w:type="paragraph" w:styleId="180">
    <w:name w:val="toc 1"/>
    <w:basedOn w:val="658"/>
    <w:next w:val="65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58"/>
    <w:next w:val="65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58"/>
    <w:next w:val="65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58"/>
    <w:next w:val="65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58"/>
    <w:next w:val="65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58"/>
    <w:next w:val="65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58"/>
    <w:next w:val="65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58"/>
    <w:next w:val="65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58"/>
    <w:next w:val="65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58"/>
    <w:next w:val="658"/>
    <w:uiPriority w:val="99"/>
    <w:unhideWhenUsed/>
    <w:pPr>
      <w:spacing w:after="0" w:afterAutospacing="0"/>
    </w:pPr>
  </w:style>
  <w:style w:type="paragraph" w:styleId="658" w:default="1">
    <w:name w:val="Normal"/>
    <w:qFormat/>
  </w:style>
  <w:style w:type="character" w:styleId="659" w:default="1">
    <w:name w:val="Default Paragraph Font"/>
    <w:uiPriority w:val="1"/>
    <w:semiHidden/>
    <w:unhideWhenUsed/>
  </w:style>
  <w:style w:type="table" w:styleId="66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1" w:default="1">
    <w:name w:val="No List"/>
    <w:uiPriority w:val="99"/>
    <w:semiHidden/>
    <w:unhideWhenUsed/>
  </w:style>
  <w:style w:type="paragraph" w:styleId="662">
    <w:name w:val="Normal (Web)"/>
    <w:basedOn w:val="658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63">
    <w:name w:val="Balloon Text"/>
    <w:basedOn w:val="658"/>
    <w:link w:val="66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64" w:customStyle="1">
    <w:name w:val="Текст выноски Знак"/>
    <w:basedOn w:val="659"/>
    <w:link w:val="663"/>
    <w:uiPriority w:val="99"/>
    <w:semiHidden/>
    <w:rPr>
      <w:rFonts w:ascii="Tahoma" w:hAnsi="Tahoma" w:cs="Tahoma"/>
      <w:sz w:val="16"/>
      <w:szCs w:val="16"/>
    </w:rPr>
  </w:style>
  <w:style w:type="paragraph" w:styleId="665">
    <w:name w:val="Header"/>
    <w:basedOn w:val="658"/>
    <w:link w:val="666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6" w:customStyle="1">
    <w:name w:val="Верхний колонтитул Знак"/>
    <w:basedOn w:val="659"/>
    <w:link w:val="665"/>
    <w:uiPriority w:val="99"/>
    <w:semiHidden/>
  </w:style>
  <w:style w:type="paragraph" w:styleId="667">
    <w:name w:val="Footer"/>
    <w:basedOn w:val="658"/>
    <w:link w:val="66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8" w:customStyle="1">
    <w:name w:val="Нижний колонтитул Знак"/>
    <w:basedOn w:val="659"/>
    <w:link w:val="66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jpg"/><Relationship Id="rId11" Type="http://schemas.openxmlformats.org/officeDocument/2006/relationships/hyperlink" Target="http://www.krasotaimedicina.ru/treatment/child-mental-sphere/psychotherapy" TargetMode="External"/><Relationship Id="rId12" Type="http://schemas.openxmlformats.org/officeDocument/2006/relationships/hyperlink" Target="http://www.krasotaimedicina.ru/doctor/child/psychotherapist/" TargetMode="External"/><Relationship Id="rId13" Type="http://schemas.openxmlformats.org/officeDocument/2006/relationships/hyperlink" Target="http://www.krasotaimedicina.ru/diseases/psychiatric/obsessive-compulsive" TargetMode="External"/><Relationship Id="rId14" Type="http://schemas.openxmlformats.org/officeDocument/2006/relationships/hyperlink" Target="http://www.krasotaimedicina.ru/treatment/child-mental-sphere/psychologist" TargetMode="External"/><Relationship Id="rId15" Type="http://schemas.openxmlformats.org/officeDocument/2006/relationships/hyperlink" Target="http://www.krasotaimedicina.ru/treatment/mental-sphere/drug-therapy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Рамиля</dc:creator>
  <cp:keywords/>
  <dc:description/>
  <cp:revision>25</cp:revision>
  <dcterms:created xsi:type="dcterms:W3CDTF">2018-05-20T17:55:00Z</dcterms:created>
  <dcterms:modified xsi:type="dcterms:W3CDTF">2026-05-28T10:13:39Z</dcterms:modified>
</cp:coreProperties>
</file>