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32"/>
        <w:ind w:firstLine="567" w:right="2"/>
        <w:jc w:val="both"/>
        <w:rPr/>
      </w:pPr>
      <w:r>
        <w:rPr>
          <w:rStyle w:val="FontStyle82"/>
          <w:rFonts w:cs="Georgia" w:ascii="Times New Roman" w:hAnsi="Times New Roman"/>
          <w:b w:val="false"/>
          <w:bCs w:val="false"/>
          <w:i w:val="false"/>
          <w:iCs w:val="false"/>
          <w:color w:val="000000"/>
          <w:spacing w:val="1"/>
          <w:sz w:val="28"/>
          <w:szCs w:val="28"/>
          <w:lang w:val="en-US"/>
        </w:rPr>
        <w:t>Психолог</w:t>
      </w:r>
      <w:r>
        <w:rPr>
          <w:rStyle w:val="FontStyle82"/>
          <w:rFonts w:cs="Georgia" w:ascii="Times New Roman" w:hAnsi="Times New Roman"/>
          <w:b w:val="false"/>
          <w:bCs w:val="false"/>
          <w:i w:val="false"/>
          <w:iCs w:val="false"/>
          <w:color w:val="000000"/>
          <w:spacing w:val="1"/>
          <w:sz w:val="28"/>
          <w:szCs w:val="28"/>
          <w:lang w:val="ru-RU"/>
        </w:rPr>
        <w:t>ическое</w:t>
      </w:r>
      <w:r>
        <w:rPr>
          <w:rStyle w:val="FontStyle82"/>
          <w:rFonts w:cs="Georgia" w:ascii="Times New Roman" w:hAnsi="Times New Roman"/>
          <w:b w:val="false"/>
          <w:bCs w:val="false"/>
          <w:i w:val="false"/>
          <w:iCs w:val="false"/>
          <w:color w:val="000000"/>
          <w:spacing w:val="1"/>
          <w:sz w:val="28"/>
          <w:szCs w:val="28"/>
        </w:rPr>
        <w:t xml:space="preserve"> сопровождение несовершеннолетних осужденных в условиях образовательной организации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согласно плану взаимодействия с Федеральным казенным учреждением «Уголовно-исполнительная инспекция Управления Федеральной службы исполнения наказаний по Чувашской Республике — Чувашии».</w:t>
      </w:r>
    </w:p>
    <w:p>
      <w:pPr>
        <w:pStyle w:val="Normal"/>
        <w:spacing w:lineRule="auto" w:line="276" w:before="0" w:after="32"/>
        <w:ind w:firstLine="567" w:right="2"/>
        <w:jc w:val="both"/>
        <w:rPr>
          <w:rFonts w:ascii="Times New Roman" w:hAnsi="Times New Roman" w:cs="Times New Roman"/>
          <w:b/>
          <w:bCs/>
          <w:i w:val="false"/>
          <w:i w:val="false"/>
          <w:iCs w:val="false"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i w:val="false"/>
          <w:iCs w:val="false"/>
          <w:color w:val="000000"/>
          <w:sz w:val="24"/>
          <w:szCs w:val="24"/>
        </w:rPr>
      </w:r>
    </w:p>
    <w:p>
      <w:pPr>
        <w:pStyle w:val="Normal"/>
        <w:spacing w:lineRule="auto" w:line="276" w:before="0" w:after="32"/>
        <w:ind w:firstLine="567" w:right="2"/>
        <w:jc w:val="both"/>
        <w:rPr>
          <w:rFonts w:ascii="Times New Roman" w:hAnsi="Times New Roman" w:cs="Times New Roman"/>
          <w:b/>
          <w:bCs/>
          <w:i w:val="false"/>
          <w:i w:val="false"/>
          <w:iCs w:val="false"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i w:val="false"/>
          <w:iCs w:val="false"/>
          <w:color w:val="000000"/>
          <w:sz w:val="24"/>
          <w:szCs w:val="24"/>
        </w:rPr>
      </w:r>
    </w:p>
    <w:p>
      <w:pPr>
        <w:pStyle w:val="Normal"/>
        <w:spacing w:lineRule="auto" w:line="276" w:before="0" w:after="32"/>
        <w:ind w:firstLine="567" w:right="2"/>
        <w:jc w:val="lef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val="ru-RU"/>
        </w:rPr>
        <w:t xml:space="preserve">                                                                        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lang w:val="ru-RU"/>
        </w:rPr>
        <w:t xml:space="preserve">Лучший способ сделать ребенка   </w:t>
      </w:r>
    </w:p>
    <w:p>
      <w:pPr>
        <w:pStyle w:val="Normal"/>
        <w:spacing w:lineRule="auto" w:line="276" w:before="0" w:after="32"/>
        <w:ind w:firstLine="567" w:right="2"/>
        <w:jc w:val="lef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 xml:space="preserve">                                                                        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lang w:val="ru-RU"/>
        </w:rPr>
        <w:t>хорошим- это сделать его счастливым</w:t>
      </w:r>
    </w:p>
    <w:p>
      <w:pPr>
        <w:pStyle w:val="Normal"/>
        <w:spacing w:lineRule="auto" w:line="276" w:before="0" w:after="32"/>
        <w:ind w:firstLine="567" w:right="2"/>
        <w:jc w:val="righ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 xml:space="preserve">                                                 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lang w:val="ru-RU"/>
        </w:rPr>
        <w:t>Оскар Уайльд</w:t>
      </w:r>
    </w:p>
    <w:p>
      <w:pPr>
        <w:pStyle w:val="Normal"/>
        <w:spacing w:lineRule="auto" w:line="276" w:before="0" w:after="32"/>
        <w:ind w:firstLine="567" w:right="2"/>
        <w:jc w:val="right"/>
        <w:rPr>
          <w:rFonts w:ascii="Times New Roman" w:hAnsi="Times New Roman" w:cs="Times New Roman"/>
          <w:b w:val="false"/>
          <w:bCs w:val="false"/>
          <w:sz w:val="24"/>
          <w:szCs w:val="24"/>
          <w:lang w:val="ru-RU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val="ru-RU"/>
        </w:rPr>
      </w:r>
    </w:p>
    <w:p>
      <w:pPr>
        <w:pStyle w:val="Normal"/>
        <w:spacing w:lineRule="auto" w:line="276" w:before="0" w:after="32"/>
        <w:ind w:firstLine="567" w:right="2"/>
        <w:jc w:val="right"/>
        <w:rPr>
          <w:rFonts w:ascii="Times New Roman" w:hAnsi="Times New Roman" w:cs="Times New Roman"/>
          <w:b w:val="false"/>
          <w:bCs w:val="false"/>
          <w:sz w:val="24"/>
          <w:szCs w:val="24"/>
          <w:lang w:val="ru-RU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val="ru-RU"/>
        </w:rPr>
      </w:r>
    </w:p>
    <w:p>
      <w:pPr>
        <w:pStyle w:val="Normal"/>
        <w:spacing w:lineRule="auto" w:line="276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Подро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 xml:space="preserve">стковый возраст один из самых трудных периодов в становлении личности ребенка, поэтому крайне важно найти к подростку правильный подход и направить его разрушительную энергию в нужное русло. 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 xml:space="preserve">    </w:t>
      </w:r>
    </w:p>
    <w:p>
      <w:pPr>
        <w:pStyle w:val="NoSpacing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 xml:space="preserve"> 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 xml:space="preserve">Отсутствие жизненных перспектив и ощущение бесцельности существования, отверженность в семье и социальное сиротство, невозможность реализоваться в общественно-полезной деятельности провоцировали социальное отчуждение подростков, их желание уйти от жизненных проблем в мир алкоголя и наркотиков.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 xml:space="preserve"> Все это активно криминализировало подростковую среду.</w:t>
      </w:r>
    </w:p>
    <w:p>
      <w:pPr>
        <w:pStyle w:val="Normal"/>
        <w:spacing w:lineRule="auto" w:line="276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 xml:space="preserve">  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Правовое воспитание является одним из важных условий формирования правовой культуры и законопослушного поведения человека в обществе. Воспитание правовой культуры и законопослушного поведения несовершеннолетних – это целенаправленная система мер, формирующая установки гражданственности, уважения и соблюдения права, цивилизованных способов решения споров, профилактики правонарушений.</w:t>
      </w:r>
    </w:p>
    <w:p>
      <w:pPr>
        <w:pStyle w:val="Normal"/>
        <w:spacing w:lineRule="auto" w:line="276"/>
        <w:ind w:hanging="0" w:left="0" w:right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Согласно плану взаимодействия Бюджетного общеобразовательного учреждения Чувашской Республики «Центр образования и комплексного сопровождения детей» Министерства образования Чувашской Республики  и  Федеральным казенным учреждением "Уголовно-исполнительная инспекция Управления Федеральной службы исполнения наказаний по Чувашской Республике-Чувашии"  проводится работа по сопровождению несовершеннолетних,  </w:t>
      </w:r>
      <w:r>
        <w:rPr>
          <w:rStyle w:val="FontStyle82"/>
          <w:rFonts w:cs="Times New Roman" w:ascii="Times New Roman" w:hAnsi="Times New Roman"/>
          <w:b w:val="false"/>
          <w:bCs w:val="false"/>
          <w:color w:val="000000"/>
          <w:sz w:val="24"/>
          <w:szCs w:val="24"/>
        </w:rPr>
        <w:t>обучающихся в ПОО Чувашской Республики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  <w:lang w:val="ru-RU"/>
        </w:rPr>
        <w:t xml:space="preserve">  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  <w:lang w:val="ru-RU"/>
        </w:rPr>
        <w:t xml:space="preserve">Ресурсы образовательной организации позволят осуществить профессиональную деятельность по оказанию психолого-педагогической, социальной помощи обучающимся, в том числе создавать условия для адаптации и социализации обучающихся с девиантным поведением.   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Профилактика повторных преступлений среди несовершеннолетних осужденных является  одним из основных направлений деятельности УИС по укреплению правопорядка. 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 xml:space="preserve">Проблема воспитания правовой культуры, формирование законопослушного поведения несовершеннолетних в настоящее время достаточно актуальна. Очень важно воспитание законопослушного поведения несовершеннолетнего в семье.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С целью формирования законопослушного поведения несовершеннолетних, необходимо изучить и дать полную информацию о семье.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 xml:space="preserve">Семья - это особого рода коллектив, играющий в воспитании основную, долговременную и важную роль. </w:t>
      </w:r>
    </w:p>
    <w:p>
      <w:pPr>
        <w:pStyle w:val="Style17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 xml:space="preserve">       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>Именно в семье ребенок получает первый жизненный опыт, делает первые наблюдения как себя вести в различных ситуациях. Очень важно, чтобы то, чему мы учим ребенка, подкреплялось конкретными примерами, чтобы он видел, что у взрослых теория не расходится с практикой.</w:t>
      </w:r>
    </w:p>
    <w:p>
      <w:pPr>
        <w:pStyle w:val="Normal"/>
        <w:spacing w:lineRule="auto" w:line="27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Отметить состав семьи, материальные условия жизни семьи, образовательный уровень родителей, род занятий, а также характер взаимоотношений родителей с ребенком: диктат, гиперопека, гипопротекция, попустительство или сотрудничество.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В течение  учебного года психологи уголовно-исполнительной инспекции УФСИН Чувашии совместно с сотрудниками нашего Центра проводят мероприятия с несовершеннолетними осужденными, состоящими на учете в пенитенциарном учреждении, и их родителями. </w:t>
      </w:r>
      <w:r>
        <w:rPr>
          <w:rFonts w:ascii="Times New Roman" w:hAnsi="Times New Roman"/>
          <w:color w:val="1A1A1A"/>
          <w:sz w:val="24"/>
          <w:szCs w:val="24"/>
          <w:lang w:eastAsia="ru-RU"/>
        </w:rPr>
        <w:t>Организовано межведомственное  взаимодействие при решении задач комплексной профилактики девиантного поведения, сопровождения, коррекции и реабилитации лиц с девиантным поведением, осужденных и их родителей (законных представителей).</w:t>
      </w:r>
    </w:p>
    <w:p>
      <w:pPr>
        <w:pStyle w:val="Normal"/>
        <w:spacing w:lineRule="auto" w:line="276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>Главная задача - реализация программ психолого-педагогического сопровождения несовершеннолетних осужденных.</w:t>
      </w:r>
    </w:p>
    <w:p>
      <w:pPr>
        <w:pStyle w:val="ListParagraph"/>
        <w:spacing w:lineRule="auto" w:line="276" w:before="0" w:after="0"/>
        <w:ind w:hanging="0" w:left="0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Основная задача - консультирование участников образовательных отношений, несовершеннолетнего и его законных представителей с целью разрешения семейных конфликтов, нормализации детско-родительских отношений и снижения уровня дисфункционального  поведения.</w:t>
      </w:r>
    </w:p>
    <w:p>
      <w:pPr>
        <w:pStyle w:val="Normal"/>
        <w:spacing w:lineRule="auto" w:line="276"/>
        <w:ind w:hanging="0" w:left="0" w:right="0"/>
        <w:jc w:val="both"/>
        <w:rPr>
          <w:rFonts w:ascii="Times New Roman" w:hAnsi="Times New Roman"/>
          <w:color w:val="1A1A1A"/>
          <w:sz w:val="24"/>
          <w:szCs w:val="24"/>
          <w:lang w:eastAsia="ru-RU"/>
        </w:rPr>
      </w:pPr>
      <w:r>
        <w:rPr>
          <w:rFonts w:ascii="Times New Roman" w:hAnsi="Times New Roman"/>
          <w:color w:val="1A1A1A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i w:val="false"/>
          <w:iCs w:val="false"/>
          <w:color w:val="1A1A1A"/>
          <w:sz w:val="24"/>
          <w:szCs w:val="24"/>
          <w:u w:val="none"/>
          <w:lang w:eastAsia="ru-RU"/>
        </w:rPr>
        <w:t xml:space="preserve"> </w:t>
      </w:r>
      <w:r>
        <w:rPr>
          <w:rFonts w:ascii="Times New Roman" w:hAnsi="Times New Roman"/>
          <w:i w:val="false"/>
          <w:iCs w:val="false"/>
          <w:color w:val="1A1A1A"/>
          <w:sz w:val="24"/>
          <w:szCs w:val="24"/>
          <w:u w:val="none"/>
          <w:lang w:eastAsia="ru-RU"/>
        </w:rPr>
        <w:t>Эффективно решить задачу индивидуальной профилактики девиантного поведения обучающихся в условиях образовательной организации можно благодаря системной и комплексной работе специалистов сопровождения, использующих ряд последовательно реализуемых технологий и методов активной деятельности обучающихся.</w:t>
      </w:r>
    </w:p>
    <w:p>
      <w:pPr>
        <w:pStyle w:val="NoSpacing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 xml:space="preserve">  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Психологическая работа с подростками, имеющими признаки девиантно-</w:t>
      </w:r>
    </w:p>
    <w:p>
      <w:pPr>
        <w:pStyle w:val="NoSpacing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го поведения осуществлялась в таких формах:</w:t>
      </w:r>
    </w:p>
    <w:p>
      <w:pPr>
        <w:pStyle w:val="NoSpacing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* профилактическая индивидуальная беседа;</w:t>
      </w:r>
    </w:p>
    <w:p>
      <w:pPr>
        <w:pStyle w:val="NoSpacing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* интервью;</w:t>
      </w:r>
    </w:p>
    <w:p>
      <w:pPr>
        <w:pStyle w:val="Normal"/>
        <w:spacing w:lineRule="auto" w:line="276"/>
        <w:ind w:hanging="0" w:left="0" w:right="4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* диагностика.</w:t>
      </w:r>
    </w:p>
    <w:p>
      <w:pPr>
        <w:pStyle w:val="Normal"/>
        <w:spacing w:lineRule="auto" w:line="276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 w:eastAsia="ru-RU"/>
        </w:rPr>
        <w:t xml:space="preserve">   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ru-RU" w:eastAsia="ru-RU"/>
        </w:rPr>
        <w:t>Ребенок растет в семье, которая является одним из важнейших факторов, который влияет на формирование отклонений в поведении детей, и поэтому работа психолога по вопросам профилактики и коррекции этих отклонений должна проводиться целостно, комплексно как с самим ребенком, так и с его семьей.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 xml:space="preserve">  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Психологическая работа с родителями  проводилась в следующих направлениях:</w:t>
      </w:r>
    </w:p>
    <w:p>
      <w:pPr>
        <w:pStyle w:val="NoSpacing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 xml:space="preserve"> 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 xml:space="preserve">1. Информационно-просветительская работа с целью профилактики дисгармонии семейных отношений </w:t>
      </w:r>
    </w:p>
    <w:p>
      <w:pPr>
        <w:pStyle w:val="NoSpacing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 xml:space="preserve">   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2. Диагностическая работа с целью выявления типа семейного воспитания, установок родителей по отношению к детям и гармоничности семейных отношений в целом.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3. Комплексная психолого-коррекционная работа с семьей с целью восстановления здоровых взаимоотношений между ее членами и коррекции имеющихся отклонений в семейном воспитании.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</w:t>
      </w:r>
      <w:r>
        <w:rPr>
          <w:rFonts w:eastAsia="Times New Roman" w:cs="Times New Roman" w:ascii="Times New Roman" w:hAnsi="Times New Roman"/>
          <w:sz w:val="24"/>
          <w:szCs w:val="24"/>
        </w:rPr>
        <w:t>Семья может быть: – педагогически благополучной семьей (эмоциональная атмосфера семьи положительная, родители владеют культурой воспитания); – педагогически несостоятельной, отличающейся нарушением детско-родительских отношений (отсутствует единство требований, ребенок безнадзорен, низкая осведомленность об интересах и поведении ребенка вне образовательной организации); – конфликтной (в семье неблагополучная эмоциональная атмосфера, между родителями постоянные ссоры, разногласия); – асоциальной, имеющей антиобщественные установки и ориентиры (праздный образ жизни, алкоголизм, наркомания); – криминальной (родители имеют судимость, ведут аморальный образ жизни, склонны к правонарушениям, воспитанием детей не занимаются).</w:t>
      </w:r>
    </w:p>
    <w:p>
      <w:pPr>
        <w:pStyle w:val="Style17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При выявлении конфликтов между родителями и детьми, проблем в семейном воспитании, работу необходимо проводить одновременно с родителями и детьми.</w:t>
      </w:r>
    </w:p>
    <w:p>
      <w:pPr>
        <w:pStyle w:val="Style17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 xml:space="preserve">Наиболее трудной задачей является обучение родителей правильному способу общения с «трудными детьми», учету особенности детей и анализу причины их поведения. </w:t>
      </w:r>
    </w:p>
    <w:p>
      <w:pPr>
        <w:pStyle w:val="Style17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</w:t>
      </w:r>
      <w:r>
        <w:rPr>
          <w:rFonts w:cs="Times New Roman" w:ascii="Times New Roman" w:hAnsi="Times New Roman"/>
          <w:sz w:val="24"/>
          <w:szCs w:val="24"/>
        </w:rPr>
        <w:t>Важными направлениями в этой работе являются:</w:t>
      </w:r>
    </w:p>
    <w:p>
      <w:pPr>
        <w:pStyle w:val="Style17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–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установление доверительных отношений между родителями и педагогом;</w:t>
      </w:r>
    </w:p>
    <w:p>
      <w:pPr>
        <w:pStyle w:val="Style17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–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разъяснение родителям основ межличностных отношений с целью понимания ими причин негативных проявлений в поведении ребенка: гнев, агрессия, обида, страх и т.д., для осознания ими того, что истинная их причина может лежать глубже внешних проявлений, за каждым случаем активного протеста в поведении следует искать нереализованную потребность;</w:t>
      </w:r>
    </w:p>
    <w:p>
      <w:pPr>
        <w:pStyle w:val="Style17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–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формирование у родителей правильного отношения к чувству само ценности ребенка, т.к. с коррекции этого чувства должна начинаться любая помощь, как ребенку, так и семье с «трудным» ребенком. Ведущим правилом является необходимость внимания к успехам ребенка и его потребность в признании, только в этих условиях формируется положительная личностная установка;</w:t>
      </w:r>
    </w:p>
    <w:p>
      <w:pPr>
        <w:pStyle w:val="Style17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–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формирование у родителей чувства уверенности в себе, в решении возникающих проблем в воспитании.</w:t>
      </w:r>
    </w:p>
    <w:p>
      <w:pPr>
        <w:pStyle w:val="Normal"/>
        <w:spacing w:lineRule="auto" w:line="276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1A1A1A"/>
          <w:sz w:val="24"/>
          <w:szCs w:val="24"/>
          <w:lang w:eastAsia="ru-RU"/>
        </w:rPr>
        <w:t xml:space="preserve">       </w:t>
      </w:r>
      <w:r>
        <w:rPr>
          <w:rFonts w:ascii="Times New Roman" w:hAnsi="Times New Roman"/>
          <w:sz w:val="24"/>
          <w:szCs w:val="24"/>
        </w:rPr>
        <w:t>Так, нашим Центром было организовано и проведено 11 мероприятий: мастер-классов, практикумов, круглых столов, семинаров и совещаний совместно с сотрудниками ФКУ "Уголовно-исполнительная инспекция Управления Федеральной службы исполнения наказаний по Чувашской Республике-Чувашии".  Мероприятия  проводились ежеквартально в целях психолого-педагогического сопровождения несовершеннолетних осужденных в условиях образовательной организации и межведомственного взаимодействия при решении задач комплексной профилактики девиантного поведения, сопровождения, коррекции и реабилитации лиц с девиантным поведением.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16 октября 2024 года был организован Республиканский семинар по теме «Психолого-педагогическое сопровождение несовершеннолетних осужденных в условиях образовательной организации как профилактика самоповреждающего поведения» На семинаре обсуждены вопросы: 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Психологическое сопровождение несовершеннолетних с девиантным поведением (из опыта работы) 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Взаимодействие с сотрудниками ФКУ УИИ УФСИН Чувашии по психолого-педагогическому сопровождению несовершеннолетних осужденных в условиях образовательной организации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28 октября 2024 года состоялось родительское собрание на базе ФКУ УИИ УФСИН Чувашии  по теме «Психолого-педагогическое сопровождение несовершеннолетних осужденных в условиях образовательной организации" 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встрече выступали ответственный секретарь Национальной родительской Ассоциации в Чувашской Республике, региональный координатор проекта «Навигаторы детства» Наталья Владимировна Иванова, педагог – психолог Республиканского центра психолого-педагогической и медико-социальной помощи  и педагог-психолог Ресурсного центра сопровождения замещающих семей и постинтернатного сопровождения БОУ «ЦО и КСД Минобразования Чувашии.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02 ноября 2024 года состоялся круглый стол с педагогами по теме «Психолого-педагогическое сопровождение несовершеннолетних осужденных в условиях образовательной организации" </w:t>
        <w:br/>
        <w:t xml:space="preserve">С педагогами общеобразовательных и профессиональных образовательных организаций проведено обсуждение вопросов по организации индивидуальной работы с подростками с девиантным поведением в этом учебном году. </w:t>
      </w:r>
      <w:r>
        <w:rPr>
          <w:rFonts w:ascii="Times New Roman" w:hAnsi="Times New Roman"/>
          <w:sz w:val="24"/>
          <w:szCs w:val="24"/>
          <w:lang w:val="ru-RU"/>
        </w:rPr>
        <w:t>Обсудили следующие темы: «</w:t>
      </w:r>
      <w:r>
        <w:rPr>
          <w:rFonts w:ascii="Times New Roman" w:hAnsi="Times New Roman"/>
          <w:sz w:val="24"/>
          <w:szCs w:val="24"/>
        </w:rPr>
        <w:t xml:space="preserve">Психологическое сопровождение несовершеннолетних с девиантным поведением (из опыта работы)», основные особенности работы с несовершеннолетним осуждёнными условно, индивидуальные особенности личности несовершеннолетних осуждённых, типовые модели педагогического сопровождения образовательного процесса, направленного на профилактику суицидального поведения несовершеннолетних. 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21 января 2025 года был организован круглый стол на тему: «Выбор методов сбора первичных данных, их анализ и интерпретация, психолого-педагогическая диагностика несовершеннолетних с девиантным поведением, в том числе отх наказание: составление диагностических заключений и рекомендаций по их использованию». 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Педагоги  рассказали о  психологической диагностике  несовершеннолетних осужденных, состоящих на учете ФКУ УИИ УФСИН России по Чувашской Республике-Чувашии, о методах структурированной оценки рисков совершения повторных правонарушений и возможностей реабилитации несовершеннолетнего, о методиках по выявлению отклонений и нарушений в психическом развитии, которые могли послужить формированию антиобщественных позиций, психолого - педагогическая диагностика по выявлению суицидального (аутодеструктивного) поведения подростков с высокой рискогенностью.</w:t>
      </w:r>
    </w:p>
    <w:p>
      <w:pPr>
        <w:pStyle w:val="Normal"/>
        <w:spacing w:lineRule="auto" w:line="276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27 февраля 2025 года на базе БОУ «ЦО и КСД» Минобразования Чувашии, проведён психологический тренинг с несовершеннолетними студентами профессиональных образовательных организаций Чувашии, состоящими на учете в ФКУ "Уголовно-исполнительная инспекция Управления Федеральной службы исполнения наказаний по Чувашской Республике-Чувашии". Очень важно в работе со студентами развивать у них правовое сознание и правовую культуру. Студенты получили знания о том, как важно уметь устанавливать и поддерживать гармоничные отношения, принимать решения, преодолевать кризисные ситуации. Они активно и с интересом выполнили упражнения на формирование навыков принятия решения, умения противостоять давлению, побуждающему к правонарушениям. </w:t>
      </w:r>
    </w:p>
    <w:p>
      <w:pPr>
        <w:pStyle w:val="Normal"/>
        <w:spacing w:lineRule="auto" w:line="276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Тренинг был направлен на устранение риска возникновения отклоняющегося поведения несовершеннолетних посредством формирования у них правовых знаний, социально полезных навыков и интересов, на выработку устойчивой ориентации на законопослушное поведение.</w:t>
      </w:r>
    </w:p>
    <w:p>
      <w:pPr>
        <w:pStyle w:val="Normal"/>
        <w:spacing w:lineRule="auto" w:line="276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10 апреля 2025 года был организован семинар-практикум по теме: «Использование психокоррекционных методов и приемов в работе с несовершеннолетними осужденными. (обмен опытом)». На семинаре-практикуме был проведен мастер-класс по теме "Формирование жизнестойкого поведения у осужденных подростков". С педагогами изучили опыт использования эбру-рисования в психологической коррекции несовершеннолетних осужденных. Ознакомились с опытом проведения индивидуальной и групповой психокоррекционной работы с несовершеннолетними осужденными, обучающимися в профессиональных образовательных организациях Чувашской Республики, с опытом психологического сопровождения несовершеннолетних осужденных, состоящих на учете ФКУ УИИ УФСИН России по Чувашской Республике-Чувашии.</w:t>
      </w:r>
    </w:p>
    <w:p>
      <w:pPr>
        <w:pStyle w:val="Normal"/>
        <w:spacing w:lineRule="auto" w:line="276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 </w:t>
      </w:r>
      <w:r>
        <w:rPr>
          <w:rFonts w:ascii="Times New Roman" w:hAnsi="Times New Roman"/>
          <w:b w:val="false"/>
          <w:bCs w:val="false"/>
          <w:sz w:val="24"/>
          <w:szCs w:val="24"/>
        </w:rPr>
        <w:t>8 июля 2025 года был проведен Видео-лекторий «Профилактика распространения деструктивных явлений среди несовершеннолетних» в рамках Всероссийской недели правовой помощи по вопросам защиты интересов семьи, приурочения ко дню памяти святых Петра и Февронии Муромских (Дню любви, семьи и верности)</w:t>
      </w:r>
      <w:r>
        <w:rPr>
          <w:rFonts w:ascii="Times New Roman" w:hAnsi="Times New Roman"/>
          <w:sz w:val="24"/>
          <w:szCs w:val="24"/>
        </w:rPr>
        <w:t xml:space="preserve"> в целях профилактики, сопровождения, коррекции девиантного поведения, предупреждения преступлений. </w:t>
      </w:r>
    </w:p>
    <w:p>
      <w:pPr>
        <w:pStyle w:val="Normal"/>
        <w:spacing w:lineRule="auto" w:line="276" w:before="0" w:after="32"/>
        <w:ind w:firstLine="567" w:right="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26 сентября 2025 года состоялся республиканский семинар на тему: «Психолого-педагогическое сопровождение несовершеннолетних осужденных в условиях образовательной организации как превентивная профилактика селфхарма». </w:t>
      </w:r>
      <w:r>
        <w:rPr>
          <w:rFonts w:cs="Times New Roman" w:ascii="Times New Roman" w:hAnsi="Times New Roman"/>
          <w:sz w:val="24"/>
          <w:szCs w:val="24"/>
        </w:rPr>
        <w:t xml:space="preserve">Встреча прошла на базе БОУ «ЦО и КСД» Минобразования Чувашии в целях психолого-педагогического сопровождения несовершеннолетних осужденных в условиях образовательной организации и межведомственного взаимодействия при решении задач комплексной профилактики девиантного поведения, сопровождения, коррекции и реабилитации лиц с девиантным поведением. </w:t>
      </w:r>
    </w:p>
    <w:p>
      <w:pPr>
        <w:pStyle w:val="Normal"/>
        <w:spacing w:lineRule="auto" w:line="276" w:before="0" w:after="32"/>
        <w:ind w:firstLine="567" w:right="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Педагоги-психологи приняли активное участие в обсуждении вышеуказанной темы: «Профилактика девиантного поведения обучающихся в профессиональных образовательных организациях Чувашской Республики: формирование благоприятного социально-психологического климата»; «Психологическое сопровождение несовершеннолетних осужденных, состоящих на учете в ФКУ УИИ УФСИН России по Чувашской Республике — Чувашии»;  «Выбор и использование средств психолого-педагогического воздействия на несовершеннолетних осужденных»;  подготовлен видеоролик, в котором предоставлен опыт психолого-педагогических условиях воспитания несовершеннолетних осужденных;  раскрыта работа службы школьной медиации.</w:t>
      </w:r>
    </w:p>
    <w:p>
      <w:pPr>
        <w:pStyle w:val="Normal"/>
        <w:spacing w:lineRule="auto" w:line="276" w:before="0" w:after="32"/>
        <w:ind w:hanging="0" w:left="0" w:right="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      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22 октября 2025 года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en-US"/>
        </w:rPr>
        <w:t>прове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ден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en-US"/>
        </w:rPr>
        <w:t xml:space="preserve">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психологический тренинг "Формирование законопослушного поведения" с несовершеннолетними студентами и учащимися образовательных организаций Чувашской Республики в соответствии с планом взаимодействия с Федеральным казенным учреждением «Уголовно-исполнительная инспекция Управления Федеральной службы исполнения наказаний по Чувашской Республике — Чувашии» на 2025–2026 гг. </w:t>
      </w:r>
      <w:r>
        <w:rPr>
          <w:rFonts w:cs="Times New Roman" w:ascii="Times New Roman" w:hAnsi="Times New Roman"/>
          <w:i w:val="false"/>
          <w:iCs w:val="false"/>
          <w:color w:val="000000"/>
          <w:sz w:val="24"/>
          <w:szCs w:val="24"/>
        </w:rPr>
        <w:t xml:space="preserve"> </w:t>
      </w:r>
    </w:p>
    <w:p>
      <w:pPr>
        <w:pStyle w:val="Normal"/>
        <w:spacing w:lineRule="auto" w:line="276" w:before="0" w:after="32"/>
        <w:ind w:hanging="0" w:left="0" w:right="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0"/>
          <w:sz w:val="24"/>
          <w:szCs w:val="24"/>
        </w:rPr>
        <w:t xml:space="preserve">      </w:t>
      </w:r>
      <w:r>
        <w:rPr>
          <w:rFonts w:cs="Times New Roman" w:ascii="Times New Roman" w:hAnsi="Times New Roman"/>
          <w:i w:val="false"/>
          <w:iCs w:val="false"/>
          <w:color w:val="000000"/>
          <w:sz w:val="24"/>
          <w:szCs w:val="24"/>
        </w:rPr>
        <w:t xml:space="preserve">Мероприятие прошло на базе филиала по г. Новочебоксарск федерального казенного учреждения "Уголовно-исполнительная инспекция Управления Федеральной службы исполнения наказаний по Чувашской Республике - Чувашии в целях психолого-педагогического сопровождения несовершеннолетних осужденных в условиях образовательной организации и межведомственного взаимодействия при решении задач комплексной профилактики девиантного поведения, сопровождения, коррекции и реабилитации лиц с девиантным поведением. </w:t>
      </w:r>
    </w:p>
    <w:p>
      <w:pPr>
        <w:pStyle w:val="Normal"/>
        <w:spacing w:lineRule="auto" w:line="276" w:before="0" w:after="32"/>
        <w:ind w:hanging="0" w:left="0" w:right="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0"/>
          <w:sz w:val="24"/>
          <w:szCs w:val="24"/>
        </w:rPr>
        <w:t xml:space="preserve">        </w:t>
      </w:r>
      <w:r>
        <w:rPr>
          <w:rFonts w:cs="Times New Roman" w:ascii="Times New Roman" w:hAnsi="Times New Roman"/>
          <w:i w:val="false"/>
          <w:iCs w:val="false"/>
          <w:color w:val="000000"/>
          <w:sz w:val="24"/>
          <w:szCs w:val="24"/>
        </w:rPr>
        <w:t xml:space="preserve">Участники мероприятия активно и с интересом выполнили упражнения на формирование навыков принятия решения, умения противостоять давлению, побуждающему к правонарушениям.  Тренинг был направлен на устранение риска возникновения отклоняющегося поведения посредством формирования у них правовых знаний, социально полезных навыков и интересов, на выработку устойчивой ориентации на законопослушное поведение.  Участники тренинга получили знания о том, как важно уметь устанавливать и поддерживать гармоничные отношения, принимать решения, преодолевать кризисные ситуации, а также получили информацию о работе детского телефона доверия. Единый общероссийский номер детского телефона доверия — 8 800 2000-122. </w:t>
      </w:r>
    </w:p>
    <w:p>
      <w:pPr>
        <w:pStyle w:val="ListParagraph"/>
        <w:spacing w:lineRule="auto" w:line="276" w:before="0" w:after="0"/>
        <w:ind w:hanging="0" w:left="0"/>
        <w:contextualSpacing w:val="false"/>
        <w:jc w:val="both"/>
        <w:rPr/>
      </w:pP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20 ноября 2025 года</w:t>
      </w:r>
      <w:r>
        <w:rPr>
          <w:rFonts w:ascii="Times New Roman" w:hAnsi="Times New Roman"/>
          <w:sz w:val="24"/>
          <w:szCs w:val="24"/>
        </w:rPr>
        <w:t xml:space="preserve">  организован и проведен практикум по теме: «Технология тренинговой работы с несовершеннолетними условно осужденными».  Все участники ознакомились с опытом работы по следующим направлениям: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  «</w:t>
      </w:r>
      <w:r>
        <w:rPr>
          <w:rFonts w:ascii="Times New Roman" w:hAnsi="Times New Roman"/>
          <w:sz w:val="24"/>
          <w:szCs w:val="24"/>
        </w:rPr>
        <w:t xml:space="preserve">Тренинг профессионального самоопределения с  </w:t>
      </w:r>
      <w:r>
        <w:rPr>
          <w:rStyle w:val="FontStyle82"/>
          <w:rFonts w:ascii="Times New Roman" w:hAnsi="Times New Roman"/>
          <w:color w:val="000000"/>
          <w:sz w:val="24"/>
          <w:szCs w:val="24"/>
        </w:rPr>
        <w:t xml:space="preserve">несовершеннолетними осужденными, состоящими на учете  </w:t>
      </w:r>
      <w:r>
        <w:rPr>
          <w:rFonts w:ascii="Times New Roman" w:hAnsi="Times New Roman"/>
          <w:color w:val="000000"/>
          <w:sz w:val="24"/>
          <w:szCs w:val="24"/>
        </w:rPr>
        <w:t xml:space="preserve">ФКУ  УИИ  УФСИН </w:t>
      </w:r>
      <w:r>
        <w:rPr>
          <w:rStyle w:val="FontStyle82"/>
          <w:rFonts w:ascii="Times New Roman" w:hAnsi="Times New Roman"/>
          <w:color w:val="000000"/>
          <w:sz w:val="24"/>
          <w:szCs w:val="24"/>
        </w:rPr>
        <w:t xml:space="preserve">России по Чувашской Республике-Чувашии </w:t>
      </w:r>
      <w:r>
        <w:rPr>
          <w:rFonts w:ascii="Times New Roman" w:hAnsi="Times New Roman"/>
          <w:sz w:val="24"/>
          <w:szCs w:val="24"/>
        </w:rPr>
        <w:t xml:space="preserve">   с целью формирования профессиональных намерений»; «Тренинги  с несовершеннолетними осужденными, состоящими на учете  ФКУ  УИИ  УФСИН России по Чувашской Республике-Чувашии    с целью развития уверенного поведения и их успешную социализацию»; «Тренинг личностного роста с  несовершеннолетними осужденными, состоящими на учете  ФКУ  УИИ  УФСИН России по Чувашской Республике-Чувашии    с целью развития коммуникативных навыков»; «</w:t>
      </w:r>
      <w:r>
        <w:rPr>
          <w:rStyle w:val="FontStyle82"/>
          <w:rFonts w:ascii="Times New Roman" w:hAnsi="Times New Roman"/>
          <w:color w:val="000000"/>
          <w:sz w:val="24"/>
          <w:szCs w:val="24"/>
        </w:rPr>
        <w:t>Тренинг общения с несовершеннолетними осужденными, состоящими на учете  ФКУ  УИИ  УФСИН России по Чувашской Республике-Чувашии с целью  создания условий для самопознания и социального развития».</w:t>
      </w:r>
    </w:p>
    <w:p>
      <w:pPr>
        <w:pStyle w:val="ListParagraph"/>
        <w:spacing w:lineRule="auto" w:line="276" w:before="0" w:after="0"/>
        <w:ind w:hanging="0" w:left="0"/>
        <w:contextualSpacing w:val="false"/>
        <w:jc w:val="both"/>
        <w:rPr/>
      </w:pPr>
      <w:r>
        <w:rPr>
          <w:rStyle w:val="FontStyle82"/>
          <w:rFonts w:ascii="Times New Roman" w:hAnsi="Times New Roman"/>
          <w:color w:val="000000"/>
          <w:sz w:val="24"/>
          <w:szCs w:val="24"/>
        </w:rPr>
        <w:t xml:space="preserve">       </w:t>
      </w:r>
      <w:r>
        <w:rPr>
          <w:rStyle w:val="FontStyle82"/>
          <w:rFonts w:ascii="Times New Roman" w:hAnsi="Times New Roman"/>
          <w:color w:val="000000"/>
          <w:sz w:val="24"/>
          <w:szCs w:val="24"/>
        </w:rPr>
        <w:t>15 января 2026 года состоялся республиканский семинар на тему: «Выбор методов сбора первичных данных, их анализ и интерпретация; психолого-педагогическая диагностика несовершеннолетних с девиантным поведением, в том числе отбывающих наказание; составление диагностических заключений и рекомендаций по их использованию» .</w:t>
      </w:r>
    </w:p>
    <w:p>
      <w:pPr>
        <w:pStyle w:val="ListParagraph"/>
        <w:spacing w:lineRule="auto" w:line="276" w:before="0" w:after="0"/>
        <w:ind w:hanging="0" w:left="0"/>
        <w:contextualSpacing w:val="false"/>
        <w:jc w:val="both"/>
        <w:rPr/>
      </w:pPr>
      <w:r>
        <w:rPr>
          <w:rStyle w:val="FontStyle82"/>
          <w:rFonts w:ascii="Times New Roman" w:hAnsi="Times New Roman"/>
          <w:color w:val="000000"/>
          <w:sz w:val="24"/>
          <w:szCs w:val="24"/>
        </w:rPr>
        <w:t xml:space="preserve">    </w:t>
      </w:r>
      <w:r>
        <w:rPr>
          <w:rStyle w:val="FontStyle82"/>
          <w:rFonts w:ascii="Times New Roman" w:hAnsi="Times New Roman"/>
          <w:color w:val="000000"/>
          <w:sz w:val="24"/>
          <w:szCs w:val="24"/>
        </w:rPr>
        <w:t>Встреча прошла на базе БОУ «ЦО и КСД» Минобразования Чувашии в целях психолого-педагогического сопровождения несовершеннолетних осужденных в условиях образовательной организации и межведомственного взаимодействия при решении задач комплексной профилактики девиантного поведения, сопровождения, коррекции и реабилитации лиц с девиантным поведением. Мероприятие прошло в соответствии с планом взаимодействия с Федеральным казенным учреждением «Уголовно-исполнительная инспекция Управления Федеральной службы исполнения наказаний по Чувашской Республике — Чувашии» на 2025–2026 гг.</w:t>
      </w:r>
    </w:p>
    <w:p>
      <w:pPr>
        <w:pStyle w:val="ListParagraph"/>
        <w:spacing w:lineRule="auto" w:line="276" w:before="0" w:after="0"/>
        <w:ind w:hanging="0" w:left="0"/>
        <w:contextualSpacing w:val="false"/>
        <w:jc w:val="both"/>
        <w:rPr/>
      </w:pPr>
      <w:r>
        <w:rPr>
          <w:rStyle w:val="FontStyle82"/>
          <w:rFonts w:ascii="Times New Roman" w:hAnsi="Times New Roman"/>
          <w:color w:val="000000"/>
          <w:sz w:val="24"/>
          <w:szCs w:val="24"/>
        </w:rPr>
        <w:t xml:space="preserve">    </w:t>
      </w:r>
      <w:r>
        <w:rPr>
          <w:rStyle w:val="FontStyle82"/>
          <w:rFonts w:ascii="Times New Roman" w:hAnsi="Times New Roman"/>
          <w:color w:val="000000"/>
          <w:sz w:val="24"/>
          <w:szCs w:val="24"/>
        </w:rPr>
        <w:t xml:space="preserve">Участники поделились опытом работы: "Диагностическое направление работы педагога-психолога по вопросам профилактики девиантного поведения. Обмен опытом"; "Диагностика агрессивности и склонности к насилию у несовершеннолетних осужденных: методический инструментарий и интерпретация"; «Об основных угрозах в сети Интернет для несовершеннолетних»; «О диагностика девиантного поведения: карта для понимания и коррекции»; "Психолого-педагогическая диагностика несовершеннолетних осужденных, состоящих на учете в ФКУ УИИ УФСИН России по Чувашской Республике — Чувашии».   </w:t>
      </w:r>
    </w:p>
    <w:p>
      <w:pPr>
        <w:pStyle w:val="ListParagraph"/>
        <w:spacing w:lineRule="auto" w:line="276" w:before="0" w:after="0"/>
        <w:ind w:hanging="0" w:left="0"/>
        <w:contextualSpacing w:val="false"/>
        <w:jc w:val="both"/>
        <w:rPr/>
      </w:pPr>
      <w:r>
        <w:rPr>
          <w:rStyle w:val="FontStyle82"/>
          <w:rFonts w:ascii="Times New Roman" w:hAnsi="Times New Roman"/>
          <w:color w:val="000000"/>
          <w:sz w:val="24"/>
          <w:szCs w:val="24"/>
        </w:rPr>
        <w:t xml:space="preserve">        </w:t>
      </w:r>
      <w:r>
        <w:rPr>
          <w:rStyle w:val="FontStyle82"/>
          <w:rFonts w:ascii="Times New Roman" w:hAnsi="Times New Roman"/>
          <w:color w:val="000000"/>
          <w:sz w:val="24"/>
          <w:szCs w:val="24"/>
        </w:rPr>
        <w:t>В рамках соглашения о сетевом взаимодействии Центра и уголовно-исполнительной инспекцией в этом году  запланированы следующие мероприятия:</w:t>
      </w:r>
    </w:p>
    <w:p>
      <w:pPr>
        <w:pStyle w:val="ListParagraph"/>
        <w:spacing w:lineRule="auto" w:line="276" w:before="0" w:after="0"/>
        <w:ind w:hanging="0" w:left="0"/>
        <w:contextualSpacing w:val="false"/>
        <w:jc w:val="both"/>
        <w:rPr/>
      </w:pPr>
      <w:r>
        <w:rPr>
          <w:rStyle w:val="FontStyle82"/>
          <w:rFonts w:ascii="Times New Roman" w:hAnsi="Times New Roman"/>
          <w:color w:val="000000"/>
          <w:sz w:val="24"/>
          <w:szCs w:val="24"/>
        </w:rPr>
        <w:t>- оказание консультативной помощи при обобщении опыта работы специалистов инспекции в составлении программ психологической реабилитации детей и подростков</w:t>
      </w:r>
    </w:p>
    <w:p>
      <w:pPr>
        <w:pStyle w:val="ListParagraph"/>
        <w:spacing w:lineRule="auto" w:line="276" w:before="0" w:after="0"/>
        <w:ind w:hanging="0" w:left="0"/>
        <w:contextualSpacing w:val="false"/>
        <w:jc w:val="both"/>
        <w:rPr/>
      </w:pPr>
      <w:r>
        <w:rPr>
          <w:rStyle w:val="FontStyle82"/>
          <w:rFonts w:ascii="Times New Roman" w:hAnsi="Times New Roman"/>
          <w:color w:val="000000"/>
          <w:sz w:val="24"/>
          <w:szCs w:val="24"/>
        </w:rPr>
        <w:t>- содействие реабилитации несовершеннолетнего, участвующего в психопрофилактических, психокоррекционных мероприятиях</w:t>
      </w:r>
    </w:p>
    <w:p>
      <w:pPr>
        <w:pStyle w:val="ListParagraph"/>
        <w:spacing w:lineRule="auto" w:line="276" w:before="0" w:after="0"/>
        <w:ind w:hanging="0" w:left="0"/>
        <w:contextualSpacing w:val="false"/>
        <w:jc w:val="both"/>
        <w:rPr/>
      </w:pPr>
      <w:r>
        <w:rPr>
          <w:rStyle w:val="FontStyle82"/>
          <w:rFonts w:ascii="Times New Roman" w:hAnsi="Times New Roman"/>
          <w:color w:val="000000"/>
          <w:sz w:val="24"/>
          <w:szCs w:val="24"/>
        </w:rPr>
        <w:t>- оказание психолого-педагогической реабилитации несовершеннолетних осужденных, состоящих на учете в инспекции, а также их родителей.</w:t>
      </w:r>
    </w:p>
    <w:p>
      <w:pPr>
        <w:pStyle w:val="ListParagraph"/>
        <w:spacing w:lineRule="auto" w:line="276" w:before="0" w:after="0"/>
        <w:ind w:hanging="0" w:left="0"/>
        <w:contextualSpacing w:val="false"/>
        <w:jc w:val="both"/>
        <w:rPr/>
      </w:pPr>
      <w:r>
        <w:rPr>
          <w:rStyle w:val="FontStyle82"/>
          <w:rFonts w:ascii="Times New Roman" w:hAnsi="Times New Roman"/>
          <w:color w:val="000000"/>
          <w:sz w:val="24"/>
          <w:szCs w:val="24"/>
        </w:rPr>
        <w:t>- координация деятельности педагогов-психологов, социальных педагогов, советников директоров образовательных организаций в проведении воспитательной работы с несовершеннолетними осужденными.</w:t>
      </w:r>
    </w:p>
    <w:p>
      <w:pPr>
        <w:pStyle w:val="ListParagraph"/>
        <w:spacing w:lineRule="auto" w:line="276" w:before="0" w:after="0"/>
        <w:ind w:hanging="0" w:left="0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Проведение подобных совместных мероприятий помогает повысить эффективность взаимодействия сотрудников уголовно-исполнительной системы Чувашии и органов исполнительной власти республики.</w:t>
      </w:r>
    </w:p>
    <w:p>
      <w:pPr>
        <w:pStyle w:val="ListParagraph"/>
        <w:spacing w:lineRule="auto" w:line="276" w:before="0" w:after="0"/>
        <w:ind w:hanging="0" w:left="0"/>
        <w:contextualSpacing w:val="false"/>
        <w:jc w:val="both"/>
        <w:rPr>
          <w:rFonts w:ascii="Times New Roman" w:hAnsi="Times New Roman"/>
          <w:i/>
          <w:i/>
          <w:sz w:val="24"/>
          <w:szCs w:val="24"/>
          <w:lang w:val="ru-RU"/>
        </w:rPr>
      </w:pPr>
      <w:r>
        <w:rPr>
          <w:rFonts w:ascii="Times New Roman" w:hAnsi="Times New Roman"/>
          <w:i/>
          <w:sz w:val="24"/>
          <w:szCs w:val="24"/>
          <w:lang w:val="ru-RU"/>
        </w:rPr>
      </w:r>
    </w:p>
    <w:p>
      <w:pPr>
        <w:pStyle w:val="Normal"/>
        <w:spacing w:lineRule="auto" w:line="276" w:before="0" w:after="32"/>
        <w:ind w:firstLine="567" w:right="2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ru-RU"/>
        </w:rPr>
        <w:t>Тренинг по формированию законопослушного поведения несовершеннолетних</w:t>
      </w:r>
    </w:p>
    <w:p>
      <w:pPr>
        <w:pStyle w:val="Normal"/>
        <w:spacing w:lineRule="auto" w:line="276" w:before="0" w:after="32"/>
        <w:ind w:firstLine="567" w:right="2"/>
        <w:jc w:val="lef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/>
        </w:rPr>
        <w:t xml:space="preserve">                                                               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 xml:space="preserve">                                                                                             </w:t>
      </w:r>
    </w:p>
    <w:p>
      <w:pPr>
        <w:pStyle w:val="Style17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 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 xml:space="preserve">      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 xml:space="preserve">Тренинг 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lang w:val="ru-RU"/>
        </w:rPr>
        <w:t>направлен на формирование законопослушного поведения, на развитие правового сознания и правовой культуры несовершеннолетних, достижение ими понимания права как важнейшего завоевания культуры, цивилизации, как основания жизненного самоопределения каждого человека и устойчивого развития общества, а также выполнение и следование всем нормам закона и права.</w:t>
      </w:r>
    </w:p>
    <w:p>
      <w:pPr>
        <w:pStyle w:val="NoSpacing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Ц</w:t>
      </w:r>
      <w:r>
        <w:rPr>
          <w:rFonts w:cs="Times New Roman" w:ascii="Times New Roman" w:hAnsi="Times New Roman"/>
          <w:b/>
          <w:bCs/>
          <w:sz w:val="24"/>
          <w:szCs w:val="24"/>
          <w:lang w:val="ru-RU"/>
        </w:rPr>
        <w:t>ель: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формирование правовой культуры и законопослушного поведения несовершеннолетних. </w:t>
      </w:r>
    </w:p>
    <w:p>
      <w:pPr>
        <w:pStyle w:val="NoSpacing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       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Задачи: </w:t>
      </w:r>
    </w:p>
    <w:p>
      <w:pPr>
        <w:pStyle w:val="Style17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b w:val="false"/>
          <w:bCs w:val="false"/>
          <w:i w:val="false"/>
          <w:i w:val="false"/>
          <w:caps w:val="false"/>
          <w:smallCaps w:val="false"/>
          <w:color w:val="333333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Устранение риска возникновения отклоняющегося поведения несовершеннолетних посредством формирования у них правовых знаний, социально полезных навыков и интересов.</w:t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Выработка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333333"/>
          <w:spacing w:val="0"/>
          <w:sz w:val="24"/>
          <w:szCs w:val="24"/>
        </w:rPr>
        <w:t>устойчивой ориентации у несовершеннолетних на законопослушное поведение.</w:t>
      </w:r>
    </w:p>
    <w:p>
      <w:pPr>
        <w:pStyle w:val="Style17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b w:val="false"/>
          <w:bCs w:val="false"/>
          <w:i w:val="false"/>
          <w:i w:val="false"/>
          <w:caps w:val="false"/>
          <w:smallCaps w:val="false"/>
          <w:color w:val="333333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Формирование навыков принятия решения, умения противостоять давлению, побуждающему к правонарушениям;</w:t>
      </w:r>
    </w:p>
    <w:p>
      <w:pPr>
        <w:pStyle w:val="Style17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b w:val="false"/>
          <w:bCs w:val="false"/>
          <w:i w:val="false"/>
          <w:i w:val="false"/>
          <w:caps w:val="false"/>
          <w:smallCaps w:val="false"/>
          <w:color w:val="333333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Формирование умения устанавливать и поддерживать гармоничные отношения, принимать решения, преодолевать кризисные ситуации.</w:t>
      </w:r>
    </w:p>
    <w:p>
      <w:pPr>
        <w:pStyle w:val="Style17"/>
        <w:numPr>
          <w:ilvl w:val="0"/>
          <w:numId w:val="0"/>
        </w:numPr>
        <w:spacing w:lineRule="auto" w:line="276"/>
        <w:ind w:hanging="0" w:left="720" w:right="0"/>
        <w:jc w:val="both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spacing w:lineRule="auto" w:line="276"/>
        <w:ind w:left="36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Критерии эффективности: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Усиление личностных ресурсов, препятствующих развитию саморазрушающих форм поведения;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Наличие навыков противодействия ПАВ, решения жизненных проблем, принятие ответственности за собственное поведение, эффективное общение;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  <w:t>Наличие навыков нового поведения, общения в микро – социальной среде;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Уменьшение факторов риска злоупотребления алкоголем.</w:t>
      </w:r>
    </w:p>
    <w:p>
      <w:pPr>
        <w:pStyle w:val="Normal"/>
        <w:spacing w:lineRule="auto" w:line="276" w:before="240" w:after="240"/>
        <w:ind w:right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Ход занятия:</w:t>
        <w:br/>
        <w:t>1. Орг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ru-RU"/>
        </w:rPr>
        <w:t>анизационный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момент</w:t>
      </w:r>
    </w:p>
    <w:p>
      <w:pPr>
        <w:pStyle w:val="NoSpacing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ru-RU"/>
        </w:rPr>
        <w:t xml:space="preserve">1. </w:t>
      </w:r>
      <w:r>
        <w:rPr>
          <w:rFonts w:eastAsia="Times New Roman" w:cs="Times New Roman" w:ascii="Times New Roman" w:hAnsi="Times New Roman"/>
          <w:b/>
          <w:bCs w:val="false"/>
          <w:color w:val="000000"/>
          <w:kern w:val="0"/>
          <w:sz w:val="24"/>
          <w:szCs w:val="24"/>
          <w:lang w:val="ru-RU" w:eastAsia="ru-RU"/>
        </w:rPr>
        <w:t>Упражнение «Сказка».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Цель: осознание нужности и важности правил, законов в обществе.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kern w:val="0"/>
          <w:sz w:val="24"/>
          <w:szCs w:val="24"/>
          <w:lang w:eastAsia="ru-RU"/>
        </w:rPr>
        <w:t>Описание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 xml:space="preserve">: ведущий предлагает ребятам разделиться на две группы и сочинить сказку про Тридевятое государство, в котором бы жили король и королева, а также их народ. Перед каждой группой устанавливается определенная задача. 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 xml:space="preserve">Первая группа пишет сказку, где существуют законы и как они соблюдаются. 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 xml:space="preserve">Вторая группа сочиняет сказку, где законов нет и где они совершенно не соблюдаются - о государстве беззакония. 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На работу отводится 10-15 минут. Каждая группа презентует свою сказку.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Обсуждение по вопросам: в какой стране народу жилось лучше? Почему?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Нужно ли контролировать исполнение законов? Для чего?</w:t>
      </w:r>
    </w:p>
    <w:p>
      <w:pPr>
        <w:pStyle w:val="NoSpacing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lang w:val="ru-RU" w:eastAsia="ru-RU"/>
        </w:rPr>
        <w:t xml:space="preserve">      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lang w:val="ru-RU" w:eastAsia="ru-RU"/>
        </w:rPr>
        <w:t>Нужны ли законы вообще? Какова их роль?</w:t>
      </w:r>
    </w:p>
    <w:p>
      <w:pPr>
        <w:pStyle w:val="Normal"/>
        <w:spacing w:lineRule="auto" w:line="276" w:before="180" w:after="0"/>
        <w:ind w:right="-23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/>
        </w:rPr>
        <w:t>2.</w:t>
      </w: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ru-RU"/>
        </w:rPr>
        <w:t>Игра «Точка зрения».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Цель: способствовать оценке собственных установок относительно противоправного поведения в целом и своего в частности.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kern w:val="0"/>
          <w:sz w:val="24"/>
          <w:szCs w:val="24"/>
          <w:lang w:eastAsia="ru-RU"/>
        </w:rPr>
        <w:t>Описание: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 xml:space="preserve"> на трёх стенах комнаты крепятся карточки с утверждениями «Да», «Нет», «Не уверен». После каждого зачитанного вопроса участники перемещаются по помещению, выбирая утверждения, соответствующие их позиции. Ведущий организует дискуссию, по очереди обращаясь к каждой группе за пояснением, в течение игры каждый участник имеет право сменить позицию. Ведущий регулирует ход игры, даёт возможность высказаться каждому желающему. В заключение координатор выступает в роли эксперта, отмечает наиболее актуальные вопросы.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b/>
          <w:i/>
          <w:i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i/>
          <w:kern w:val="0"/>
          <w:sz w:val="24"/>
          <w:szCs w:val="24"/>
          <w:lang w:eastAsia="ru-RU"/>
        </w:rPr>
        <w:t>Утверждения: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«Законы создаются для того, чтобы их нарушать...»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«Преступление, совершенное в подростковом возрасте, накладывает отпечаток на судьбу человека на всю жизнь».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«Хулиганство - это не правонарушение».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«Каждый человек хоть раз в жизни что-то украл».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b w:val="false"/>
          <w:bCs w:val="false"/>
          <w:kern w:val="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kern w:val="0"/>
          <w:sz w:val="24"/>
          <w:szCs w:val="24"/>
          <w:lang w:val="ru-RU" w:eastAsia="ru-RU"/>
        </w:rPr>
        <w:t>«Незнание закона не освобождает от ответственности».</w:t>
      </w:r>
    </w:p>
    <w:p>
      <w:pPr>
        <w:pStyle w:val="NoSpacing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3.Разминка «Поменяй свое место» </w:t>
      </w:r>
    </w:p>
    <w:p>
      <w:pPr>
        <w:pStyle w:val="Style17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Cs w:val="false"/>
          <w:sz w:val="24"/>
          <w:szCs w:val="24"/>
        </w:rPr>
        <w:t xml:space="preserve">Пересаживаются те,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у кого сейчас хорошее настроение</w:t>
      </w:r>
    </w:p>
    <w:p>
      <w:pPr>
        <w:pStyle w:val="Style17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Пересаживаются те, у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333333"/>
          <w:spacing w:val="0"/>
          <w:sz w:val="24"/>
          <w:szCs w:val="24"/>
        </w:rPr>
        <w:t xml:space="preserve">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кого было неприятное событие в жизни, которое расстроило тебя и твоих близких</w:t>
        <w:br/>
        <w:t>Пересаживаются те, кого беспокоит страх возврата неприятного события</w:t>
      </w:r>
    </w:p>
    <w:p>
      <w:pPr>
        <w:pStyle w:val="Style17"/>
        <w:spacing w:lineRule="auto" w:line="276"/>
        <w:rPr>
          <w:rFonts w:ascii="Times New Roman" w:hAnsi="Times New Roman" w:cs="Times New Roman"/>
          <w:b w:val="false"/>
          <w:bCs w:val="false"/>
          <w:i w:val="false"/>
          <w:i w:val="false"/>
          <w:caps w:val="false"/>
          <w:smallCaps w:val="false"/>
          <w:color w:val="333333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Пересаживаются те, поменяйтесь местами те, кто уверен в себе.</w:t>
      </w:r>
    </w:p>
    <w:p>
      <w:pPr>
        <w:pStyle w:val="NoSpacing"/>
        <w:spacing w:lineRule="auto" w:line="276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Пересаживаются те, у кого есть братья.</w:t>
      </w:r>
    </w:p>
    <w:p>
      <w:pPr>
        <w:pStyle w:val="NoSpacing"/>
        <w:spacing w:lineRule="auto" w:line="276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Пересаживаются те, у кого есть бабушка.</w:t>
      </w:r>
    </w:p>
    <w:p>
      <w:pPr>
        <w:pStyle w:val="Normal"/>
        <w:spacing w:lineRule="auto" w:line="276" w:before="180" w:after="0"/>
        <w:ind w:firstLine="709" w:right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color w:val="000000"/>
          <w:sz w:val="24"/>
          <w:szCs w:val="24"/>
        </w:rPr>
        <w:t xml:space="preserve">Ведущий.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>аш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 заняти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 буд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>т проходить в играх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>, поэ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>тому я вас ознакомлю с правилами, которые необходимо соблюдать (список правил раздаются каждому участнику):</w:t>
      </w:r>
    </w:p>
    <w:p>
      <w:pPr>
        <w:pStyle w:val="NoSpacing"/>
        <w:spacing w:lineRule="auto" w:line="276"/>
        <w:rPr>
          <w:rFonts w:ascii="Times New Roman" w:hAnsi="Times New Roman" w:eastAsia="Times New Roman" w:cs="Times New Roman"/>
          <w:b w:val="false"/>
          <w:bCs w:val="false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>Доверительный стиль общения (насмешки и злословия исключаются).</w:t>
      </w:r>
    </w:p>
    <w:p>
      <w:pPr>
        <w:pStyle w:val="NoSpacing"/>
        <w:spacing w:lineRule="auto" w:line="276"/>
        <w:rPr>
          <w:rFonts w:ascii="Times New Roman" w:hAnsi="Times New Roman" w:eastAsia="Times New Roman" w:cs="Times New Roman"/>
          <w:b w:val="false"/>
          <w:bCs w:val="false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>Общение по принципу «здесь и сейчас» (обсуждение только того, над чем работаем).</w:t>
      </w:r>
    </w:p>
    <w:p>
      <w:pPr>
        <w:pStyle w:val="NoSpacing"/>
        <w:spacing w:lineRule="auto" w:line="276"/>
        <w:rPr>
          <w:rFonts w:ascii="Times New Roman" w:hAnsi="Times New Roman" w:eastAsia="Times New Roman" w:cs="Times New Roman"/>
          <w:b w:val="false"/>
          <w:bCs w:val="false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>Персонификация высказываний (нет безличной речи, вместо мы, нас говоримя, для меня).</w:t>
      </w:r>
    </w:p>
    <w:p>
      <w:pPr>
        <w:pStyle w:val="NoSpacing"/>
        <w:spacing w:lineRule="auto" w:line="276"/>
        <w:rPr>
          <w:rFonts w:ascii="Times New Roman" w:hAnsi="Times New Roman" w:eastAsia="Times New Roman" w:cs="Times New Roman"/>
          <w:b w:val="false"/>
          <w:bCs w:val="false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>Искренность в общении (если нет желания говорить правду – молчим).</w:t>
      </w:r>
    </w:p>
    <w:p>
      <w:pPr>
        <w:pStyle w:val="NoSpacing"/>
        <w:spacing w:lineRule="auto" w:line="276"/>
        <w:rPr>
          <w:rFonts w:ascii="Times New Roman" w:hAnsi="Times New Roman" w:eastAsia="Times New Roman" w:cs="Times New Roman"/>
          <w:b w:val="false"/>
          <w:bCs w:val="false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>Активность (даже если упражнение кажется неинтересным, работаем).</w:t>
      </w:r>
    </w:p>
    <w:p>
      <w:pPr>
        <w:pStyle w:val="NoSpacing"/>
        <w:spacing w:lineRule="auto" w:line="276"/>
        <w:jc w:val="both"/>
        <w:rPr>
          <w:rFonts w:ascii="Times New Roman" w:hAnsi="Times New Roman" w:eastAsia="Times New Roman" w:cs="Times New Roman"/>
          <w:b w:val="false"/>
          <w:bCs w:val="false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>Недопустимость непосредственных оценок (оцениваем не человека: «Он не прав», «Он мне не нравится», а поступки: «Я не согласен с действиями…»).</w:t>
      </w:r>
    </w:p>
    <w:p>
      <w:pPr>
        <w:pStyle w:val="NoSpacing"/>
        <w:spacing w:lineRule="auto" w:line="276"/>
        <w:jc w:val="both"/>
        <w:rPr>
          <w:rFonts w:ascii="Times New Roman" w:hAnsi="Times New Roman" w:eastAsia="Times New Roman" w:cs="Times New Roman"/>
          <w:b w:val="false"/>
          <w:bCs w:val="false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>Уважение к говорящему (даем возможность высказаться, а потом уже задаем вопросы или критикуем).</w:t>
      </w:r>
    </w:p>
    <w:p>
      <w:pPr>
        <w:pStyle w:val="NoSpacing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      </w:t>
      </w:r>
      <w:r>
        <w:rPr>
          <w:rFonts w:eastAsia="Times New Roman" w:cs="Times New Roman" w:ascii="Times New Roman" w:hAnsi="Times New Roman"/>
          <w:b w:val="false"/>
          <w:bCs w:val="false"/>
          <w:i/>
          <w:color w:val="000000"/>
          <w:sz w:val="24"/>
          <w:szCs w:val="24"/>
        </w:rPr>
        <w:t>Ведущий.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Эти правила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нам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>необходимо обсудить. Возможно, с какими-то из них вы не согласитесь. Возможно захотите их дополнить.</w:t>
      </w:r>
    </w:p>
    <w:p>
      <w:pPr>
        <w:pStyle w:val="NoSpacing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  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(Проходит совместное обсуждение правил). </w:t>
      </w:r>
    </w:p>
    <w:p>
      <w:pPr>
        <w:pStyle w:val="NoSpacing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      </w:t>
      </w:r>
      <w:r>
        <w:rPr>
          <w:rFonts w:eastAsia="Times New Roman" w:cs="Times New Roman" w:ascii="Times New Roman" w:hAnsi="Times New Roman"/>
          <w:b w:val="false"/>
          <w:bCs w:val="false"/>
          <w:i/>
          <w:color w:val="000000"/>
          <w:sz w:val="24"/>
          <w:szCs w:val="24"/>
        </w:rPr>
        <w:t>Ведущий.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>Ну что же, спасибо всем за работу. Теперь каждый подчиняется тем нормам и правилам, которые мы выработали и приняли вместе.</w:t>
      </w:r>
    </w:p>
    <w:p>
      <w:pPr>
        <w:pStyle w:val="NoSpacing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color w:val="000000"/>
          <w:sz w:val="24"/>
          <w:szCs w:val="24"/>
          <w:lang w:val="ru-RU"/>
        </w:rPr>
        <w:t xml:space="preserve">   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 </w:t>
      </w:r>
    </w:p>
    <w:p>
      <w:pPr>
        <w:pStyle w:val="NoSpacing"/>
        <w:spacing w:lineRule="auto" w:line="276"/>
        <w:jc w:val="center"/>
        <w:rPr>
          <w:rFonts w:ascii="Times New Roman" w:hAnsi="Times New Roman" w:eastAsia="Times New Roman" w:cs="Times New Roman"/>
          <w:b w:val="false"/>
          <w:bCs w:val="false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           </w:t>
      </w:r>
    </w:p>
    <w:p>
      <w:pPr>
        <w:pStyle w:val="NoSpacing"/>
        <w:spacing w:lineRule="auto" w:line="276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2. Основная часть</w:t>
      </w:r>
    </w:p>
    <w:p>
      <w:pPr>
        <w:pStyle w:val="NoSpacing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1. </w:t>
      </w: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ru-RU"/>
        </w:rPr>
        <w:t>Упражнение «Три понятия</w:t>
      </w:r>
    </w:p>
    <w:p>
      <w:pPr>
        <w:pStyle w:val="NoSpacing"/>
        <w:spacing w:lineRule="auto" w:line="276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ru-RU"/>
        </w:rPr>
        <w:t>«Проступок. Правонарушение. Преступление».</w:t>
      </w:r>
    </w:p>
    <w:p>
      <w:pPr>
        <w:pStyle w:val="NoSpacing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Цель: расширение представлений о противоправном поведении.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kern w:val="0"/>
          <w:sz w:val="24"/>
          <w:szCs w:val="24"/>
          <w:lang w:eastAsia="ru-RU"/>
        </w:rPr>
        <w:t>Описание: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 xml:space="preserve"> участникам необходимо к этим понятиям найти определения.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Проступок. Правонарушение. Преступление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Нарушение правил поведения; вызывающее поведение. (Проступок.)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Нарушение закона, за которое предусмотрено наказание для взрослых людей и подростков с шестнадцатилетнего возраста. (Правонарушение.)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Серьезное нарушение закона взрослыми людьми или несовершеннолетними, достигшими возраста привлечения к уголовной ответственности. (Преступление.)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kern w:val="0"/>
          <w:sz w:val="24"/>
          <w:szCs w:val="24"/>
          <w:lang w:eastAsia="ru-RU"/>
        </w:rPr>
        <w:t>Информация для ведущего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Проступок — действие, либо бездействие, посягающее на установленные законами или подзаконными актами общественные отношения, отличающееся небольшой общественной опасностью и нарушающее какие-либо нормы, правила поведения.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Проступки — обобщённое название видов правонарушений, имеющих меньшую общественную опасность по сравнению с преступлением.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Преступление – нарушение законов государства, действия, которые могут навредить людям и их собственности.</w:t>
      </w:r>
    </w:p>
    <w:p>
      <w:pPr>
        <w:pStyle w:val="Normal"/>
        <w:spacing w:lineRule="auto" w:line="276" w:before="0" w:after="0"/>
        <w:ind w:firstLine="567" w:right="0"/>
        <w:jc w:val="center"/>
        <w:textAlignment w:val="baseline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ru-RU"/>
        </w:rPr>
        <w:t>2.Упражнение «Преступление, правонарушение, проступок». Ситуации.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Ведущий предлагает на рассмотрение ситуации и просит определить, какие из них следует отнести к преступлению, правонарушению или проступку: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kern w:val="0"/>
          <w:sz w:val="24"/>
          <w:szCs w:val="24"/>
          <w:lang w:eastAsia="ru-RU"/>
        </w:rPr>
        <w:t>Ситуация № 1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. Пятиклассник Дима не приезжает в школу с каникул, говорит, что не хочет посещать уроки. Как можно расценить поведение Димы, как проступок, правонарушение или преступление?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(Проступок, так как Дима ничего противозаконного не совершил)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- Что же он все-таки нарушил тем, что не посещал уроков в школе?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(Устав школы в котором также прописаны права и обязанности всех участников образовательного процесса (администрации школы, учащихся, их родителей, педагогов). Учащиеся в образовательном учреждении обязаны: добросовестно учиться, выполнять задания по теме занятий; не пропускать без уважительной причины занятия и не покидать их раньше окончания, не опаздывать на занятия; бережно относиться к имуществу учреждения и в случае его порчи восстанавливать за счет средств родителей; уважать честь и достоинство других учащихся и работников школы.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- Чем же будет считаться нарушение какого-либо пункта устава школы?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(Проступком)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- Предусмотрено какое-либо наказание за проступок? Какое?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(</w:t>
      </w:r>
      <w:r>
        <w:rPr>
          <w:rFonts w:eastAsia="Times New Roman" w:cs="Times New Roman" w:ascii="Times New Roman" w:hAnsi="Times New Roman"/>
          <w:i/>
          <w:kern w:val="0"/>
          <w:sz w:val="24"/>
          <w:szCs w:val="24"/>
          <w:lang w:eastAsia="ru-RU"/>
        </w:rPr>
        <w:t>Да. Ученик может получить за него дисциплинарное наказание, директор может вызвать в школу родителей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)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- Рассмотрим следующую ситуацию и также попробуем определить, о чем идет речь: о проступке, правонарушении или преступлении.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kern w:val="0"/>
          <w:sz w:val="24"/>
          <w:szCs w:val="24"/>
          <w:lang w:eastAsia="ru-RU"/>
        </w:rPr>
        <w:t>Ситуация № 2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. Девятиклассники Саша, Витя и Игорь в выходной день собрались пойти на дискотеку. По дороге они зашли в круглосуточный магазин и купили бутылку вина. В аллее около Дома Культуры ребята распили вино. Как можно расценить их поведение?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(</w:t>
      </w:r>
      <w:r>
        <w:rPr>
          <w:rFonts w:eastAsia="Times New Roman" w:cs="Times New Roman" w:ascii="Times New Roman" w:hAnsi="Times New Roman"/>
          <w:i/>
          <w:kern w:val="0"/>
          <w:sz w:val="24"/>
          <w:szCs w:val="24"/>
          <w:lang w:eastAsia="ru-RU"/>
        </w:rPr>
        <w:t>это правонарушение, так как они распивали вино в общественном месте на территории Дома Культуры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)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- Верно, это административное правонарушение, предусмотренное статьей 20.20 части 1 Кодекса об административных правонарушениях Российской Федерации – «Распитие алкогольной продукции в общественных местах».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- Представьте себе следующую ситуацию.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kern w:val="0"/>
          <w:sz w:val="24"/>
          <w:szCs w:val="24"/>
          <w:lang w:eastAsia="ru-RU"/>
        </w:rPr>
        <w:t>Ситуация № 3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. Семиклассники Саша, Женя и Максим поджидали детей из начальных классов за углом школы, отбирали у них деньги и говорили, что если они кому-нибудь расскажут, им не поздоровится. Как можно классифицировать действия Саши, Жени и Максима, как проступок, правонарушение или преступление?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(эти ребята совершили преступление)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- Вы абсолютно правы. Действия Саши, Жени и Максима действительно противозаконны. Они совершили вымогательство – преступление, предусмотренное ст. 163 Уголовного Кодекса Российской Федерации.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(</w:t>
      </w:r>
      <w:r>
        <w:rPr>
          <w:rFonts w:eastAsia="Times New Roman" w:cs="Times New Roman" w:ascii="Times New Roman" w:hAnsi="Times New Roman"/>
          <w:i/>
          <w:kern w:val="0"/>
          <w:sz w:val="24"/>
          <w:szCs w:val="24"/>
          <w:lang w:eastAsia="ru-RU"/>
        </w:rPr>
        <w:t>Учитель показывает издание «Уголовный Кодекс Российской Федерации»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)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- В «Уголовном Кодексе Российской Федерации» описаны все виды преступлений, за которые предусмотрена уголовная ответственность.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- Для привлечения к уголовной ответственности большое значение имеет возраст. Ни один ребёнок в возрасте младше 14 лет не может быть привлечён к уголовной ответственности и осуждён за совершение преступления. Закон полагает, что до 14 лет ребёнок ещё недостаточно ответственен за свои поступки.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3. Упражнение «Имена-качества»</w:t>
      </w:r>
    </w:p>
    <w:p>
      <w:pPr>
        <w:pStyle w:val="Normal"/>
        <w:spacing w:lineRule="auto" w:line="276" w:before="0" w:after="0"/>
        <w:ind w:firstLine="567" w:right="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Цель: Создание доброжелательной атмосферы, работа по осознанию себя как личности.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color w:val="000000"/>
          <w:sz w:val="24"/>
          <w:szCs w:val="24"/>
        </w:rPr>
        <w:t>Ведущий.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 Каждый придумывает какое-либо качество личности, свойство характера и т.д., начинающееся на ту же букву, что и имя (например, Лариса - любовь, Сергей -скромность), которое он мог бы привнести в эту группу сегодня.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Приведем примерный краткий перечень характеристик для каждой буквы алфавита.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>А — активный, азартный, амбициозный, авантюрист, альтруист.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 xml:space="preserve">Б — бодрый, быстрый, боевой, башковитый, благонадежный.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 xml:space="preserve">В — возвышенный, великолепный, веселый, величественный, всезнающий.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 xml:space="preserve">Г — громкий, грозный, грациозный, говорливый, гордый.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 xml:space="preserve">Д — деловой, добрый, дружелюбный, динамичный, доминирующий.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 xml:space="preserve">Е — едкий, егоза, ершистый, естественный, ехидный.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 xml:space="preserve">Ж — живой, жизнерадостный, жадный, жгучий, жесткий.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 xml:space="preserve">3 — заводной, задорный, задумчивый, здравомыслящий, знающий.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 xml:space="preserve">И — ироничный, инициативный, интеллектуальный, интуитивный, импровизатор.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 xml:space="preserve">К — красивый, коммуникабельный, красноречивый, колоритный, коллективист.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>Л — любвеобильный, ласковый, лидирующий, легкомысленный, лиричный.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 xml:space="preserve">М — мужественный, молчаливый, мудрый, максималист, минималист.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 xml:space="preserve">Н — надежный, настойчивый, нежный, необъяснимый, насмешливый.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 xml:space="preserve">О — общительный, ответственный, обаятельный, отзывчивый, осторожный.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 xml:space="preserve">П — прямой, прямодушный, плавный, позитивный, покладистый.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 xml:space="preserve">Р — рассудительный, расточительный, рачительный, рисковый, разговорчивый.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 xml:space="preserve">С — сознательный, сосредоточенный, сангвиник, свободолюбивый, сострадательный.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 xml:space="preserve">Т — трудолюбивый, тактичный, творческий, требовательный, терпеливый.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 xml:space="preserve">У — упрямый, упорный, умный, усердный, уязвимый.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 xml:space="preserve">Ф — философский, флегматичный, феноменальный, фантазер, филантроп.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 xml:space="preserve">X — холерик, харизматичный, хладнокровный, хлебосольный, хозяйственный.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>Ц — целеустремленный, цепкий, цельный, церемонный, цивилизованный.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 xml:space="preserve">Ч — честный, честолюбивый, чемпион, чинный, чувствительный.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 xml:space="preserve">Ш— широкий, шумный, шустрый, шаловливый, шутник.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 xml:space="preserve">Щ — щедрый, щепетильный, щеголь.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 xml:space="preserve">Э — экстравагантный, эксклюзивный, экспрессивный, экономный, эрудированный.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 xml:space="preserve">Ю — юморист, юный, юркий, юла. 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ru-RU"/>
        </w:rPr>
        <w:t>Я — язвительный, яркий, яростный</w:t>
      </w:r>
    </w:p>
    <w:p>
      <w:pPr>
        <w:pStyle w:val="Normal"/>
        <w:spacing w:lineRule="auto" w:line="276" w:before="0" w:after="0"/>
        <w:ind w:firstLine="567" w:right="2"/>
        <w:jc w:val="center"/>
        <w:rPr>
          <w:rFonts w:ascii="Times New Roman" w:hAnsi="Times New Roman" w:cs="Times New Roman"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Normal"/>
        <w:spacing w:lineRule="auto" w:line="276" w:before="0" w:after="0"/>
        <w:ind w:firstLine="567" w:right="2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/>
        </w:rPr>
        <w:t>3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.  </w:t>
      </w:r>
      <w:r>
        <w:rPr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color w:val="333333"/>
          <w:spacing w:val="0"/>
          <w:sz w:val="24"/>
          <w:szCs w:val="24"/>
          <w:lang w:val="ru-RU"/>
        </w:rPr>
        <w:t>Мозговой штурм</w:t>
      </w:r>
    </w:p>
    <w:p>
      <w:pPr>
        <w:pStyle w:val="Normal"/>
        <w:spacing w:lineRule="auto" w:line="276" w:before="0" w:after="0"/>
        <w:ind w:firstLine="567" w:right="2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</w:rPr>
        <w:t>Ведущий.</w:t>
      </w:r>
      <w:r>
        <w:rPr>
          <w:rFonts w:cs="Times New Roman" w:ascii="Times New Roman" w:hAnsi="Times New Roman"/>
          <w:b w:val="false"/>
          <w:bCs w:val="false"/>
          <w:i/>
          <w:iCs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24"/>
          <w:szCs w:val="24"/>
        </w:rPr>
        <w:t xml:space="preserve">Просмотрите пожалуйста  слайды, соотнесите ваши полученные данные с увиденным. Когда, в каких случаях мы можем сказать себе «СТОП!»? Объединитесь в группы и обсудите. </w:t>
      </w:r>
    </w:p>
    <w:p>
      <w:pPr>
        <w:pStyle w:val="Style17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       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Обсуждение: Какие ответы вы получили во время обсуждения? Чем вы дополнили список?</w:t>
      </w:r>
    </w:p>
    <w:p>
      <w:pPr>
        <w:pStyle w:val="Style17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       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Вывод: В каких случаях человек должен сказать себе «СТОП!»</w:t>
      </w:r>
    </w:p>
    <w:p>
      <w:pPr>
        <w:pStyle w:val="Style17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</w:rPr>
        <w:t>Ведущий.</w:t>
      </w:r>
      <w:r>
        <w:rPr>
          <w:rFonts w:cs="Times New Roman" w:ascii="Times New Roman" w:hAnsi="Times New Roman"/>
          <w:b w:val="false"/>
          <w:bCs w:val="false"/>
          <w:i/>
          <w:iCs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- Почему мы должны в некоторых случаях остановить свои желания, поступить каким либо действием?</w:t>
      </w:r>
    </w:p>
    <w:p>
      <w:pPr>
        <w:pStyle w:val="Style17"/>
        <w:spacing w:lineRule="auto" w:line="276"/>
        <w:jc w:val="both"/>
        <w:rPr/>
      </w:pPr>
      <w:r>
        <w:rPr>
          <w:rStyle w:val="Strong"/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         </w:t>
      </w:r>
      <w:r>
        <w:rPr>
          <w:rStyle w:val="Strong"/>
          <w:rFonts w:cs="Times New Roman" w:ascii="Times New Roman" w:hAnsi="Times New Roman"/>
          <w:b w:val="false"/>
          <w:bCs w:val="false"/>
          <w:sz w:val="24"/>
          <w:szCs w:val="24"/>
        </w:rPr>
        <w:t>Существует 4 вида юридической ответственности при нарушениях:</w:t>
      </w:r>
    </w:p>
    <w:p>
      <w:pPr>
        <w:pStyle w:val="Style17"/>
        <w:spacing w:lineRule="auto" w:line="276"/>
        <w:jc w:val="both"/>
        <w:rPr/>
      </w:pPr>
      <w:r>
        <w:rPr>
          <w:rStyle w:val="Strong"/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1.Уголовная ответственность – ответственность за нарушение законов, п</w:t>
      </w:r>
      <w:r>
        <w:rPr>
          <w:rStyle w:val="Strong"/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80808"/>
          <w:spacing w:val="0"/>
          <w:sz w:val="24"/>
          <w:szCs w:val="24"/>
        </w:rPr>
        <w:t>редусмотренных Уголовным кодексом. Прест</w:t>
      </w:r>
      <w:r>
        <w:rPr>
          <w:rStyle w:val="Strong"/>
          <w:rFonts w:cs="Times New Roman" w:ascii="Times New Roman" w:hAnsi="Times New Roman"/>
          <w:b w:val="false"/>
          <w:i w:val="false"/>
          <w:caps w:val="false"/>
          <w:smallCaps w:val="false"/>
          <w:color w:val="080808"/>
          <w:spacing w:val="0"/>
          <w:sz w:val="24"/>
          <w:szCs w:val="24"/>
        </w:rPr>
        <w:t>упление предусмотренное уголовным законом общественно опасное, посягающее на общественный строй, собственность, личность, права и свободы граждан, общественный порядок. (убийство, грабёж, изнасилование, оскорбления, мелкие хищения, хулиганство).За</w:t>
      </w:r>
      <w:r>
        <w:rPr>
          <w:rStyle w:val="Strong"/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80808"/>
          <w:spacing w:val="0"/>
          <w:sz w:val="24"/>
          <w:szCs w:val="24"/>
        </w:rPr>
        <w:t xml:space="preserve"> злостное хулиганство, кражу, изнасилование уголовная ответственность наступает с 14 лет.</w:t>
      </w:r>
    </w:p>
    <w:p>
      <w:pPr>
        <w:pStyle w:val="Style17"/>
        <w:spacing w:lineRule="auto" w:line="276"/>
        <w:jc w:val="both"/>
        <w:rPr/>
      </w:pPr>
      <w:r>
        <w:rPr>
          <w:rStyle w:val="Strong"/>
          <w:rFonts w:cs="Times New Roman" w:ascii="Times New Roman" w:hAnsi="Times New Roman"/>
          <w:b w:val="false"/>
          <w:bCs w:val="false"/>
          <w:color w:val="080808"/>
          <w:sz w:val="24"/>
          <w:szCs w:val="24"/>
        </w:rPr>
        <w:t>2.Административная ответственность применяется за нарушения, предусмотренные кодексом об административных правонарушениях. К административным нарушения относятся: нарушение правил дорожного движения,, нарушение противопожарной безопасности. За административные правонарушения к ответственности привлекаются с 16 лет. Наказание: штраф, предупреждение, исправительные работы.</w:t>
      </w:r>
    </w:p>
    <w:p>
      <w:pPr>
        <w:pStyle w:val="Style17"/>
        <w:spacing w:lineRule="auto" w:line="276"/>
        <w:jc w:val="both"/>
        <w:rPr/>
      </w:pPr>
      <w:r>
        <w:rPr>
          <w:rStyle w:val="Strong"/>
          <w:rFonts w:cs="Times New Roman" w:ascii="Times New Roman" w:hAnsi="Times New Roman"/>
          <w:b w:val="false"/>
          <w:bCs w:val="false"/>
          <w:color w:val="080808"/>
          <w:sz w:val="24"/>
          <w:szCs w:val="24"/>
        </w:rPr>
        <w:t>3.Дисциплинарная ответственность – это нарушение трудовых обязанностей, т.е. нарушение трудового законодательства, к примеру: опоздание на работу, прогул без уважительной причины.</w:t>
      </w:r>
    </w:p>
    <w:p>
      <w:pPr>
        <w:pStyle w:val="Style17"/>
        <w:spacing w:lineRule="auto" w:line="276"/>
        <w:jc w:val="both"/>
        <w:rPr/>
      </w:pPr>
      <w:r>
        <w:rPr>
          <w:rStyle w:val="Strong"/>
          <w:rFonts w:cs="Times New Roman" w:ascii="Times New Roman" w:hAnsi="Times New Roman"/>
          <w:b w:val="false"/>
          <w:bCs w:val="false"/>
          <w:color w:val="080808"/>
          <w:sz w:val="24"/>
          <w:szCs w:val="24"/>
        </w:rPr>
        <w:t>4.Гражданско – правовая ответственность регулирует имущественные отношения. Наказания к правонарушителю: возмещение вреда, уплата ущерба.</w:t>
      </w:r>
    </w:p>
    <w:p>
      <w:pPr>
        <w:pStyle w:val="Style17"/>
        <w:spacing w:lineRule="auto" w:line="276"/>
        <w:jc w:val="both"/>
        <w:rPr>
          <w:rFonts w:ascii="Times New Roman" w:hAnsi="Times New Roman" w:cs="Times New Roman"/>
          <w:color w:val="080808"/>
          <w:sz w:val="24"/>
          <w:szCs w:val="24"/>
        </w:rPr>
      </w:pPr>
      <w:r>
        <w:rPr>
          <w:rFonts w:cs="Times New Roman" w:ascii="Times New Roman" w:hAnsi="Times New Roman"/>
          <w:color w:val="080808"/>
          <w:sz w:val="24"/>
          <w:szCs w:val="24"/>
        </w:rPr>
      </w:r>
    </w:p>
    <w:p>
      <w:pPr>
        <w:pStyle w:val="Style17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color w:val="080808"/>
          <w:sz w:val="24"/>
          <w:szCs w:val="24"/>
        </w:rPr>
        <w:t>- Чтобы быть зако</w:t>
      </w:r>
      <w:r>
        <w:rPr>
          <w:rFonts w:cs="Times New Roman" w:ascii="Times New Roman" w:hAnsi="Times New Roman"/>
          <w:color w:val="080808"/>
          <w:sz w:val="24"/>
          <w:szCs w:val="24"/>
        </w:rPr>
        <w:t>нопослушным гражданином, нужно хорошо понимать ответственность за свои поступки и действия.</w:t>
      </w:r>
    </w:p>
    <w:p>
      <w:pPr>
        <w:pStyle w:val="Style17"/>
        <w:spacing w:lineRule="auto" w:line="276"/>
        <w:jc w:val="both"/>
        <w:rPr>
          <w:rFonts w:ascii="Times New Roman" w:hAnsi="Times New Roman" w:cs="Times New Roman"/>
          <w:color w:val="080808"/>
          <w:sz w:val="24"/>
          <w:szCs w:val="24"/>
        </w:rPr>
      </w:pPr>
      <w:r>
        <w:rPr>
          <w:rFonts w:cs="Times New Roman" w:ascii="Times New Roman" w:hAnsi="Times New Roman"/>
          <w:color w:val="080808"/>
          <w:sz w:val="24"/>
          <w:szCs w:val="24"/>
        </w:rPr>
        <w:t>Мы переходим на следующую ступеньку жизненного плана - «ПОДУМАЙ!»</w:t>
      </w:r>
    </w:p>
    <w:p>
      <w:pPr>
        <w:pStyle w:val="Style17"/>
        <w:spacing w:lineRule="auto" w:line="276"/>
        <w:jc w:val="both"/>
        <w:rPr>
          <w:rFonts w:ascii="Times New Roman" w:hAnsi="Times New Roman" w:cs="Times New Roman"/>
          <w:color w:val="080808"/>
          <w:sz w:val="24"/>
          <w:szCs w:val="24"/>
        </w:rPr>
      </w:pPr>
      <w:r>
        <w:rPr>
          <w:rFonts w:cs="Times New Roman" w:ascii="Times New Roman" w:hAnsi="Times New Roman"/>
          <w:color w:val="080808"/>
          <w:sz w:val="24"/>
          <w:szCs w:val="24"/>
        </w:rPr>
        <w:t>Подумай! -Каким образом курение, алкоголь, наркотики могут повлиять на жизнь человека?</w:t>
      </w:r>
    </w:p>
    <w:p>
      <w:pPr>
        <w:pStyle w:val="Style17"/>
        <w:spacing w:lineRule="auto" w:line="276"/>
        <w:jc w:val="both"/>
        <w:rPr>
          <w:rFonts w:ascii="Times New Roman" w:hAnsi="Times New Roman" w:cs="Times New Roman"/>
          <w:color w:val="080808"/>
          <w:sz w:val="24"/>
          <w:szCs w:val="24"/>
        </w:rPr>
      </w:pPr>
      <w:r>
        <w:rPr>
          <w:rFonts w:cs="Times New Roman" w:ascii="Times New Roman" w:hAnsi="Times New Roman"/>
          <w:color w:val="080808"/>
          <w:sz w:val="24"/>
          <w:szCs w:val="24"/>
        </w:rPr>
        <w:t>-К каким правонарушениям они могут привести?</w:t>
      </w:r>
    </w:p>
    <w:p>
      <w:pPr>
        <w:pStyle w:val="Style17"/>
        <w:spacing w:lineRule="auto" w:line="27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Идет обсуждение ответов.</w:t>
      </w:r>
    </w:p>
    <w:p>
      <w:pPr>
        <w:pStyle w:val="Style17"/>
        <w:spacing w:lineRule="auto" w:line="27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/>
        <w:ind w:firstLine="567" w:right="2"/>
        <w:jc w:val="center"/>
        <w:rPr>
          <w:rFonts w:ascii="Times New Roman" w:hAnsi="Times New Roman" w:cs="Times New Roman"/>
          <w:b/>
          <w:bCs/>
          <w:sz w:val="24"/>
          <w:szCs w:val="24"/>
          <w:u w:val="none"/>
          <w:lang w:val="ru-RU"/>
        </w:rPr>
      </w:pPr>
      <w:r>
        <w:rPr>
          <w:rFonts w:cs="Times New Roman" w:ascii="Times New Roman" w:hAnsi="Times New Roman"/>
          <w:b/>
          <w:bCs/>
          <w:sz w:val="24"/>
          <w:szCs w:val="24"/>
          <w:u w:val="none"/>
          <w:lang w:val="ru-RU"/>
        </w:rPr>
        <w:t xml:space="preserve">4. Упражнение «Кукла-марионетка» </w:t>
      </w:r>
    </w:p>
    <w:p>
      <w:pPr>
        <w:pStyle w:val="Normal"/>
        <w:spacing w:lineRule="auto" w:line="276"/>
        <w:ind w:firstLine="567" w:right="2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i/>
          <w:iCs/>
          <w:caps w:val="false"/>
          <w:smallCaps w:val="false"/>
          <w:color w:val="333333"/>
          <w:spacing w:val="0"/>
          <w:sz w:val="24"/>
          <w:szCs w:val="24"/>
          <w:lang w:val="ru-RU"/>
        </w:rPr>
        <w:t xml:space="preserve">Ведущий: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4"/>
          <w:szCs w:val="24"/>
          <w:lang w:val="ru-RU"/>
        </w:rPr>
        <w:t>- Человек может совершить правонарушения не только под воздействием психотропных веществ, но и под влиянием других людей.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4"/>
          <w:szCs w:val="24"/>
          <w:lang w:val="ru-RU"/>
        </w:rPr>
        <w:t>Сейчас я вам предлагаю почувствовать себя в роли марионетки, которой управляют другие.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 </w:t>
      </w:r>
    </w:p>
    <w:p>
      <w:pPr>
        <w:pStyle w:val="Normal"/>
        <w:spacing w:lineRule="auto" w:line="276"/>
        <w:ind w:firstLine="567" w:right="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Участники разбиваются по три человека. </w:t>
      </w:r>
    </w:p>
    <w:p>
      <w:pPr>
        <w:pStyle w:val="Normal"/>
        <w:spacing w:lineRule="auto" w:line="276"/>
        <w:ind w:firstLine="567" w:right="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Задание: два участника играют роль кукловода, а один в роли марионетки.  Марионетка не должна сопротивляться действиям кукловодов. </w:t>
      </w:r>
    </w:p>
    <w:p>
      <w:pPr>
        <w:pStyle w:val="Normal"/>
        <w:spacing w:lineRule="auto" w:line="276"/>
        <w:ind w:firstLine="567" w:right="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Каждый участник должен побывать в роли марионетки.  </w:t>
      </w:r>
    </w:p>
    <w:p>
      <w:pPr>
        <w:pStyle w:val="Normal"/>
        <w:spacing w:lineRule="auto" w:line="276"/>
        <w:ind w:firstLine="567" w:right="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После прохождения пункта участникам предлагается ответить на вопросы: </w:t>
      </w:r>
    </w:p>
    <w:p>
      <w:pPr>
        <w:pStyle w:val="Normal"/>
        <w:spacing w:lineRule="auto" w:line="276"/>
        <w:ind w:firstLine="567" w:right="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Что вы чувствовали в роли куклы? </w:t>
      </w:r>
    </w:p>
    <w:p>
      <w:pPr>
        <w:pStyle w:val="Normal"/>
        <w:spacing w:lineRule="auto" w:line="276"/>
        <w:ind w:firstLine="567" w:right="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Комфортно ли вам было? </w:t>
      </w:r>
    </w:p>
    <w:p>
      <w:pPr>
        <w:pStyle w:val="Normal"/>
        <w:spacing w:lineRule="auto" w:line="276"/>
        <w:ind w:firstLine="567" w:right="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Хотелось ли что-то исправить в действиях кукловода, сделать по-своему? </w:t>
      </w:r>
    </w:p>
    <w:p>
      <w:pPr>
        <w:pStyle w:val="Normal"/>
        <w:spacing w:lineRule="auto" w:line="276"/>
        <w:ind w:firstLine="567" w:right="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Каждый из вас капитан своей судьбы!</w:t>
      </w:r>
    </w:p>
    <w:p>
      <w:pPr>
        <w:pStyle w:val="Normal"/>
        <w:spacing w:lineRule="auto" w:line="276"/>
        <w:ind w:firstLine="567" w:right="2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ru-RU"/>
        </w:rPr>
        <w:t>Поделитесь своими советами, которые помогут стать настоящим капитаном собственной судьбы каждому из нас?</w:t>
      </w:r>
    </w:p>
    <w:p>
      <w:pPr>
        <w:pStyle w:val="Style17"/>
        <w:spacing w:lineRule="auto" w:line="27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567" w:right="2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/>
        </w:rPr>
        <w:t>5. Упражнение «Мой портрет в лучах солнца»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Цель: развитие умения определять свои личностные особенности.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Оборудование:  - Бумага   - Карандаши, ручки, фломастеры.</w:t>
      </w:r>
    </w:p>
    <w:p>
      <w:pPr>
        <w:pStyle w:val="Normal"/>
        <w:spacing w:lineRule="auto" w:line="276" w:before="0" w:after="0"/>
        <w:ind w:firstLine="567" w:right="2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color w:val="000000"/>
          <w:sz w:val="24"/>
          <w:szCs w:val="24"/>
        </w:rPr>
        <w:t>Ведущий.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 Успешность деятельности человека зависит от его представлений о своих способностях не меньше, чем от самих этих способностей. Человек с нормальной самооценкой обычно успешен в жизни. Он чувствует себя удачливым и счастливым. Необходимо добиться какого-то результата, овладеть каким-то навыком. Человек радуется, когда у него вдруг начинает получаться.</w:t>
      </w:r>
    </w:p>
    <w:p>
      <w:pPr>
        <w:pStyle w:val="Normal"/>
        <w:spacing w:lineRule="auto" w:line="276" w:before="0" w:after="0"/>
        <w:ind w:firstLine="567" w:right="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Нарисуйте солнце, в центре солнечного круга напишите свое имя или нарисуйте свой портрет. Затем вдоль лучей напишите все свои достоинства, все хорошее, что вы о себе знаете. Постарайтесь, чтобы было как можно больше лучей.</w:t>
      </w:r>
    </w:p>
    <w:p>
      <w:pPr>
        <w:pStyle w:val="Normal"/>
        <w:spacing w:lineRule="auto" w:line="276" w:before="0" w:after="0"/>
        <w:ind w:firstLine="567" w:right="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Это будет ответ на вопрос: «Почему я заслуживаю уважения?»</w:t>
      </w:r>
    </w:p>
    <w:p>
      <w:pPr>
        <w:pStyle w:val="Normal"/>
        <w:spacing w:lineRule="auto" w:line="276" w:before="0" w:after="0"/>
        <w:ind w:right="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BodyText"/>
        <w:spacing w:lineRule="auto" w:line="276" w:before="0" w:after="0"/>
        <w:ind w:right="2"/>
        <w:jc w:val="center"/>
        <w:rPr>
          <w:rFonts w:ascii="Times New Roman" w:hAnsi="Times New Roman" w:cs="Times New Roman"/>
          <w:b/>
          <w:bCs/>
          <w:i w:val="false"/>
          <w:i w:val="false"/>
          <w:caps w:val="false"/>
          <w:smallCaps w:val="false"/>
          <w:color w:val="333333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333333"/>
          <w:spacing w:val="0"/>
          <w:sz w:val="24"/>
          <w:szCs w:val="24"/>
        </w:rPr>
        <w:t>6.Упражнение «Да — нет»</w:t>
      </w:r>
    </w:p>
    <w:p>
      <w:pPr>
        <w:pStyle w:val="Style17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Цель: показать участникам, насколько может быть сильна зависимость человека от эмоционального фона группы, зависимость от одобрения или отказа в коллективе.</w:t>
      </w:r>
    </w:p>
    <w:p>
      <w:pPr>
        <w:pStyle w:val="Style17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</w:t>
      </w:r>
      <w:r>
        <w:rPr>
          <w:rFonts w:cs="Times New Roman" w:ascii="Times New Roman" w:hAnsi="Times New Roman"/>
          <w:sz w:val="24"/>
          <w:szCs w:val="24"/>
        </w:rPr>
        <w:t xml:space="preserve">Из группы выбираются два участника. Когда они уходят, остальным членам группы говорится, что на каждый вопрос первого участника все отвечают с серьёзным выражением лица «нет», а на каждый вопрос второго участника - «да». </w:t>
      </w:r>
    </w:p>
    <w:p>
      <w:pPr>
        <w:pStyle w:val="Style17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</w:t>
      </w:r>
      <w:r>
        <w:rPr>
          <w:rFonts w:cs="Times New Roman" w:ascii="Times New Roman" w:hAnsi="Times New Roman"/>
          <w:sz w:val="24"/>
          <w:szCs w:val="24"/>
        </w:rPr>
        <w:t>Выбранные участники заходят в комнату по очереди. Тренер просит задать каждому члену группы по одному закрытому вопросу (ответить на который можно либо «да», либо «нет»). После проведения упражнения проводится обсуждение.</w:t>
      </w:r>
    </w:p>
    <w:p>
      <w:pPr>
        <w:pStyle w:val="Style17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</w:rPr>
        <w:t xml:space="preserve">          </w:t>
      </w:r>
      <w:r>
        <w:rPr>
          <w:rFonts w:cs="Times New Roman" w:ascii="Times New Roman" w:hAnsi="Times New Roman"/>
          <w:i/>
          <w:iCs/>
          <w:sz w:val="24"/>
          <w:szCs w:val="24"/>
        </w:rPr>
        <w:t xml:space="preserve">Ведущий: </w:t>
      </w:r>
      <w:r>
        <w:rPr>
          <w:rFonts w:cs="Times New Roman" w:ascii="Times New Roman" w:hAnsi="Times New Roman"/>
          <w:sz w:val="24"/>
          <w:szCs w:val="24"/>
        </w:rPr>
        <w:t>- Какие ощущения испытывали, когда задавали вопросы?</w:t>
      </w:r>
    </w:p>
    <w:p>
      <w:pPr>
        <w:pStyle w:val="Style17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</w:t>
      </w:r>
      <w:r>
        <w:rPr>
          <w:rFonts w:cs="Times New Roman" w:ascii="Times New Roman" w:hAnsi="Times New Roman"/>
          <w:sz w:val="24"/>
          <w:szCs w:val="24"/>
        </w:rPr>
        <w:t>- Какие ощущения испытывали при ответах?</w:t>
      </w:r>
    </w:p>
    <w:p>
      <w:pPr>
        <w:pStyle w:val="Style17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Вывод: говорить неправду неприятно, возникает ощущение опасности быть раскрытым и боязнь понести за это наказание. Неправда может погубить невинного человека.</w:t>
      </w:r>
    </w:p>
    <w:p>
      <w:pPr>
        <w:pStyle w:val="BodyText"/>
        <w:widowControl/>
        <w:numPr>
          <w:ilvl w:val="0"/>
          <w:numId w:val="0"/>
        </w:numPr>
        <w:spacing w:lineRule="auto" w:line="276" w:before="0" w:after="120"/>
        <w:ind w:hanging="0" w:left="1418" w:right="0"/>
        <w:rPr>
          <w:rFonts w:ascii="Times New Roman" w:hAnsi="Times New Roman" w:cs="Times New Roman"/>
          <w:b w:val="false"/>
          <w:bCs w:val="false"/>
          <w:i w:val="false"/>
          <w:i w:val="false"/>
          <w:caps w:val="false"/>
          <w:smallCaps w:val="false"/>
          <w:color w:val="333333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24"/>
          <w:szCs w:val="24"/>
        </w:rPr>
      </w:r>
    </w:p>
    <w:p>
      <w:pPr>
        <w:pStyle w:val="BodyText"/>
        <w:widowControl/>
        <w:spacing w:lineRule="auto" w:line="276"/>
        <w:ind w:right="0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333333"/>
          <w:spacing w:val="0"/>
          <w:sz w:val="24"/>
          <w:szCs w:val="24"/>
        </w:rPr>
        <w:t xml:space="preserve">7. Упражнение </w:t>
      </w: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ru-RU"/>
        </w:rPr>
        <w:t xml:space="preserve"> «Рояль».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Цель: выработка у участников эффективных поведенческих способов противодействия негативному влиянию окружения в рискованных ситуациях.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Вступительное слово ведущего: «Подумайте и вспомните, что вы делаете, когда вам плохо? Как вы пытаетесь справиться с плохим состоянием? Поделитесь, пожалуйста, своим опытом поведения в данных ситуациях».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kern w:val="0"/>
          <w:sz w:val="24"/>
          <w:szCs w:val="24"/>
          <w:lang w:eastAsia="ru-RU"/>
        </w:rPr>
        <w:t>Описание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: участники озвучивают способы преодоления своего «плохого состояния», а ведущий их записывает, причем каждый способ на отдельном листе бумаги и затем выкладывает их на полу как клавиши у рояля. После этого делает обобщение «Итак, в нашей группе действуют такие способы…», (перечисляет, особенно подчеркивая такие ответы как алкоголь, наркотики, сладкое, компьютер, агрессия и прочие девиации.</w:t>
      </w:r>
    </w:p>
    <w:p>
      <w:pPr>
        <w:pStyle w:val="Normal"/>
        <w:spacing w:lineRule="auto" w:line="276" w:before="0" w:after="0"/>
        <w:ind w:firstLine="567" w:right="0"/>
        <w:jc w:val="both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Ведущий подводит тренинговую группу к вопросу: «У каждого человека есть свои способы справиться с плохим самочувствием, у кого-то их много, у кого-то мало. Как вам кажется, что лучше – иметь много или мало «клавиш»? Далее делает заключение: «Конечно, лучше когда «клавиш» много. Это означает, что человек знает множество способов справиться с плохим настроением. Например, в одной ситуации можно поплакать, в другой нужно хорошенько подумать, в третьей нужно обратиться за помощью и т.д. А если у человека есть только одна «клавиша»? Участников необходимо подвести в процессе обсуждения к выводу: «Если одна «клавиша», тогда в каждой ситуации он будет действовать одинаково, по-другому он просто не умеет».</w:t>
      </w:r>
    </w:p>
    <w:p>
      <w:pPr>
        <w:pStyle w:val="Style17"/>
        <w:spacing w:lineRule="auto" w:line="27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Переход к обсуждению аддикций: «А если эта «клавиша» - психоактивное вещество? Да, тогда и возникает зависимость. Зависимость может появиться не только от наркотиков, а, например, от компьютера, алкоголя, еды, азартных игр. Сейчас выделяют уже более 200 видов разных зависимостей. Зависимость возникает, когда у человека «Не работают другие «клавиши» на рояле». А как у вас с количеством «клавиш»? Какие есть мысли и чувства по этому поводу? Ваши комментарии?».</w:t>
      </w:r>
    </w:p>
    <w:p>
      <w:pPr>
        <w:pStyle w:val="BodyText"/>
        <w:widowControl/>
        <w:spacing w:lineRule="auto" w:line="276" w:before="0" w:after="120"/>
        <w:ind w:right="0"/>
        <w:jc w:val="center"/>
        <w:rPr>
          <w:rFonts w:ascii="Times New Roman" w:hAnsi="Times New Roman" w:cs="Times New Roman"/>
          <w:b w:val="false"/>
          <w:bCs w:val="false"/>
          <w:i w:val="false"/>
          <w:i w:val="false"/>
          <w:caps w:val="false"/>
          <w:smallCaps w:val="false"/>
          <w:color w:val="333333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24"/>
          <w:szCs w:val="24"/>
        </w:rPr>
      </w:r>
    </w:p>
    <w:p>
      <w:pPr>
        <w:pStyle w:val="Style17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333333"/>
          <w:spacing w:val="0"/>
          <w:sz w:val="24"/>
          <w:szCs w:val="24"/>
        </w:rPr>
        <w:t>9. Упражнение «Коробка проблем»</w:t>
      </w:r>
    </w:p>
    <w:p>
      <w:pPr>
        <w:pStyle w:val="Style17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Цель: формировать установку на возможность внутреннего самосовершенствования, снижения тревожности и повышения уровня безопасности.</w:t>
      </w:r>
    </w:p>
    <w:p>
      <w:pPr>
        <w:pStyle w:val="Style17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     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Раздать полоски бумаги. На полосках написать проблемы, от которых бы хотелось избавиться.   </w:t>
      </w:r>
    </w:p>
    <w:p>
      <w:pPr>
        <w:pStyle w:val="Style17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           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Ведущий собирает «проблемы» участников в коробку  и говорит: «Это все проблемы, от которых Вы избавитесь в ближайшее время. Их больше не будет».</w:t>
      </w:r>
    </w:p>
    <w:p>
      <w:pPr>
        <w:pStyle w:val="Normal"/>
        <w:spacing w:lineRule="auto" w:line="276" w:before="0" w:after="0"/>
        <w:ind w:firstLine="567" w:right="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567" w:right="2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/>
        </w:rPr>
        <w:t>10. Упражнение «Позитивные мысли»</w:t>
      </w:r>
    </w:p>
    <w:p>
      <w:pPr>
        <w:pStyle w:val="Normal"/>
        <w:spacing w:lineRule="auto" w:line="276" w:before="0" w:after="0"/>
        <w:ind w:firstLine="567" w:right="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Цель: Развитие осознания сильных сторон своей личности; поддержка позитивных мыслей о себе, симпатии к себе, способности относится к себе с юмором, выражение гордости собой как человеком, описания с большей точностью собственных достоинств </w:t>
      </w:r>
    </w:p>
    <w:p>
      <w:pPr>
        <w:pStyle w:val="Normal"/>
        <w:spacing w:lineRule="auto" w:line="276" w:before="0" w:after="0"/>
        <w:ind w:firstLine="567" w:right="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Участникам по кругу предлагается дополнить фразу «Родители  гордятся мной\ за то…». </w:t>
      </w:r>
    </w:p>
    <w:p>
      <w:pPr>
        <w:pStyle w:val="Normal"/>
        <w:spacing w:lineRule="auto" w:line="276" w:before="0" w:after="0"/>
        <w:ind w:firstLine="567" w:right="2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color w:val="000000"/>
          <w:sz w:val="24"/>
          <w:szCs w:val="24"/>
        </w:rPr>
        <w:t>Ведущий.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 Вопросы для обсуждения: Легко ли было выполнить данное упражнение? Что было выполнить сложно и почему?</w:t>
      </w:r>
    </w:p>
    <w:p>
      <w:pPr>
        <w:pStyle w:val="NoSpacing"/>
        <w:spacing w:lineRule="auto" w:line="276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Style17"/>
        <w:spacing w:lineRule="auto" w:line="276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Spacing"/>
        <w:spacing w:lineRule="auto" w:line="276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3. Итоговая часть.</w:t>
      </w:r>
    </w:p>
    <w:p>
      <w:pPr>
        <w:pStyle w:val="BodyText"/>
        <w:widowControl/>
        <w:spacing w:lineRule="auto" w:line="276" w:before="0" w:after="120"/>
        <w:ind w:right="0"/>
        <w:jc w:val="center"/>
        <w:rPr>
          <w:rFonts w:ascii="Times New Roman" w:hAnsi="Times New Roman" w:cs="Times New Roman"/>
          <w:b/>
          <w:i w:val="false"/>
          <w:i w:val="false"/>
          <w:caps w:val="false"/>
          <w:smallCaps w:val="false"/>
          <w:color w:val="333333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color w:val="333333"/>
          <w:spacing w:val="0"/>
          <w:sz w:val="24"/>
          <w:szCs w:val="24"/>
        </w:rPr>
        <w:t>1. Притча о бабочке</w:t>
      </w:r>
    </w:p>
    <w:p>
      <w:pPr>
        <w:pStyle w:val="Style17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</w:t>
      </w:r>
      <w:r>
        <w:rPr>
          <w:rFonts w:cs="Times New Roman" w:ascii="Times New Roman" w:hAnsi="Times New Roman"/>
          <w:sz w:val="24"/>
          <w:szCs w:val="24"/>
        </w:rPr>
        <w:t xml:space="preserve">Ведущий: -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В древности жил-был один мудрец, к которому люди приходили за советом. Всем он помогал, люди ему доверяли и очень уважали его возраст, жизненный опыт и мудрость. И вот однажды один завистливый человек решил опозорить мудреца в присутствии многих людей. Завистник и хитрец придумал целый план, как это сделать: “Я поймаю бабочку и в закрытых ладонях принесу мудрецу, потом спрошу его, как он думает, живая у меня в руках бабочка или мертвая. Если мудрец скажет, что живая, я сомкну плотно ладони, раздавлю бабочку и, раскрыв руки, скажу, что наш великий мудрец ошибся. Если мудрец скажет, что бабочка мертвая, я распахну ладони, бабочка вылетит живая и невредимая и скажу, что наш великий мудрец ошибся”. </w:t>
      </w:r>
    </w:p>
    <w:p>
      <w:pPr>
        <w:pStyle w:val="Style17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</w:t>
      </w:r>
      <w:r>
        <w:rPr>
          <w:rFonts w:cs="Times New Roman" w:ascii="Times New Roman" w:hAnsi="Times New Roman"/>
          <w:sz w:val="24"/>
          <w:szCs w:val="24"/>
        </w:rPr>
        <w:t>Так и сделал завистник, поймал бабочку и пошел к мудрецу. Когда он спросил мудреца, какая у него в ладонях бабочка, мудрец ответил: “Все в твоих руках”.</w:t>
      </w:r>
    </w:p>
    <w:p>
      <w:pPr>
        <w:pStyle w:val="Style17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</w:t>
      </w:r>
      <w:r>
        <w:rPr>
          <w:rFonts w:cs="Times New Roman" w:ascii="Times New Roman" w:hAnsi="Times New Roman"/>
          <w:sz w:val="24"/>
          <w:szCs w:val="24"/>
        </w:rPr>
        <w:t>Вывод: каждый человек, сделав свой выбор, сам определяет свою судьбу.</w:t>
      </w:r>
    </w:p>
    <w:p>
      <w:pPr>
        <w:pStyle w:val="BodyText"/>
        <w:widowControl/>
        <w:spacing w:lineRule="auto" w:line="276" w:before="0" w:after="120"/>
        <w:ind w:right="0"/>
        <w:jc w:val="center"/>
        <w:rPr>
          <w:rFonts w:ascii="Times New Roman" w:hAnsi="Times New Roman" w:cs="Times New Roman"/>
          <w:b/>
          <w:bCs/>
          <w:i w:val="false"/>
          <w:i w:val="false"/>
          <w:caps w:val="false"/>
          <w:smallCaps w:val="false"/>
          <w:color w:val="333333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333333"/>
          <w:spacing w:val="0"/>
          <w:sz w:val="24"/>
          <w:szCs w:val="24"/>
        </w:rPr>
      </w:r>
    </w:p>
    <w:p>
      <w:pPr>
        <w:pStyle w:val="BodyText"/>
        <w:widowControl/>
        <w:spacing w:lineRule="auto" w:line="276" w:before="0" w:after="120"/>
        <w:ind w:right="0"/>
        <w:jc w:val="center"/>
        <w:rPr>
          <w:rFonts w:ascii="Times New Roman" w:hAnsi="Times New Roman" w:cs="Times New Roman"/>
          <w:b/>
          <w:bCs/>
          <w:i w:val="false"/>
          <w:i w:val="false"/>
          <w:caps w:val="false"/>
          <w:smallCaps w:val="false"/>
          <w:color w:val="333333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333333"/>
          <w:spacing w:val="0"/>
          <w:sz w:val="24"/>
          <w:szCs w:val="24"/>
        </w:rPr>
        <w:t>2.Упражнение «Чего и тебе желаю»</w:t>
      </w:r>
    </w:p>
    <w:p>
      <w:pPr>
        <w:pStyle w:val="Style17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</w:t>
      </w:r>
      <w:r>
        <w:rPr>
          <w:rFonts w:cs="Times New Roman" w:ascii="Times New Roman" w:hAnsi="Times New Roman"/>
          <w:sz w:val="24"/>
          <w:szCs w:val="24"/>
        </w:rPr>
        <w:t>Цель: рефлексия своего поведения, поднятие эмоционального фона.</w:t>
      </w:r>
    </w:p>
    <w:p>
      <w:pPr>
        <w:pStyle w:val="Style17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</w:t>
      </w:r>
      <w:r>
        <w:rPr>
          <w:rFonts w:cs="Times New Roman" w:ascii="Times New Roman" w:hAnsi="Times New Roman"/>
          <w:sz w:val="24"/>
          <w:szCs w:val="24"/>
        </w:rPr>
        <w:t>В произвольном порядке по кругу от участника к участнику перекидывается мяч со словами «Я понял, что …… чего и тебе желаю».</w:t>
      </w:r>
    </w:p>
    <w:p>
      <w:pPr>
        <w:pStyle w:val="Style17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3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. Упражнение «Обратная связь»</w:t>
      </w:r>
    </w:p>
    <w:p>
      <w:pPr>
        <w:pStyle w:val="NoSpacing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en-US"/>
        </w:rPr>
        <w:t xml:space="preserve">     </w:t>
      </w:r>
      <w:r>
        <w:rPr>
          <w:rFonts w:cs="Times New Roman" w:ascii="Times New Roman" w:hAnsi="Times New Roman"/>
          <w:color w:val="000000"/>
          <w:sz w:val="24"/>
          <w:szCs w:val="24"/>
        </w:rPr>
        <w:t>Цель: подведение итогов занятия, получение обратной связи, осознание полученного опыта.</w:t>
      </w:r>
      <w:r>
        <w:rPr>
          <w:rFonts w:cs="Times New Roman" w:ascii="Times New Roman" w:hAnsi="Times New Roman"/>
          <w:color w:val="000000"/>
          <w:sz w:val="24"/>
          <w:szCs w:val="24"/>
          <w:lang w:val="en-US"/>
        </w:rPr>
        <w:t xml:space="preserve"> </w:t>
      </w:r>
    </w:p>
    <w:p>
      <w:pPr>
        <w:pStyle w:val="NoSpacing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/>
        </w:rPr>
        <w:t xml:space="preserve">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/>
        </w:rPr>
        <w:t xml:space="preserve">Ведущий: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- Наше занятие подошло к концу. Давайте обсудим, что нового и полезного вы сегодня узнали? Какой полезной информацией наполнили свою копилку? Что на занятии вам больше всего понравилось? Что для вас было сложно на занятии?</w:t>
      </w:r>
    </w:p>
    <w:p>
      <w:pPr>
        <w:pStyle w:val="NoSpacing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</w:t>
      </w:r>
      <w:r>
        <w:rPr>
          <w:rFonts w:cs="Times New Roman" w:ascii="Times New Roman" w:hAnsi="Times New Roman"/>
          <w:color w:val="000000"/>
          <w:sz w:val="24"/>
          <w:szCs w:val="24"/>
        </w:rPr>
        <w:t>Передавая мяч по кругу каждый участник заканчивает фразу: "Когда я буду вспоминать о сегодняшнем дне, то вспомню в первую очередь..."</w:t>
      </w:r>
    </w:p>
    <w:p>
      <w:pPr>
        <w:pStyle w:val="NoSpacing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Ответы детей обобщаются: мы с вами поговорили о том, как важ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/>
        </w:rPr>
        <w:t>на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и необходимо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/>
        </w:rPr>
        <w:t>найти выход из создавшегося положения, говоря "нет".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Самостоятельно принимать решение - значит, принять необходимость того или иного действия и осознавать ответственность за результат совершения этого действия. Люди, живущие в ситуации манипулирования, становятся совершенно не способными к принятию самостоятельных решений и не могут справится с ситуацией выбора. </w:t>
      </w:r>
    </w:p>
    <w:p>
      <w:pPr>
        <w:pStyle w:val="BodyText"/>
        <w:widowControl/>
        <w:spacing w:lineRule="auto" w:line="276" w:before="0" w:after="120"/>
        <w:ind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caps w:val="false"/>
          <w:smallCaps w:val="false"/>
          <w:color w:val="333333"/>
          <w:spacing w:val="0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24"/>
          <w:szCs w:val="24"/>
        </w:rPr>
        <w:t xml:space="preserve">      </w:t>
      </w:r>
    </w:p>
    <w:p>
      <w:pPr>
        <w:pStyle w:val="BodyText"/>
        <w:widowControl/>
        <w:spacing w:lineRule="auto" w:line="276" w:before="0" w:after="120"/>
        <w:ind w:right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24"/>
          <w:szCs w:val="24"/>
          <w:lang w:val="ru-RU"/>
        </w:rPr>
        <w:t xml:space="preserve">         </w:t>
      </w:r>
      <w:r>
        <w:rPr>
          <w:rFonts w:cs="Times New Roman" w:ascii="Times New Roman" w:hAnsi="Times New Roman"/>
          <w:sz w:val="24"/>
          <w:szCs w:val="24"/>
          <w:lang w:val="ru-RU"/>
        </w:rPr>
        <w:t>Вывод: В этом тренинге участники имеют возможность применить накопленный опыт в ситуациях межличностного взаимодействия, а также научиться другим формам эффективного взаимодействия, нести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24"/>
          <w:szCs w:val="24"/>
          <w:lang w:val="ru-RU"/>
        </w:rPr>
        <w:t xml:space="preserve"> ответственность за себя, свои действия и поступки, чтобы не потерять себя как личность и не навредить обществу.</w:t>
      </w:r>
    </w:p>
    <w:p>
      <w:pPr>
        <w:pStyle w:val="BodyText"/>
        <w:widowControl/>
        <w:spacing w:lineRule="auto" w:line="276" w:before="0" w:after="120"/>
        <w:ind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850" w:gutter="0" w:header="0" w:top="1212" w:footer="0" w:bottom="12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ourier New">
    <w:charset w:val="cc"/>
    <w:family w:val="roman"/>
    <w:pitch w:val="variable"/>
  </w:font>
  <w:font w:name="Wingdings">
    <w:charset w:val="02"/>
    <w:family w:val="auto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roman"/>
    <w:pitch w:val="variable"/>
  </w:font>
  <w:font w:name="Calibri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6"/>
      <w:szCs w:val="20"/>
      <w:lang w:val="ru-RU" w:eastAsia="ru-RU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Times New Roman" w:hAnsi="Times New Roman" w:cs="Times New Roman"/>
      <w:sz w:val="18"/>
      <w:szCs w:val="18"/>
    </w:rPr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1" w:customStyle="1">
    <w:name w:val="Основной шрифт абзаца1"/>
    <w:qFormat/>
    <w:rPr/>
  </w:style>
  <w:style w:type="character" w:styleId="Hyperlink">
    <w:name w:val="Hyperlink"/>
    <w:rPr>
      <w:color w:val="0000FF"/>
      <w:u w:val="single"/>
    </w:rPr>
  </w:style>
  <w:style w:type="character" w:styleId="Style7" w:customStyle="1">
    <w:name w:val="Верхний колонтитул Знак"/>
    <w:qFormat/>
    <w:rPr>
      <w:sz w:val="26"/>
    </w:rPr>
  </w:style>
  <w:style w:type="character" w:styleId="Style8" w:customStyle="1">
    <w:name w:val="Нижний колонтитул Знак"/>
    <w:qFormat/>
    <w:rPr>
      <w:sz w:val="26"/>
    </w:rPr>
  </w:style>
  <w:style w:type="character" w:styleId="FollowedHyperlink">
    <w:name w:val="FollowedHyperlink"/>
    <w:rPr>
      <w:color w:val="800000"/>
      <w:u w:val="single"/>
    </w:rPr>
  </w:style>
  <w:style w:type="character" w:styleId="HTML" w:customStyle="1">
    <w:name w:val="Стандартный HTML Знак"/>
    <w:basedOn w:val="DefaultParagraphFont"/>
    <w:qFormat/>
    <w:rPr>
      <w:rFonts w:ascii="Courier New" w:hAnsi="Courier New" w:cs="Courier New"/>
    </w:rPr>
  </w:style>
  <w:style w:type="character" w:styleId="FontStyle82">
    <w:name w:val="Font Style82"/>
    <w:qFormat/>
    <w:rPr>
      <w:rFonts w:ascii="Times New Roman" w:hAnsi="Times New Roman" w:cs="Times New Roman"/>
      <w:sz w:val="22"/>
      <w:szCs w:val="22"/>
    </w:rPr>
  </w:style>
  <w:style w:type="character" w:styleId="Strong">
    <w:name w:val="Strong"/>
    <w:qFormat/>
    <w:rPr>
      <w:b/>
      <w:bCs/>
    </w:rPr>
  </w:style>
  <w:style w:type="character" w:styleId="Style9">
    <w:name w:val="Символ нумерации"/>
    <w:qFormat/>
    <w:rPr/>
  </w:style>
  <w:style w:type="character" w:styleId="WW8Num5z0">
    <w:name w:val="WW8Num5z0"/>
    <w:qFormat/>
    <w:rPr>
      <w:rFonts w:ascii="Wingdings" w:hAnsi="Wingdings" w:cs="Wingdings"/>
    </w:rPr>
  </w:style>
  <w:style w:type="paragraph" w:styleId="Style10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Arial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pPr>
      <w:spacing w:before="0" w:after="0"/>
      <w:ind w:hanging="0"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NSimSun" w:cs="Arial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hanging="0"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hanging="0" w:left="720" w:right="720"/>
    </w:pPr>
    <w:rPr>
      <w:i/>
    </w:rPr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11" w:customStyle="1">
    <w:name w:val="Указатель1"/>
    <w:basedOn w:val="Normal"/>
    <w:qFormat/>
    <w:pPr>
      <w:suppressLineNumbers/>
    </w:pPr>
    <w:rPr>
      <w:rFonts w:cs="Arial"/>
    </w:rPr>
  </w:style>
  <w:style w:type="paragraph" w:styleId="12" w:customStyle="1">
    <w:name w:val="Текст выноски1"/>
    <w:basedOn w:val="Normal"/>
    <w:qFormat/>
    <w:pPr/>
    <w:rPr>
      <w:rFonts w:ascii="Tahoma" w:hAnsi="Tahoma" w:cs="Tahoma"/>
      <w:sz w:val="16"/>
      <w:szCs w:val="16"/>
    </w:rPr>
  </w:style>
  <w:style w:type="paragraph" w:styleId="13" w:customStyle="1">
    <w:name w:val="Без интервал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/>
      <w:color w:val="auto"/>
      <w:kern w:val="0"/>
      <w:sz w:val="22"/>
      <w:szCs w:val="22"/>
      <w:lang w:val="ru-RU" w:eastAsia="en-US" w:bidi="ar-SA"/>
    </w:rPr>
  </w:style>
  <w:style w:type="paragraph" w:styleId="14" w:customStyle="1">
    <w:name w:val="Абзац списка1"/>
    <w:basedOn w:val="Normal"/>
    <w:qFormat/>
    <w:pPr>
      <w:spacing w:lineRule="auto" w:line="276" w:before="0" w:after="200"/>
      <w:ind w:hanging="0" w:left="720"/>
      <w:contextualSpacing/>
    </w:pPr>
    <w:rPr>
      <w:rFonts w:ascii="Calibri" w:hAnsi="Calibri" w:eastAsia="Calibri" w:cs="Calibri"/>
      <w:sz w:val="22"/>
      <w:szCs w:val="22"/>
      <w:lang w:eastAsia="en-US"/>
    </w:rPr>
  </w:style>
  <w:style w:type="paragraph" w:styleId="Style12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lang w:val="en-US" w:eastAsia="en-US"/>
    </w:rPr>
  </w:style>
  <w:style w:type="paragraph" w:styleId="21" w:customStyle="1">
    <w:name w:val="Основной текст 21"/>
    <w:basedOn w:val="Normal"/>
    <w:qFormat/>
    <w:pPr/>
    <w:rPr/>
  </w:style>
  <w:style w:type="paragraph" w:styleId="Style13" w:customStyle="1">
    <w:name w:val="Колонтитул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Style14">
    <w:name w:val="Колонтитулы"/>
    <w:basedOn w:val="Normal"/>
    <w:qFormat/>
    <w:pPr/>
    <w:rPr/>
  </w:style>
  <w:style w:type="paragraph" w:styleId="Header" w:customStyle="1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 w:customStyle="1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5" w:customStyle="1">
    <w:name w:val="Содержимое таблицы"/>
    <w:basedOn w:val="Normal"/>
    <w:qFormat/>
    <w:pPr>
      <w:suppressLineNumbers/>
    </w:pPr>
    <w:rPr/>
  </w:style>
  <w:style w:type="paragraph" w:styleId="Style16" w:customStyle="1">
    <w:name w:val="Заголовок таблицы"/>
    <w:basedOn w:val="Style15"/>
    <w:qFormat/>
    <w:pPr>
      <w:jc w:val="center"/>
    </w:pPr>
    <w:rPr>
      <w:b/>
      <w:bCs/>
    </w:rPr>
  </w:style>
  <w:style w:type="paragraph" w:styleId="HTMLPreformatted">
    <w:name w:val="HTML Preformatted"/>
    <w:basedOn w:val="Normal"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</w:rPr>
  </w:style>
  <w:style w:type="paragraph" w:styleId="3">
    <w:name w:val="Обычный (веб)3"/>
    <w:qFormat/>
    <w:pPr>
      <w:widowControl/>
      <w:suppressAutoHyphens w:val="true"/>
      <w:bidi w:val="0"/>
      <w:spacing w:beforeAutospacing="1" w:afterAutospacing="1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ru-RU" w:eastAsia="ru-RU" w:bidi="ar-SA"/>
    </w:rPr>
  </w:style>
  <w:style w:type="paragraph" w:styleId="Style17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ar-SA"/>
    </w:rPr>
  </w:style>
  <w:style w:type="numbering" w:styleId="user5" w:default="1">
    <w:name w:val="Без списка (user)"/>
    <w:uiPriority w:val="99"/>
    <w:semiHidden/>
    <w:unhideWhenUsed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7463E3-3A78-4CA9-86C7-210634DC2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Application>LibreOffice/25.2.7.2$Windows_X86_64 LibreOffice_project/5cbfd1ab6520636bb5f7b99185aa69bd7456825d</Application>
  <AppVersion>15.0000</AppVersion>
  <Pages>15</Pages>
  <Words>4694</Words>
  <Characters>34590</Characters>
  <CharactersWithSpaces>40104</CharactersWithSpaces>
  <Paragraphs>249</Paragraphs>
  <Company>Lenovo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2024-05-27T09:19:00Z</dcterms:created>
  <dc:creator>НОМ</dc:creator>
  <dc:description/>
  <dc:language>ru-RU</dc:language>
  <cp:lastModifiedBy/>
  <cp:lastPrinted>2024-10-30T14:36:52Z</cp:lastPrinted>
  <dcterms:modified xsi:type="dcterms:W3CDTF">2026-03-12T11:51:55Z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