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color w:val="4472C4" w:themeColor="accent1"/>
          <w:kern w:val="2"/>
          <w:lang w:eastAsia="en-US"/>
          <w14:ligatures w14:val="standardContextual"/>
        </w:rPr>
        <w:id w:val="180327372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168AA5CC" w14:textId="77777777" w:rsidR="001757B7" w:rsidRPr="000F68C1" w:rsidRDefault="001757B7" w:rsidP="001757B7">
          <w:pPr>
            <w:pStyle w:val="af2"/>
            <w:spacing w:before="1540"/>
            <w:jc w:val="center"/>
            <w:rPr>
              <w:rFonts w:ascii="Times New Roman" w:hAnsi="Times New Roman" w:cs="Times New Roman"/>
              <w:color w:val="4472C4" w:themeColor="accent1"/>
              <w:sz w:val="32"/>
              <w:szCs w:val="32"/>
            </w:rPr>
          </w:pPr>
          <w:r w:rsidRPr="000F68C1">
            <w:rPr>
              <w:rFonts w:ascii="Times New Roman" w:hAnsi="Times New Roman" w:cs="Times New Roman"/>
              <w:b/>
              <w:bCs/>
              <w:color w:val="4472C4" w:themeColor="accent1"/>
              <w:sz w:val="32"/>
              <w:szCs w:val="32"/>
            </w:rPr>
            <w:t>Всероссийский конкурс профессионального мастерства специалистов службы психолого-педагогического сопровождения</w:t>
          </w:r>
          <w:r w:rsidRPr="000F68C1">
            <w:rPr>
              <w:rFonts w:ascii="Times New Roman" w:hAnsi="Times New Roman" w:cs="Times New Roman"/>
              <w:color w:val="4472C4" w:themeColor="accent1"/>
              <w:sz w:val="32"/>
              <w:szCs w:val="32"/>
            </w:rPr>
            <w:br/>
          </w:r>
          <w:r w:rsidRPr="000F68C1">
            <w:rPr>
              <w:rFonts w:ascii="Times New Roman" w:hAnsi="Times New Roman" w:cs="Times New Roman"/>
              <w:b/>
              <w:bCs/>
              <w:color w:val="4472C4" w:themeColor="accent1"/>
              <w:sz w:val="32"/>
              <w:szCs w:val="32"/>
            </w:rPr>
            <w:t>«Отдавая сердце – 2026»</w:t>
          </w:r>
        </w:p>
        <w:p w14:paraId="55E58D23" w14:textId="2B6D2E01" w:rsidR="001757B7" w:rsidRPr="001757B7" w:rsidRDefault="001757B7" w:rsidP="001757B7">
          <w:pPr>
            <w:pStyle w:val="af2"/>
            <w:spacing w:before="1540"/>
            <w:jc w:val="center"/>
            <w:rPr>
              <w:rFonts w:ascii="Times New Roman" w:hAnsi="Times New Roman" w:cs="Times New Roman"/>
              <w:color w:val="4472C4" w:themeColor="accent1"/>
              <w:sz w:val="28"/>
              <w:szCs w:val="28"/>
            </w:rPr>
          </w:pPr>
          <w:r w:rsidRPr="001757B7">
            <w:rPr>
              <w:rFonts w:ascii="Times New Roman" w:hAnsi="Times New Roman" w:cs="Times New Roman"/>
              <w:b/>
              <w:bCs/>
              <w:color w:val="4472C4" w:themeColor="accent1"/>
              <w:sz w:val="28"/>
              <w:szCs w:val="28"/>
            </w:rPr>
            <w:t>Номинация:</w:t>
          </w:r>
          <w:r w:rsidRPr="001757B7">
            <w:rPr>
              <w:rFonts w:ascii="Times New Roman" w:hAnsi="Times New Roman" w:cs="Times New Roman"/>
              <w:color w:val="4472C4" w:themeColor="accent1"/>
              <w:sz w:val="28"/>
              <w:szCs w:val="28"/>
            </w:rPr>
            <w:t> Педагог-психолог</w:t>
          </w:r>
        </w:p>
        <w:p w14:paraId="126CBC29" w14:textId="626468DB" w:rsidR="001757B7" w:rsidRDefault="001757B7">
          <w:pPr>
            <w:pStyle w:val="af2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0E18169F" wp14:editId="4D287FB1">
                <wp:extent cx="1417320" cy="750898"/>
                <wp:effectExtent l="0" t="0" r="0" b="0"/>
                <wp:docPr id="143" name="Рисунок 1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="Times New Roman" w:eastAsiaTheme="majorEastAsia" w:hAnsi="Times New Roman" w:cs="Times New Roman"/>
              <w:caps/>
              <w:color w:val="4472C4" w:themeColor="accent1"/>
              <w:sz w:val="32"/>
              <w:szCs w:val="32"/>
            </w:rPr>
            <w:alias w:val="Название"/>
            <w:tag w:val=""/>
            <w:id w:val="1735040861"/>
            <w:placeholder>
              <w:docPart w:val="3C737760D50B4FC08F01C125BCAE9B39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707B3527" w14:textId="1D5DE59A" w:rsidR="001757B7" w:rsidRPr="001757B7" w:rsidRDefault="001757B7">
              <w:pPr>
                <w:pStyle w:val="af2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="Times New Roman" w:eastAsiaTheme="majorEastAsia" w:hAnsi="Times New Roman" w:cs="Times New Roman"/>
                  <w:caps/>
                  <w:color w:val="4472C4" w:themeColor="accent1"/>
                  <w:sz w:val="32"/>
                  <w:szCs w:val="32"/>
                </w:rPr>
              </w:pPr>
              <w:r w:rsidRPr="001757B7">
                <w:rPr>
                  <w:rFonts w:ascii="Times New Roman" w:eastAsiaTheme="majorEastAsia" w:hAnsi="Times New Roman" w:cs="Times New Roman"/>
                  <w:caps/>
                  <w:color w:val="4472C4" w:themeColor="accent1"/>
                  <w:sz w:val="32"/>
                  <w:szCs w:val="32"/>
                </w:rPr>
                <w:t>«Открытое сердце: программа повышения качества детско-родительских отношений в кризисный период»</w:t>
              </w:r>
            </w:p>
          </w:sdtContent>
        </w:sdt>
        <w:p w14:paraId="41B30537" w14:textId="05C574DF" w:rsidR="001757B7" w:rsidRDefault="001757B7">
          <w:pPr>
            <w:pStyle w:val="af2"/>
            <w:jc w:val="center"/>
            <w:rPr>
              <w:color w:val="4472C4" w:themeColor="accent1"/>
              <w:sz w:val="28"/>
              <w:szCs w:val="28"/>
            </w:rPr>
          </w:pPr>
        </w:p>
        <w:p w14:paraId="0BDBE620" w14:textId="1AC0389C" w:rsidR="001757B7" w:rsidRDefault="001757B7">
          <w:pPr>
            <w:pStyle w:val="af2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39474ECA" wp14:editId="0EAFDE11">
                <wp:extent cx="1304125" cy="822960"/>
                <wp:effectExtent l="0" t="0" r="0" b="0"/>
                <wp:docPr id="144" name="Рисунок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10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2339" cy="8281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7FD1EC1" w14:textId="5B48675A" w:rsidR="001757B7" w:rsidRDefault="001757B7">
          <w:pPr>
            <w:rPr>
              <w:rFonts w:asciiTheme="majorHAnsi" w:eastAsiaTheme="majorEastAsia" w:hAnsiTheme="majorHAnsi" w:cstheme="majorBidi"/>
              <w:color w:val="2F5496" w:themeColor="accent1" w:themeShade="BF"/>
              <w:kern w:val="0"/>
              <w:sz w:val="32"/>
              <w:szCs w:val="32"/>
              <w:lang w:eastAsia="ru-RU"/>
              <w14:ligatures w14:val="none"/>
            </w:rPr>
          </w:pPr>
          <w:r>
            <w:rPr>
              <w:noProof/>
              <w:color w:val="4472C4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5B79067" wp14:editId="2B7E3233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8366760</wp:posOffset>
                    </wp:positionV>
                    <wp:extent cx="4549140" cy="1356360"/>
                    <wp:effectExtent l="0" t="0" r="3810" b="15240"/>
                    <wp:wrapNone/>
                    <wp:docPr id="142" name="Текстовое поле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549140" cy="13563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caps/>
                                    <w:color w:val="000000" w:themeColor="text1"/>
                                    <w:sz w:val="28"/>
                                    <w:szCs w:val="28"/>
                                  </w:rPr>
                                  <w:alias w:val="Дата"/>
                                  <w:tag w:val=""/>
                                  <w:id w:val="197127006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>
                                    <w:dateFormat w:val="d MMMM yyyy г."/>
                                    <w:lid w:val="ru-RU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34919613" w14:textId="133BD815" w:rsidR="001757B7" w:rsidRPr="000F68C1" w:rsidRDefault="001757B7">
                                    <w:pPr>
                                      <w:pStyle w:val="af2"/>
                                      <w:spacing w:after="4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</w:pPr>
                                    <w:r w:rsidRPr="000F68C1"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>Автор: Павлова Наталья Алексеевна</w:t>
                                    </w:r>
                                  </w:p>
                                </w:sdtContent>
                              </w:sdt>
                              <w:p w14:paraId="50372713" w14:textId="40A38525" w:rsidR="001757B7" w:rsidRPr="000F68C1" w:rsidRDefault="00000000">
                                <w:pPr>
                                  <w:pStyle w:val="af2"/>
                                  <w:jc w:val="center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cap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alias w:val="Организация"/>
                                    <w:tag w:val=""/>
                                    <w:id w:val="1390145197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 w:rsidR="001757B7" w:rsidRPr="000F68C1"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000000" w:themeColor="text1"/>
                                        <w:sz w:val="28"/>
                                        <w:szCs w:val="28"/>
                                      </w:rPr>
                                      <w:t>студентка 2 курса магистратуры</w:t>
                                    </w:r>
                                  </w:sdtContent>
                                </w:sdt>
                              </w:p>
                              <w:p w14:paraId="6EE2EB60" w14:textId="0BE6F53D" w:rsidR="001757B7" w:rsidRPr="000F68C1" w:rsidRDefault="00000000" w:rsidP="000F68C1">
                                <w:pPr>
                                  <w:pStyle w:val="af2"/>
                                  <w:jc w:val="center"/>
                                  <w:rPr>
                                    <w:rFonts w:ascii="Times New Roman" w:eastAsiaTheme="minorHAnsi" w:hAnsi="Times New Roman" w:cs="Times New Roman"/>
                                    <w:color w:val="000000" w:themeColor="text1"/>
                                    <w:kern w:val="2"/>
                                    <w:lang w:eastAsia="en-US"/>
                                    <w14:ligatures w14:val="standardContextual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eastAsiaTheme="minorHAnsi" w:hAnsi="Times New Roman" w:cs="Times New Roman"/>
                                      <w:color w:val="000000" w:themeColor="text1"/>
                                      <w:kern w:val="2"/>
                                      <w:lang w:eastAsia="en-US"/>
                                      <w14:ligatures w14:val="standardContextual"/>
                                    </w:rPr>
                                    <w:alias w:val="Адрес"/>
                                    <w:tag w:val=""/>
                                    <w:id w:val="-726379553"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Content>
                                    <w:r w:rsidR="000F68C1" w:rsidRPr="000F68C1">
                                      <w:rPr>
                                        <w:rFonts w:ascii="Times New Roman" w:eastAsiaTheme="minorHAnsi" w:hAnsi="Times New Roman" w:cs="Times New Roman"/>
                                        <w:color w:val="000000" w:themeColor="text1"/>
                                        <w:kern w:val="2"/>
                                        <w:lang w:eastAsia="en-US"/>
                                        <w14:ligatures w14:val="standardContextual"/>
                                      </w:rPr>
                                      <w:t>ФГБОУ ВО «Волгоградский государственный социально-педагогический университет»</w:t>
                                    </w:r>
                                    <w:r w:rsidR="000F68C1">
                                      <w:rPr>
                                        <w:rFonts w:ascii="Times New Roman" w:eastAsiaTheme="minorHAnsi" w:hAnsi="Times New Roman" w:cs="Times New Roman"/>
                                        <w:color w:val="000000" w:themeColor="text1"/>
                                        <w:kern w:val="2"/>
                                        <w:lang w:eastAsia="en-US"/>
                                        <w14:ligatures w14:val="standardContextual"/>
                                      </w:rPr>
                                      <w:t xml:space="preserve"> </w:t>
                                    </w:r>
                                    <w:r w:rsidR="000F68C1" w:rsidRPr="000F68C1">
                                      <w:rPr>
                                        <w:rFonts w:ascii="Times New Roman" w:eastAsiaTheme="minorHAnsi" w:hAnsi="Times New Roman" w:cs="Times New Roman"/>
                                        <w:color w:val="000000" w:themeColor="text1"/>
                                        <w:kern w:val="2"/>
                                        <w:lang w:eastAsia="en-US"/>
                                        <w14:ligatures w14:val="standardContextual"/>
                                      </w:rPr>
                                      <w:t>(направление «Психолого-педагогическое образование», магистерская программа «Педагог-психолог»</w:t>
                                    </w:r>
                                  </w:sdtContent>
                                </w:sdt>
                              </w:p>
                              <w:p w14:paraId="3545C94D" w14:textId="77777777" w:rsidR="000F68C1" w:rsidRPr="000F68C1" w:rsidRDefault="000F68C1" w:rsidP="000F68C1">
                                <w:pPr>
                                  <w:pStyle w:val="af2"/>
                                  <w:jc w:val="center"/>
                                  <w:rPr>
                                    <w:rFonts w:ascii="Times New Roman" w:hAnsi="Times New Roman" w:cs="Times New Roman"/>
                                    <w:color w:val="4472C4" w:themeColor="accen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B79067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42" o:spid="_x0000_s1026" type="#_x0000_t202" style="position:absolute;margin-left:0;margin-top:658.8pt;width:358.2pt;height:106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" filled="f" stroked="f" strokeweight=".5pt">
                    <v:textbox inset="0,0,0,0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caps/>
                              <w:color w:val="000000" w:themeColor="text1"/>
                              <w:sz w:val="28"/>
                              <w:szCs w:val="28"/>
                            </w:rPr>
                            <w:alias w:val="Дата"/>
                            <w:tag w:val=""/>
                            <w:id w:val="197127006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>
                              <w:dateFormat w:val="d MMMM yyyy г."/>
                              <w:lid w:val="ru-RU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34919613" w14:textId="133BD815" w:rsidR="001757B7" w:rsidRPr="000F68C1" w:rsidRDefault="001757B7">
                              <w:pPr>
                                <w:pStyle w:val="af2"/>
                                <w:spacing w:after="40"/>
                                <w:jc w:val="center"/>
                                <w:rPr>
                                  <w:rFonts w:ascii="Times New Roman" w:hAnsi="Times New Roman" w:cs="Times New Roman"/>
                                  <w:cap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0F68C1">
                                <w:rPr>
                                  <w:rFonts w:ascii="Times New Roman" w:hAnsi="Times New Roman" w:cs="Times New Roman"/>
                                  <w:caps/>
                                  <w:color w:val="000000" w:themeColor="text1"/>
                                  <w:sz w:val="28"/>
                                  <w:szCs w:val="28"/>
                                </w:rPr>
                                <w:t>Автор: Павлова Наталья Алексеевна</w:t>
                              </w:r>
                            </w:p>
                          </w:sdtContent>
                        </w:sdt>
                        <w:p w14:paraId="50372713" w14:textId="40A38525" w:rsidR="001757B7" w:rsidRPr="000F68C1" w:rsidRDefault="00000000">
                          <w:pPr>
                            <w:pStyle w:val="af2"/>
                            <w:jc w:val="center"/>
                            <w:rPr>
                              <w:rFonts w:ascii="Times New Roman" w:hAnsi="Times New Roman" w:cs="Times New Roman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caps/>
                                <w:color w:val="000000" w:themeColor="text1"/>
                                <w:sz w:val="28"/>
                                <w:szCs w:val="28"/>
                              </w:rPr>
                              <w:alias w:val="Организация"/>
                              <w:tag w:val=""/>
                              <w:id w:val="1390145197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1757B7" w:rsidRPr="000F68C1">
                                <w:rPr>
                                  <w:rFonts w:ascii="Times New Roman" w:hAnsi="Times New Roman" w:cs="Times New Roman"/>
                                  <w:caps/>
                                  <w:color w:val="000000" w:themeColor="text1"/>
                                  <w:sz w:val="28"/>
                                  <w:szCs w:val="28"/>
                                </w:rPr>
                                <w:t>студентка 2 курса магистратуры</w:t>
                              </w:r>
                            </w:sdtContent>
                          </w:sdt>
                        </w:p>
                        <w:p w14:paraId="6EE2EB60" w14:textId="0BE6F53D" w:rsidR="001757B7" w:rsidRPr="000F68C1" w:rsidRDefault="00000000" w:rsidP="000F68C1">
                          <w:pPr>
                            <w:pStyle w:val="af2"/>
                            <w:jc w:val="center"/>
                            <w:rPr>
                              <w:rFonts w:ascii="Times New Roman" w:eastAsiaTheme="minorHAnsi" w:hAnsi="Times New Roman" w:cs="Times New Roman"/>
                              <w:color w:val="000000" w:themeColor="text1"/>
                              <w:kern w:val="2"/>
                              <w:lang w:eastAsia="en-US"/>
                              <w14:ligatures w14:val="standardContextual"/>
                            </w:rPr>
                          </w:pPr>
                          <w:sdt>
                            <w:sdtPr>
                              <w:rPr>
                                <w:rFonts w:ascii="Times New Roman" w:eastAsiaTheme="minorHAnsi" w:hAnsi="Times New Roman" w:cs="Times New Roman"/>
                                <w:color w:val="000000" w:themeColor="text1"/>
                                <w:kern w:val="2"/>
                                <w:lang w:eastAsia="en-US"/>
                                <w14:ligatures w14:val="standardContextual"/>
                              </w:rPr>
                              <w:alias w:val="Адрес"/>
                              <w:tag w:val=""/>
                              <w:id w:val="-726379553"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 w:rsidR="000F68C1" w:rsidRPr="000F68C1">
                                <w:rPr>
                                  <w:rFonts w:ascii="Times New Roman" w:eastAsiaTheme="minorHAnsi" w:hAnsi="Times New Roman" w:cs="Times New Roman"/>
                                  <w:color w:val="000000" w:themeColor="text1"/>
                                  <w:kern w:val="2"/>
                                  <w:lang w:eastAsia="en-US"/>
                                  <w14:ligatures w14:val="standardContextual"/>
                                </w:rPr>
                                <w:t>ФГБОУ ВО «Волгоградский государственный социально-педагогический университет»</w:t>
                              </w:r>
                              <w:r w:rsidR="000F68C1">
                                <w:rPr>
                                  <w:rFonts w:ascii="Times New Roman" w:eastAsiaTheme="minorHAnsi" w:hAnsi="Times New Roman" w:cs="Times New Roman"/>
                                  <w:color w:val="000000" w:themeColor="text1"/>
                                  <w:kern w:val="2"/>
                                  <w:lang w:eastAsia="en-US"/>
                                  <w14:ligatures w14:val="standardContextual"/>
                                </w:rPr>
                                <w:t xml:space="preserve"> </w:t>
                              </w:r>
                              <w:r w:rsidR="000F68C1" w:rsidRPr="000F68C1">
                                <w:rPr>
                                  <w:rFonts w:ascii="Times New Roman" w:eastAsiaTheme="minorHAnsi" w:hAnsi="Times New Roman" w:cs="Times New Roman"/>
                                  <w:color w:val="000000" w:themeColor="text1"/>
                                  <w:kern w:val="2"/>
                                  <w:lang w:eastAsia="en-US"/>
                                  <w14:ligatures w14:val="standardContextual"/>
                                </w:rPr>
                                <w:t>(направление «Психолого-педагогическое образование», магистерская программа «Педагог-психолог»</w:t>
                              </w:r>
                            </w:sdtContent>
                          </w:sdt>
                        </w:p>
                        <w:p w14:paraId="3545C94D" w14:textId="77777777" w:rsidR="000F68C1" w:rsidRPr="000F68C1" w:rsidRDefault="000F68C1" w:rsidP="000F68C1">
                          <w:pPr>
                            <w:pStyle w:val="af2"/>
                            <w:jc w:val="center"/>
                            <w:rPr>
                              <w:rFonts w:ascii="Times New Roman" w:hAnsi="Times New Roman" w:cs="Times New Roman"/>
                              <w:color w:val="4472C4" w:themeColor="accent1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21229147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FE43E53" w14:textId="1A1EBB1E" w:rsidR="001757B7" w:rsidRPr="00214929" w:rsidRDefault="001757B7">
          <w:pPr>
            <w:pStyle w:val="ac"/>
            <w:rPr>
              <w:rFonts w:ascii="Times New Roman" w:hAnsi="Times New Roman" w:cs="Times New Roman"/>
              <w:sz w:val="28"/>
              <w:szCs w:val="28"/>
            </w:rPr>
          </w:pPr>
          <w:r w:rsidRPr="00214929">
            <w:rPr>
              <w:rFonts w:ascii="Times New Roman" w:hAnsi="Times New Roman" w:cs="Times New Roman"/>
              <w:sz w:val="28"/>
              <w:szCs w:val="28"/>
            </w:rPr>
            <w:t>Оглавление</w:t>
          </w:r>
        </w:p>
        <w:p w14:paraId="3B758B31" w14:textId="3077206E" w:rsidR="00214929" w:rsidRPr="00214929" w:rsidRDefault="001757B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214929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214929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14929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31408469" w:history="1">
            <w:r w:rsidR="00214929"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«Открытое сердце: программа повышения качества детско-родительских отношений в кризисный период»</w:t>
            </w:r>
            <w:r w:rsidR="00214929"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14929"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14929"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_Toc231408469 \h </w:instrText>
            </w:r>
            <w:r w:rsidR="00214929"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14929"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14929"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="00214929"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769AE52" w14:textId="2E299BB3" w:rsidR="00214929" w:rsidRPr="00214929" w:rsidRDefault="0021492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70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Концепция программы: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_Toc231408470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C513943" w14:textId="75B816A6" w:rsidR="00214929" w:rsidRPr="00214929" w:rsidRDefault="0021492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71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Игровой инструмент для детей: «Чемоданчик школьника»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_Toc231408471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0E7F07" w14:textId="535D9BD7" w:rsidR="00214929" w:rsidRPr="00214929" w:rsidRDefault="0021492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72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Что понадобится: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_Toc231408472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2C1885" w14:textId="60AD8DF4" w:rsidR="00214929" w:rsidRPr="00214929" w:rsidRDefault="0021492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73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Как играть: 3 режима на выбор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_Toc231408473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B56C39" w14:textId="11E8AC4B" w:rsidR="00214929" w:rsidRPr="00214929" w:rsidRDefault="0021492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74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Вопросы для «исследовательского» режима (основной блок)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_Toc231408474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05B29A" w14:textId="2C67B865" w:rsidR="00214929" w:rsidRPr="00214929" w:rsidRDefault="00214929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75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Родительский практикум «Я рядом: укрепляем доверие на пороге школьной жизни»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_Toc231408475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0A1AD5D" w14:textId="53BBF9EC" w:rsidR="00214929" w:rsidRPr="00214929" w:rsidRDefault="0021492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76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Ход практикума: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_Toc231408476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84A672" w14:textId="7241BDCB" w:rsidR="00214929" w:rsidRPr="00214929" w:rsidRDefault="0021492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77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Вступление (5 минут)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_Toc231408477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F23F34" w14:textId="2B0596C9" w:rsidR="00214929" w:rsidRPr="00214929" w:rsidRDefault="0021492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78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Упражнение «Тепло ваших рук» (5 минут)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_Toc231408478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46F74EC" w14:textId="2C2AC28D" w:rsidR="00214929" w:rsidRPr="00214929" w:rsidRDefault="0021492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79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Техника «Назови чувство» (15 минут)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_Toc231408479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E56311" w14:textId="7D4DA5CD" w:rsidR="00214929" w:rsidRPr="00214929" w:rsidRDefault="0021492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80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Техника «А можно иначе?» — 5 ситуаций вслух.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_Toc231408480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165B25" w14:textId="47709FF9" w:rsidR="00214929" w:rsidRPr="00214929" w:rsidRDefault="0021492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81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Дыхательная пауза «Вдох спокойствия» (3 минуты)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_Toc231408481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5B3575B" w14:textId="4D4BE38C" w:rsidR="00214929" w:rsidRPr="00214929" w:rsidRDefault="0021492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31408482" w:history="1">
            <w:r w:rsidRPr="00214929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Завершение и памятка (7 минут)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_Toc231408482 \h </w:instrTex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21492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2B31C0" w14:textId="10803EEB" w:rsidR="00214929" w:rsidRPr="00214929" w:rsidRDefault="00214929" w:rsidP="00214929">
          <w:pPr>
            <w:pStyle w:val="23"/>
            <w:rPr>
              <w:rFonts w:eastAsiaTheme="minorEastAsia"/>
              <w:b w:val="0"/>
              <w:bCs w:val="0"/>
              <w:lang w:eastAsia="ru-RU"/>
            </w:rPr>
          </w:pPr>
          <w:hyperlink w:anchor="_Toc231408483" w:history="1">
            <w:r w:rsidRPr="00214929">
              <w:rPr>
                <w:rStyle w:val="ad"/>
                <w:b w:val="0"/>
                <w:bCs w:val="0"/>
              </w:rPr>
              <w:t>Приложение 1.</w:t>
            </w:r>
            <w:r w:rsidRPr="00214929">
              <w:rPr>
                <w:b w:val="0"/>
                <w:bCs w:val="0"/>
                <w:webHidden/>
              </w:rPr>
              <w:tab/>
            </w:r>
            <w:r w:rsidRPr="00214929">
              <w:rPr>
                <w:b w:val="0"/>
                <w:bCs w:val="0"/>
                <w:webHidden/>
              </w:rPr>
              <w:fldChar w:fldCharType="begin"/>
            </w:r>
            <w:r w:rsidRPr="00214929">
              <w:rPr>
                <w:b w:val="0"/>
                <w:bCs w:val="0"/>
                <w:webHidden/>
              </w:rPr>
              <w:instrText xml:space="preserve"> PAGEREF _Toc231408483 \h </w:instrText>
            </w:r>
            <w:r w:rsidRPr="00214929">
              <w:rPr>
                <w:b w:val="0"/>
                <w:bCs w:val="0"/>
                <w:webHidden/>
              </w:rPr>
            </w:r>
            <w:r w:rsidRPr="00214929">
              <w:rPr>
                <w:b w:val="0"/>
                <w:bCs w:val="0"/>
                <w:webHidden/>
              </w:rPr>
              <w:fldChar w:fldCharType="separate"/>
            </w:r>
            <w:r w:rsidRPr="00214929">
              <w:rPr>
                <w:b w:val="0"/>
                <w:bCs w:val="0"/>
                <w:webHidden/>
              </w:rPr>
              <w:t>13</w:t>
            </w:r>
            <w:r w:rsidRPr="00214929">
              <w:rPr>
                <w:b w:val="0"/>
                <w:bCs w:val="0"/>
                <w:webHidden/>
              </w:rPr>
              <w:fldChar w:fldCharType="end"/>
            </w:r>
          </w:hyperlink>
        </w:p>
        <w:p w14:paraId="1020579D" w14:textId="7CDF0577" w:rsidR="00214929" w:rsidRPr="00214929" w:rsidRDefault="00214929" w:rsidP="00214929">
          <w:pPr>
            <w:pStyle w:val="23"/>
            <w:rPr>
              <w:rFonts w:eastAsiaTheme="minorEastAsia"/>
              <w:b w:val="0"/>
              <w:bCs w:val="0"/>
              <w:lang w:eastAsia="ru-RU"/>
            </w:rPr>
          </w:pPr>
          <w:hyperlink w:anchor="_Toc231408484" w:history="1">
            <w:r w:rsidRPr="00214929">
              <w:rPr>
                <w:rStyle w:val="ad"/>
                <w:b w:val="0"/>
                <w:bCs w:val="0"/>
              </w:rPr>
              <w:t>«Карта моих привычных реакций»</w:t>
            </w:r>
            <w:r w:rsidRPr="00214929">
              <w:rPr>
                <w:b w:val="0"/>
                <w:bCs w:val="0"/>
                <w:webHidden/>
              </w:rPr>
              <w:tab/>
            </w:r>
            <w:r w:rsidRPr="00214929">
              <w:rPr>
                <w:b w:val="0"/>
                <w:bCs w:val="0"/>
                <w:webHidden/>
              </w:rPr>
              <w:fldChar w:fldCharType="begin"/>
            </w:r>
            <w:r w:rsidRPr="00214929">
              <w:rPr>
                <w:b w:val="0"/>
                <w:bCs w:val="0"/>
                <w:webHidden/>
              </w:rPr>
              <w:instrText xml:space="preserve"> PAGEREF _Toc231408484 \h </w:instrText>
            </w:r>
            <w:r w:rsidRPr="00214929">
              <w:rPr>
                <w:b w:val="0"/>
                <w:bCs w:val="0"/>
                <w:webHidden/>
              </w:rPr>
            </w:r>
            <w:r w:rsidRPr="00214929">
              <w:rPr>
                <w:b w:val="0"/>
                <w:bCs w:val="0"/>
                <w:webHidden/>
              </w:rPr>
              <w:fldChar w:fldCharType="separate"/>
            </w:r>
            <w:r w:rsidRPr="00214929">
              <w:rPr>
                <w:b w:val="0"/>
                <w:bCs w:val="0"/>
                <w:webHidden/>
              </w:rPr>
              <w:t>13</w:t>
            </w:r>
            <w:r w:rsidRPr="00214929">
              <w:rPr>
                <w:b w:val="0"/>
                <w:bCs w:val="0"/>
                <w:webHidden/>
              </w:rPr>
              <w:fldChar w:fldCharType="end"/>
            </w:r>
          </w:hyperlink>
        </w:p>
        <w:p w14:paraId="43CDD2BD" w14:textId="76787988" w:rsidR="00214929" w:rsidRPr="00214929" w:rsidRDefault="00214929" w:rsidP="00214929">
          <w:pPr>
            <w:pStyle w:val="23"/>
            <w:rPr>
              <w:rFonts w:eastAsiaTheme="minorEastAsia"/>
              <w:b w:val="0"/>
              <w:bCs w:val="0"/>
              <w:lang w:eastAsia="ru-RU"/>
            </w:rPr>
          </w:pPr>
          <w:hyperlink w:anchor="_Toc231408485" w:history="1">
            <w:r w:rsidRPr="00214929">
              <w:rPr>
                <w:rStyle w:val="ad"/>
                <w:b w:val="0"/>
                <w:bCs w:val="0"/>
              </w:rPr>
              <w:t>Приложение 2.</w:t>
            </w:r>
            <w:r w:rsidRPr="00214929">
              <w:rPr>
                <w:b w:val="0"/>
                <w:bCs w:val="0"/>
                <w:webHidden/>
              </w:rPr>
              <w:tab/>
            </w:r>
            <w:r w:rsidRPr="00214929">
              <w:rPr>
                <w:b w:val="0"/>
                <w:bCs w:val="0"/>
                <w:webHidden/>
              </w:rPr>
              <w:fldChar w:fldCharType="begin"/>
            </w:r>
            <w:r w:rsidRPr="00214929">
              <w:rPr>
                <w:b w:val="0"/>
                <w:bCs w:val="0"/>
                <w:webHidden/>
              </w:rPr>
              <w:instrText xml:space="preserve"> PAGEREF _Toc231408485 \h </w:instrText>
            </w:r>
            <w:r w:rsidRPr="00214929">
              <w:rPr>
                <w:b w:val="0"/>
                <w:bCs w:val="0"/>
                <w:webHidden/>
              </w:rPr>
            </w:r>
            <w:r w:rsidRPr="00214929">
              <w:rPr>
                <w:b w:val="0"/>
                <w:bCs w:val="0"/>
                <w:webHidden/>
              </w:rPr>
              <w:fldChar w:fldCharType="separate"/>
            </w:r>
            <w:r w:rsidRPr="00214929">
              <w:rPr>
                <w:b w:val="0"/>
                <w:bCs w:val="0"/>
                <w:webHidden/>
              </w:rPr>
              <w:t>15</w:t>
            </w:r>
            <w:r w:rsidRPr="00214929">
              <w:rPr>
                <w:b w:val="0"/>
                <w:bCs w:val="0"/>
                <w:webHidden/>
              </w:rPr>
              <w:fldChar w:fldCharType="end"/>
            </w:r>
          </w:hyperlink>
        </w:p>
        <w:p w14:paraId="4A1A790C" w14:textId="280C4B0B" w:rsidR="00214929" w:rsidRPr="00214929" w:rsidRDefault="00214929" w:rsidP="00214929">
          <w:pPr>
            <w:pStyle w:val="23"/>
            <w:rPr>
              <w:rFonts w:eastAsiaTheme="minorEastAsia"/>
              <w:b w:val="0"/>
              <w:bCs w:val="0"/>
              <w:lang w:eastAsia="ru-RU"/>
            </w:rPr>
          </w:pPr>
          <w:hyperlink w:anchor="_Toc231408486" w:history="1">
            <w:r w:rsidRPr="00214929">
              <w:rPr>
                <w:rStyle w:val="ad"/>
                <w:b w:val="0"/>
                <w:bCs w:val="0"/>
              </w:rPr>
              <w:t>Памятка для родителей: Мягкая сила родителя. 10 ключей к близости.</w:t>
            </w:r>
            <w:r w:rsidRPr="00214929">
              <w:rPr>
                <w:b w:val="0"/>
                <w:bCs w:val="0"/>
                <w:webHidden/>
              </w:rPr>
              <w:tab/>
            </w:r>
            <w:r w:rsidRPr="00214929">
              <w:rPr>
                <w:b w:val="0"/>
                <w:bCs w:val="0"/>
                <w:webHidden/>
              </w:rPr>
              <w:fldChar w:fldCharType="begin"/>
            </w:r>
            <w:r w:rsidRPr="00214929">
              <w:rPr>
                <w:b w:val="0"/>
                <w:bCs w:val="0"/>
                <w:webHidden/>
              </w:rPr>
              <w:instrText xml:space="preserve"> PAGEREF _Toc231408486 \h </w:instrText>
            </w:r>
            <w:r w:rsidRPr="00214929">
              <w:rPr>
                <w:b w:val="0"/>
                <w:bCs w:val="0"/>
                <w:webHidden/>
              </w:rPr>
            </w:r>
            <w:r w:rsidRPr="00214929">
              <w:rPr>
                <w:b w:val="0"/>
                <w:bCs w:val="0"/>
                <w:webHidden/>
              </w:rPr>
              <w:fldChar w:fldCharType="separate"/>
            </w:r>
            <w:r w:rsidRPr="00214929">
              <w:rPr>
                <w:b w:val="0"/>
                <w:bCs w:val="0"/>
                <w:webHidden/>
              </w:rPr>
              <w:t>15</w:t>
            </w:r>
            <w:r w:rsidRPr="00214929">
              <w:rPr>
                <w:b w:val="0"/>
                <w:bCs w:val="0"/>
                <w:webHidden/>
              </w:rPr>
              <w:fldChar w:fldCharType="end"/>
            </w:r>
          </w:hyperlink>
        </w:p>
        <w:p w14:paraId="6237BF6E" w14:textId="74A299C6" w:rsidR="001757B7" w:rsidRDefault="001757B7">
          <w:r w:rsidRPr="00214929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62A9F6DB" w14:textId="77777777" w:rsidR="001757B7" w:rsidRDefault="001757B7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p w14:paraId="7842773C" w14:textId="77777777" w:rsidR="006E31C4" w:rsidRDefault="0004610A" w:rsidP="006E31C4">
      <w:pPr>
        <w:pStyle w:val="1"/>
        <w:jc w:val="center"/>
      </w:pPr>
      <w:bookmarkStart w:id="0" w:name="_Toc231408469"/>
      <w:r w:rsidRPr="00595DD9">
        <w:lastRenderedPageBreak/>
        <w:t>«Открытое сердце: пр</w:t>
      </w:r>
      <w:r w:rsidR="00E575FC">
        <w:t>ограмма</w:t>
      </w:r>
      <w:r w:rsidRPr="00595DD9">
        <w:t xml:space="preserve"> повышения качества детско-родительских отношений в кризисный период»</w:t>
      </w:r>
      <w:bookmarkStart w:id="1" w:name="_Toc231408470"/>
      <w:bookmarkEnd w:id="0"/>
      <w:r w:rsidR="006E31C4">
        <w:br/>
      </w:r>
    </w:p>
    <w:p w14:paraId="63D63EB8" w14:textId="75347391" w:rsidR="003B5F28" w:rsidRPr="00595DD9" w:rsidRDefault="007C1A7F" w:rsidP="006E31C4">
      <w:pPr>
        <w:pStyle w:val="1"/>
        <w:jc w:val="center"/>
      </w:pPr>
      <w:r>
        <w:t>Концепция программы:</w:t>
      </w:r>
      <w:bookmarkEnd w:id="1"/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7643"/>
      </w:tblGrid>
      <w:tr w:rsidR="003B5F28" w:rsidRPr="00595DD9" w14:paraId="3A17DA4F" w14:textId="77777777" w:rsidTr="00AC389B">
        <w:trPr>
          <w:trHeight w:val="429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311022" w14:textId="77777777" w:rsidR="003B5F28" w:rsidRPr="00595DD9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44A26C" w14:textId="77777777" w:rsidR="003B5F28" w:rsidRPr="00595DD9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3B5F28" w:rsidRPr="00595DD9" w14:paraId="2CD3DB40" w14:textId="77777777" w:rsidTr="00AC389B">
        <w:trPr>
          <w:trHeight w:val="101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1ED0B5" w14:textId="77777777" w:rsidR="003B5F28" w:rsidRPr="00595DD9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397895" w14:textId="77777777" w:rsidR="003B5F28" w:rsidRPr="00595DD9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Создать и представить комплекс мягких, практико-ориентированных инструментов для поддержки детско-родительских отношений в период кризиса семи лет и спокойной подготовки ребёнка к школе.</w:t>
            </w:r>
          </w:p>
        </w:tc>
      </w:tr>
      <w:tr w:rsidR="003B5F28" w:rsidRPr="00595DD9" w14:paraId="0B513CEC" w14:textId="77777777" w:rsidTr="00AC389B">
        <w:trPr>
          <w:trHeight w:val="129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8EE81C" w14:textId="77777777" w:rsidR="003B5F28" w:rsidRPr="00595DD9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Задачи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C2C701" w14:textId="77777777" w:rsidR="006E31C4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1. Разработать игровой инструмент «Чемоданчик школьника» для снижения детской тревожности. </w:t>
            </w:r>
          </w:p>
          <w:p w14:paraId="19DD2217" w14:textId="77777777" w:rsidR="006E31C4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2. Создать сценарий родительского практикума «Я рядом: укрепляем доверие на пороге школьной жизни». </w:t>
            </w:r>
          </w:p>
          <w:p w14:paraId="43420B90" w14:textId="77777777" w:rsidR="006E31C4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3. Подготовить </w:t>
            </w:r>
            <w:r w:rsidR="00595DD9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 для саморефлексии родителей. </w:t>
            </w:r>
          </w:p>
          <w:p w14:paraId="436B6D69" w14:textId="53717929" w:rsidR="003B5F28" w:rsidRPr="00595DD9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4. Составить памятку с поддерживающими фразами.</w:t>
            </w:r>
          </w:p>
        </w:tc>
      </w:tr>
      <w:tr w:rsidR="003B5F28" w:rsidRPr="00595DD9" w14:paraId="6A9E4C3C" w14:textId="77777777" w:rsidTr="00AC389B">
        <w:trPr>
          <w:trHeight w:val="72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9AF32A" w14:textId="77777777" w:rsidR="003B5F28" w:rsidRPr="00595DD9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Целевая аудитория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6F6C66" w14:textId="77777777" w:rsidR="003B5F28" w:rsidRPr="00595DD9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Педагоги-психологи, воспитатели, родители детей 6–7 лет.</w:t>
            </w:r>
          </w:p>
        </w:tc>
      </w:tr>
      <w:tr w:rsidR="003B5F28" w:rsidRPr="00595DD9" w14:paraId="62ECFB95" w14:textId="77777777" w:rsidTr="00AC389B">
        <w:trPr>
          <w:trHeight w:val="71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DF8910" w14:textId="77777777" w:rsidR="003B5F28" w:rsidRPr="00595DD9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реализации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9A20E5" w14:textId="77777777" w:rsidR="003B5F28" w:rsidRPr="00595DD9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Март – июнь 2026 года (разработка и пилотная апробация).</w:t>
            </w:r>
          </w:p>
        </w:tc>
      </w:tr>
      <w:tr w:rsidR="003B5F28" w:rsidRPr="00595DD9" w14:paraId="4274E00A" w14:textId="77777777" w:rsidTr="00AC389B">
        <w:trPr>
          <w:trHeight w:val="101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7C6FDA" w14:textId="285045A3" w:rsidR="003B5F28" w:rsidRPr="00595DD9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</w:t>
            </w:r>
            <w:r w:rsidR="007C1A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ектные результаты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4A40B7" w14:textId="77777777" w:rsidR="006E31C4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1. Игровой инструмент «Чемоданчик школьника».</w:t>
            </w:r>
          </w:p>
          <w:p w14:paraId="43887686" w14:textId="77777777" w:rsidR="006E31C4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 2. Сценарий родительского практикума «Я рядом: укрепляем доверие на пороге школьной жизни». </w:t>
            </w:r>
          </w:p>
          <w:p w14:paraId="27C22698" w14:textId="77777777" w:rsidR="006E31C4" w:rsidRDefault="003B5F28" w:rsidP="003B5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595DD9" w:rsidRPr="00595DD9">
              <w:rPr>
                <w:rFonts w:ascii="Times New Roman" w:hAnsi="Times New Roman" w:cs="Times New Roman"/>
                <w:sz w:val="28"/>
                <w:szCs w:val="28"/>
              </w:rPr>
              <w:t>Тест</w:t>
            </w: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gramStart"/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  </w:t>
            </w:r>
            <w:r w:rsidR="00595DD9" w:rsidRPr="00595DD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="00595DD9" w:rsidRPr="00595DD9">
              <w:rPr>
                <w:rFonts w:ascii="Times New Roman" w:hAnsi="Times New Roman" w:cs="Times New Roman"/>
                <w:sz w:val="28"/>
                <w:szCs w:val="28"/>
              </w:rPr>
              <w:t>Карта моих привычных реакций»</w:t>
            </w:r>
            <w:r w:rsidR="00595DD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18DBC72E" w14:textId="6537C65F" w:rsidR="003B5F28" w:rsidRPr="00595DD9" w:rsidRDefault="003B5F28" w:rsidP="003B5F2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595DD9" w:rsidRPr="00595DD9">
              <w:rPr>
                <w:rFonts w:ascii="Times New Roman" w:hAnsi="Times New Roman" w:cs="Times New Roman"/>
                <w:sz w:val="28"/>
                <w:szCs w:val="28"/>
              </w:rPr>
              <w:t>Памятка для родителей: Мягкая сила родителя.10 ключей к близости.</w:t>
            </w:r>
          </w:p>
        </w:tc>
      </w:tr>
    </w:tbl>
    <w:p w14:paraId="50D19EDF" w14:textId="77777777" w:rsidR="003B5F28" w:rsidRPr="00595DD9" w:rsidRDefault="003B5F28">
      <w:pPr>
        <w:rPr>
          <w:rFonts w:ascii="Times New Roman" w:hAnsi="Times New Roman" w:cs="Times New Roman"/>
          <w:sz w:val="28"/>
          <w:szCs w:val="28"/>
        </w:rPr>
      </w:pPr>
    </w:p>
    <w:p w14:paraId="1B19A149" w14:textId="77777777" w:rsidR="00B2214C" w:rsidRDefault="00B2214C" w:rsidP="00FE45B2">
      <w:pPr>
        <w:rPr>
          <w:rFonts w:ascii="Times New Roman" w:hAnsi="Times New Roman" w:cs="Times New Roman"/>
          <w:sz w:val="28"/>
          <w:szCs w:val="28"/>
        </w:rPr>
      </w:pPr>
    </w:p>
    <w:p w14:paraId="36FB77DF" w14:textId="77777777" w:rsidR="00B2214C" w:rsidRDefault="00FE45B2" w:rsidP="00B221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Ребёнок в семь лет похож на ученика, который впервые пробует решать задачу не по подсказке, а сам. Он часто ошибается, стирает написанное и пробует начинать заново. Он учится мыслить и отвечать за результат. Это трудно, страшно, но именно так рождается самостоятельность.</w:t>
      </w:r>
    </w:p>
    <w:p w14:paraId="34F20C16" w14:textId="77777777" w:rsidR="00B2214C" w:rsidRDefault="00FE45B2" w:rsidP="00B221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 xml:space="preserve">Кризис семи лет </w:t>
      </w:r>
      <w:proofErr w:type="gramStart"/>
      <w:r w:rsidRPr="00595DD9">
        <w:rPr>
          <w:rFonts w:ascii="Times New Roman" w:hAnsi="Times New Roman" w:cs="Times New Roman"/>
          <w:sz w:val="28"/>
          <w:szCs w:val="28"/>
        </w:rPr>
        <w:t>словно  первый</w:t>
      </w:r>
      <w:proofErr w:type="gramEnd"/>
      <w:r w:rsidRPr="00595DD9">
        <w:rPr>
          <w:rFonts w:ascii="Times New Roman" w:hAnsi="Times New Roman" w:cs="Times New Roman"/>
          <w:sz w:val="28"/>
          <w:szCs w:val="28"/>
        </w:rPr>
        <w:t xml:space="preserve"> урок письма. Рука ещё дрожит, буквы получаются неровными, хочется всё бросить. Но с каждой строчкой навык крепнет, а уверенность растёт. Взрослому достаточно просто быть рядом, не спешить исправлять ошибки, а тихо поддерживать и верить, что у ребёнка всё получится.</w:t>
      </w:r>
    </w:p>
    <w:p w14:paraId="798A76F5" w14:textId="61C6CE05" w:rsidR="006B631C" w:rsidRDefault="00FE45B2" w:rsidP="00B2214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 xml:space="preserve">Для сопровождения детей в кризисный </w:t>
      </w:r>
      <w:proofErr w:type="gramStart"/>
      <w:r w:rsidRPr="00595DD9">
        <w:rPr>
          <w:rFonts w:ascii="Times New Roman" w:hAnsi="Times New Roman" w:cs="Times New Roman"/>
          <w:sz w:val="28"/>
          <w:szCs w:val="28"/>
        </w:rPr>
        <w:t>период</w:t>
      </w:r>
      <w:proofErr w:type="gramEnd"/>
      <w:r w:rsidRPr="00595DD9">
        <w:rPr>
          <w:rFonts w:ascii="Times New Roman" w:hAnsi="Times New Roman" w:cs="Times New Roman"/>
          <w:sz w:val="28"/>
          <w:szCs w:val="28"/>
        </w:rPr>
        <w:t xml:space="preserve"> а </w:t>
      </w:r>
      <w:proofErr w:type="gramStart"/>
      <w:r w:rsidRPr="00595DD9">
        <w:rPr>
          <w:rFonts w:ascii="Times New Roman" w:hAnsi="Times New Roman" w:cs="Times New Roman"/>
          <w:sz w:val="28"/>
          <w:szCs w:val="28"/>
        </w:rPr>
        <w:t>также  просвещения</w:t>
      </w:r>
      <w:proofErr w:type="gramEnd"/>
      <w:r w:rsidRPr="00595DD9">
        <w:rPr>
          <w:rFonts w:ascii="Times New Roman" w:hAnsi="Times New Roman" w:cs="Times New Roman"/>
          <w:sz w:val="28"/>
          <w:szCs w:val="28"/>
        </w:rPr>
        <w:t xml:space="preserve"> родителей </w:t>
      </w:r>
      <w:r w:rsidR="006E31C4">
        <w:rPr>
          <w:rFonts w:ascii="Times New Roman" w:hAnsi="Times New Roman" w:cs="Times New Roman"/>
          <w:sz w:val="28"/>
          <w:szCs w:val="28"/>
        </w:rPr>
        <w:t>на</w:t>
      </w:r>
      <w:r w:rsidRPr="00595DD9">
        <w:rPr>
          <w:rFonts w:ascii="Times New Roman" w:hAnsi="Times New Roman" w:cs="Times New Roman"/>
          <w:sz w:val="28"/>
          <w:szCs w:val="28"/>
        </w:rPr>
        <w:t xml:space="preserve"> этом непростом, но важном этапе и была разработана программа «Открытое сердце»</w:t>
      </w:r>
      <w:r w:rsidR="00BA4821" w:rsidRPr="00595DD9">
        <w:rPr>
          <w:rFonts w:ascii="Times New Roman" w:hAnsi="Times New Roman" w:cs="Times New Roman"/>
          <w:sz w:val="28"/>
          <w:szCs w:val="28"/>
        </w:rPr>
        <w:t>, направленн</w:t>
      </w:r>
      <w:r w:rsidR="00595DD9">
        <w:rPr>
          <w:rFonts w:ascii="Times New Roman" w:hAnsi="Times New Roman" w:cs="Times New Roman"/>
          <w:sz w:val="28"/>
          <w:szCs w:val="28"/>
        </w:rPr>
        <w:t>ая</w:t>
      </w:r>
      <w:r w:rsidR="00BA4821" w:rsidRPr="00595DD9">
        <w:rPr>
          <w:rFonts w:ascii="Times New Roman" w:hAnsi="Times New Roman" w:cs="Times New Roman"/>
          <w:sz w:val="28"/>
          <w:szCs w:val="28"/>
        </w:rPr>
        <w:t xml:space="preserve"> на повышение качества детско-родительских отношений в кризисный период.</w:t>
      </w:r>
      <w:r w:rsidRPr="00595DD9">
        <w:rPr>
          <w:rFonts w:ascii="Times New Roman" w:hAnsi="Times New Roman" w:cs="Times New Roman"/>
          <w:sz w:val="28"/>
          <w:szCs w:val="28"/>
        </w:rPr>
        <w:t xml:space="preserve"> Четыре её бережных инструмента помогают пройти кризис семи лет без потерь, укрепляя связь с ребёнком и спокойно </w:t>
      </w:r>
      <w:proofErr w:type="gramStart"/>
      <w:r w:rsidRPr="00595DD9">
        <w:rPr>
          <w:rFonts w:ascii="Times New Roman" w:hAnsi="Times New Roman" w:cs="Times New Roman"/>
          <w:sz w:val="28"/>
          <w:szCs w:val="28"/>
        </w:rPr>
        <w:t>готовиться  к</w:t>
      </w:r>
      <w:proofErr w:type="gramEnd"/>
      <w:r w:rsidRPr="00595DD9">
        <w:rPr>
          <w:rFonts w:ascii="Times New Roman" w:hAnsi="Times New Roman" w:cs="Times New Roman"/>
          <w:sz w:val="28"/>
          <w:szCs w:val="28"/>
        </w:rPr>
        <w:t xml:space="preserve"> школе.</w:t>
      </w:r>
    </w:p>
    <w:p w14:paraId="2180A6F2" w14:textId="7F9E7969" w:rsidR="002529C8" w:rsidRPr="00595DD9" w:rsidRDefault="006B631C" w:rsidP="006B63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AD23E8" w14:textId="77777777" w:rsidR="00AD600C" w:rsidRPr="00595DD9" w:rsidRDefault="00AD600C" w:rsidP="006B631C">
      <w:pPr>
        <w:pStyle w:val="1"/>
        <w:jc w:val="center"/>
      </w:pPr>
      <w:bookmarkStart w:id="2" w:name="_Toc231408471"/>
      <w:r w:rsidRPr="00595DD9">
        <w:lastRenderedPageBreak/>
        <w:t>Игровой инструмент для детей: «Чемоданчик школьника»</w:t>
      </w:r>
      <w:bookmarkEnd w:id="2"/>
    </w:p>
    <w:p w14:paraId="09475187" w14:textId="77777777" w:rsidR="00AD600C" w:rsidRPr="00595DD9" w:rsidRDefault="00AD600C" w:rsidP="00B2214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Тёплая игра для будущего первоклассника</w:t>
      </w:r>
      <w:r w:rsidRPr="00595DD9">
        <w:rPr>
          <w:rFonts w:ascii="Times New Roman" w:hAnsi="Times New Roman" w:cs="Times New Roman"/>
          <w:sz w:val="28"/>
          <w:szCs w:val="28"/>
        </w:rPr>
        <w:br/>
        <w:t>Ребёнок вместе со взрослым «собирает» в чемодан не вещи, а внутренние качества, которые помогут в школе. Игра снижает тревогу, укрепляет доверие и позволяет увидеть свои сильные стороны.</w:t>
      </w:r>
    </w:p>
    <w:p w14:paraId="100F5E25" w14:textId="184C5E89" w:rsidR="00AD600C" w:rsidRPr="00595DD9" w:rsidRDefault="00AD600C" w:rsidP="006B631C">
      <w:pPr>
        <w:pStyle w:val="3"/>
      </w:pPr>
      <w:bookmarkStart w:id="3" w:name="_Toc231408472"/>
      <w:r w:rsidRPr="00595DD9">
        <w:t>Что понадобится</w:t>
      </w:r>
      <w:r w:rsidR="006B631C">
        <w:t>:</w:t>
      </w:r>
      <w:bookmarkEnd w:id="3"/>
    </w:p>
    <w:p w14:paraId="389B6A76" w14:textId="77777777" w:rsidR="00AD600C" w:rsidRPr="00595DD9" w:rsidRDefault="00AD600C" w:rsidP="00B2214C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Маленький чемодан, коробка, красивая сумка или рюкзак</w:t>
      </w:r>
    </w:p>
    <w:p w14:paraId="3D501379" w14:textId="77777777" w:rsidR="00AD600C" w:rsidRPr="00595DD9" w:rsidRDefault="00AD600C" w:rsidP="00B2214C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Стикеры или небольшие карточки</w:t>
      </w:r>
    </w:p>
    <w:p w14:paraId="4407E44B" w14:textId="77777777" w:rsidR="00AD600C" w:rsidRPr="00595DD9" w:rsidRDefault="00AD600C" w:rsidP="00B2214C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Фломастеры / карандаши</w:t>
      </w:r>
    </w:p>
    <w:p w14:paraId="7DCDFB31" w14:textId="77777777" w:rsidR="00AD600C" w:rsidRPr="00595DD9" w:rsidRDefault="00AD600C" w:rsidP="00B2214C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(по желанию) любимая игрушка ребёнка</w:t>
      </w:r>
    </w:p>
    <w:p w14:paraId="139E4DB8" w14:textId="77777777" w:rsidR="00AD600C" w:rsidRPr="00595DD9" w:rsidRDefault="00AD600C" w:rsidP="006B631C">
      <w:pPr>
        <w:pStyle w:val="3"/>
      </w:pPr>
      <w:bookmarkStart w:id="4" w:name="_Toc231408473"/>
      <w:r w:rsidRPr="00595DD9">
        <w:t>Как играть: 3 режима на выбор</w:t>
      </w:r>
      <w:bookmarkEnd w:id="4"/>
    </w:p>
    <w:p w14:paraId="3B183E7F" w14:textId="77777777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Выберите тот, который лучше подходит под состояние ребёнка именно сегодня.</w:t>
      </w:r>
    </w:p>
    <w:p w14:paraId="2C225FE3" w14:textId="77777777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Режим 1. «Лёгкий» (если ребёнок устал, стесняется или тревожится)</w:t>
      </w:r>
    </w:p>
    <w:p w14:paraId="3DC54176" w14:textId="77777777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Взрослый сам называет качество и кладёт карточку в чемодан. Ребёнок просто кивает, повторяет слово или бросает карточку. Без лишних вопросов.</w:t>
      </w:r>
      <w:r w:rsidRPr="00595DD9">
        <w:rPr>
          <w:rFonts w:ascii="Times New Roman" w:hAnsi="Times New Roman" w:cs="Times New Roman"/>
          <w:sz w:val="28"/>
          <w:szCs w:val="28"/>
        </w:rPr>
        <w:br/>
      </w:r>
      <w:r w:rsidRPr="00595DD9">
        <w:rPr>
          <w:rFonts w:ascii="Times New Roman" w:hAnsi="Times New Roman" w:cs="Times New Roman"/>
          <w:b/>
          <w:bCs/>
          <w:sz w:val="28"/>
          <w:szCs w:val="28"/>
        </w:rPr>
        <w:t>Задача:</w:t>
      </w:r>
      <w:r w:rsidRPr="00595DD9">
        <w:rPr>
          <w:rFonts w:ascii="Times New Roman" w:hAnsi="Times New Roman" w:cs="Times New Roman"/>
          <w:sz w:val="28"/>
          <w:szCs w:val="28"/>
        </w:rPr>
        <w:t> дать почувствовать «у меня уже много есть», не нагружая разговорами.</w:t>
      </w:r>
    </w:p>
    <w:p w14:paraId="536D15F8" w14:textId="77777777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Режим 2. «Исследовательский» (основной, если ребёнок настроен беседовать)</w:t>
      </w:r>
    </w:p>
    <w:p w14:paraId="1AF0BD96" w14:textId="77777777" w:rsidR="00AD600C" w:rsidRPr="00595DD9" w:rsidRDefault="00AD600C" w:rsidP="00B221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Взрослый задаёт вопрос, ребёнок сам придумывает качество. После каждого качества — короткое обсуждение.</w:t>
      </w:r>
      <w:r w:rsidRPr="00595DD9">
        <w:rPr>
          <w:rFonts w:ascii="Times New Roman" w:hAnsi="Times New Roman" w:cs="Times New Roman"/>
          <w:sz w:val="28"/>
          <w:szCs w:val="28"/>
        </w:rPr>
        <w:br/>
      </w:r>
      <w:r w:rsidRPr="00595DD9">
        <w:rPr>
          <w:rFonts w:ascii="Times New Roman" w:hAnsi="Times New Roman" w:cs="Times New Roman"/>
          <w:b/>
          <w:bCs/>
          <w:sz w:val="28"/>
          <w:szCs w:val="28"/>
        </w:rPr>
        <w:t>Задача:</w:t>
      </w:r>
      <w:r w:rsidRPr="00595DD9">
        <w:rPr>
          <w:rFonts w:ascii="Times New Roman" w:hAnsi="Times New Roman" w:cs="Times New Roman"/>
          <w:sz w:val="28"/>
          <w:szCs w:val="28"/>
        </w:rPr>
        <w:t> помочь ребёнку осознать свои ресурсы через собственные слова.</w:t>
      </w:r>
    </w:p>
    <w:p w14:paraId="20A5EBF3" w14:textId="77777777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Режим 3. «Ролевой» (если ребёнок стесняется говорить о себе)</w:t>
      </w:r>
    </w:p>
    <w:p w14:paraId="3FCB3EFB" w14:textId="0E361CA4" w:rsidR="00AD600C" w:rsidRPr="00595DD9" w:rsidRDefault="00AD600C" w:rsidP="00B221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lastRenderedPageBreak/>
        <w:t>«Собирает чемодан» любимая игрушка — мишка, заяц, динозавр. Ребёнок отвечает от её лица.</w:t>
      </w:r>
      <w:r w:rsidRPr="00595DD9">
        <w:rPr>
          <w:rFonts w:ascii="Times New Roman" w:hAnsi="Times New Roman" w:cs="Times New Roman"/>
          <w:sz w:val="28"/>
          <w:szCs w:val="28"/>
        </w:rPr>
        <w:br/>
      </w:r>
      <w:r w:rsidRPr="00595DD9">
        <w:rPr>
          <w:rFonts w:ascii="Times New Roman" w:hAnsi="Times New Roman" w:cs="Times New Roman"/>
          <w:b/>
          <w:bCs/>
          <w:sz w:val="28"/>
          <w:szCs w:val="28"/>
        </w:rPr>
        <w:t>Задача:</w:t>
      </w:r>
      <w:r w:rsidRPr="00595DD9">
        <w:rPr>
          <w:rFonts w:ascii="Times New Roman" w:hAnsi="Times New Roman" w:cs="Times New Roman"/>
          <w:sz w:val="28"/>
          <w:szCs w:val="28"/>
        </w:rPr>
        <w:t> снять страх «сказать неправильно» и добавить игровую дистанцию.</w:t>
      </w:r>
    </w:p>
    <w:p w14:paraId="733BE737" w14:textId="77777777" w:rsidR="00AD600C" w:rsidRPr="00595DD9" w:rsidRDefault="00AD600C" w:rsidP="006B631C">
      <w:pPr>
        <w:pStyle w:val="3"/>
      </w:pPr>
      <w:bookmarkStart w:id="5" w:name="_Toc231408474"/>
      <w:r w:rsidRPr="00595DD9">
        <w:t>Вопросы для «исследовательского» режима (основной блок)</w:t>
      </w:r>
      <w:bookmarkEnd w:id="5"/>
    </w:p>
    <w:tbl>
      <w:tblPr>
        <w:tblW w:w="96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2"/>
        <w:gridCol w:w="3148"/>
        <w:gridCol w:w="3522"/>
      </w:tblGrid>
      <w:tr w:rsidR="00AD600C" w:rsidRPr="00595DD9" w14:paraId="704CE41B" w14:textId="77777777" w:rsidTr="001D55D0">
        <w:trPr>
          <w:trHeight w:val="72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22267C" w14:textId="77777777" w:rsidR="00AD600C" w:rsidRPr="00B2214C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2214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Вопрос взрослого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2B467B" w14:textId="77777777" w:rsidR="00AD600C" w:rsidRPr="00B2214C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2214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Какое качество может назвать ребёнок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3B9196" w14:textId="77777777" w:rsidR="00AD600C" w:rsidRPr="00B2214C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2214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Что можно спросить дополнительно</w:t>
            </w:r>
          </w:p>
        </w:tc>
      </w:tr>
      <w:tr w:rsidR="00AD600C" w:rsidRPr="00595DD9" w14:paraId="7ED37E2E" w14:textId="77777777" w:rsidTr="001D55D0">
        <w:trPr>
          <w:trHeight w:val="71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D7DDFD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Что нужно, чтобы не бояться отвечать у доски?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6C0842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смелость, решительность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857B2F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«А когда ты уже был смелым? Даже чуть-чуть»</w:t>
            </w:r>
          </w:p>
        </w:tc>
      </w:tr>
      <w:tr w:rsidR="00AD600C" w:rsidRPr="00595DD9" w14:paraId="2B9F3DBB" w14:textId="77777777" w:rsidTr="001D55D0">
        <w:trPr>
          <w:trHeight w:val="7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9CAF30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Что поможет не бросить задание, если оно трудное?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F97D4F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терпение, упорство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49145E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«Как ты думаешь, откуда берётся терпение?»</w:t>
            </w:r>
          </w:p>
        </w:tc>
      </w:tr>
      <w:tr w:rsidR="00AD600C" w:rsidRPr="00595DD9" w14:paraId="5F05E937" w14:textId="77777777" w:rsidTr="001D55D0">
        <w:trPr>
          <w:trHeight w:val="7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0FF1C6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Что нужно, если совсем не получается?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BAED4E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умение просить помощь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2EA1E6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«Кому ты можешь сказать “помоги мне” в школе?»</w:t>
            </w:r>
          </w:p>
        </w:tc>
      </w:tr>
      <w:tr w:rsidR="00AD600C" w:rsidRPr="00595DD9" w14:paraId="4975FBEC" w14:textId="77777777" w:rsidTr="001D55D0">
        <w:trPr>
          <w:trHeight w:val="71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D0DC25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Что помогает узнавать новое?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9A1FE7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любопытство, интерес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C6BE0F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«Что тебе было интересно узнать в последнее время?»</w:t>
            </w:r>
          </w:p>
        </w:tc>
      </w:tr>
      <w:tr w:rsidR="00AD600C" w:rsidRPr="00595DD9" w14:paraId="660D89F2" w14:textId="77777777" w:rsidTr="001D55D0">
        <w:trPr>
          <w:trHeight w:val="7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4E6899" w14:textId="77777777" w:rsidR="00AD600C" w:rsidRPr="00595DD9" w:rsidRDefault="00AD600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Что нужно, чтобы не сдаваться после ошибки?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0F8395" w14:textId="183E0F14" w:rsidR="00AD600C" w:rsidRPr="00595DD9" w:rsidRDefault="00B2214C" w:rsidP="00B2214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D600C" w:rsidRPr="00595DD9">
              <w:rPr>
                <w:rFonts w:ascii="Times New Roman" w:hAnsi="Times New Roman" w:cs="Times New Roman"/>
                <w:sz w:val="28"/>
                <w:szCs w:val="28"/>
              </w:rPr>
              <w:t>порство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вера в себя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37C857" w14:textId="77777777" w:rsidR="00AD600C" w:rsidRPr="00595DD9" w:rsidRDefault="00AD600C" w:rsidP="00B2214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«Что ты скажешь себе, если ошибёшься?»</w:t>
            </w:r>
          </w:p>
        </w:tc>
      </w:tr>
    </w:tbl>
    <w:p w14:paraId="3071E8AC" w14:textId="77777777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7ED92" w14:textId="77777777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Как создать карточки (и сделать их личными)</w:t>
      </w:r>
    </w:p>
    <w:p w14:paraId="6E61C0C5" w14:textId="77777777" w:rsidR="00AD600C" w:rsidRPr="00595DD9" w:rsidRDefault="00AD600C" w:rsidP="00B2214C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Взрослый пишет слово на стикере или карточке.</w:t>
      </w:r>
    </w:p>
    <w:p w14:paraId="372D3164" w14:textId="77777777" w:rsidR="00AD600C" w:rsidRPr="00B2214C" w:rsidRDefault="00AD600C" w:rsidP="00B2214C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Ребёно</w:t>
      </w:r>
      <w:r w:rsidRPr="00B2214C">
        <w:rPr>
          <w:rFonts w:ascii="Times New Roman" w:hAnsi="Times New Roman" w:cs="Times New Roman"/>
          <w:sz w:val="28"/>
          <w:szCs w:val="28"/>
        </w:rPr>
        <w:t>к рисует маленький символ рядом (смайлик, сердечко, черепаху, звёздочку).</w:t>
      </w:r>
    </w:p>
    <w:p w14:paraId="5BCC8B7D" w14:textId="77777777" w:rsidR="00AD600C" w:rsidRPr="00B2214C" w:rsidRDefault="00AD600C" w:rsidP="00B2214C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14C">
        <w:rPr>
          <w:rFonts w:ascii="Times New Roman" w:hAnsi="Times New Roman" w:cs="Times New Roman"/>
          <w:sz w:val="28"/>
          <w:szCs w:val="28"/>
        </w:rPr>
        <w:t>Ребёнок сам бросает карточку в чемодан.</w:t>
      </w:r>
    </w:p>
    <w:p w14:paraId="51102329" w14:textId="77777777" w:rsidR="00AD600C" w:rsidRPr="00595DD9" w:rsidRDefault="00AD600C" w:rsidP="00B2214C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В конце можно пересчитать карточки и сказать:</w:t>
      </w:r>
    </w:p>
    <w:p w14:paraId="6EE4035D" w14:textId="35B60B7D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i/>
          <w:iCs/>
          <w:sz w:val="28"/>
          <w:szCs w:val="28"/>
        </w:rPr>
        <w:lastRenderedPageBreak/>
        <w:t>«Посмотри, сколько всего у тебя уже есть. Это всё остаётся с тобой».</w:t>
      </w:r>
    </w:p>
    <w:p w14:paraId="3C61F934" w14:textId="77777777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Ритуал открытия чемодана (через несколько дней или перед школой)</w:t>
      </w:r>
    </w:p>
    <w:p w14:paraId="15A20175" w14:textId="5127EA10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 xml:space="preserve">Чемодан не убирается далеко. Через </w:t>
      </w:r>
      <w:r w:rsidR="00067A8D" w:rsidRPr="00595DD9">
        <w:rPr>
          <w:rFonts w:ascii="Times New Roman" w:hAnsi="Times New Roman" w:cs="Times New Roman"/>
          <w:sz w:val="28"/>
          <w:szCs w:val="28"/>
        </w:rPr>
        <w:t>некоторое время и также перед 1 сентября:</w:t>
      </w:r>
    </w:p>
    <w:p w14:paraId="031E9683" w14:textId="77777777" w:rsidR="00AD600C" w:rsidRPr="00595DD9" w:rsidRDefault="00AD600C" w:rsidP="00B2214C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Достать чемодан, открыть его.</w:t>
      </w:r>
    </w:p>
    <w:p w14:paraId="4780CB20" w14:textId="77777777" w:rsidR="00AD600C" w:rsidRPr="00595DD9" w:rsidRDefault="00AD600C" w:rsidP="00B2214C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Сказать: </w:t>
      </w:r>
      <w:r w:rsidRPr="00595DD9">
        <w:rPr>
          <w:rFonts w:ascii="Times New Roman" w:hAnsi="Times New Roman" w:cs="Times New Roman"/>
          <w:i/>
          <w:iCs/>
          <w:sz w:val="28"/>
          <w:szCs w:val="28"/>
        </w:rPr>
        <w:t>«Давай проверим, всё ли на месте? Что ты взял с собой в школу?»</w:t>
      </w:r>
    </w:p>
    <w:p w14:paraId="32FD528F" w14:textId="77777777" w:rsidR="00AD600C" w:rsidRPr="00595DD9" w:rsidRDefault="00AD600C" w:rsidP="00B2214C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Ребёнок перебирает карточки (можно молча, можно вслух).</w:t>
      </w:r>
    </w:p>
    <w:p w14:paraId="3B5510D1" w14:textId="77777777" w:rsidR="00AD600C" w:rsidRPr="00595DD9" w:rsidRDefault="00AD600C" w:rsidP="00B2214C">
      <w:pPr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Добавить один секретный предмет:</w:t>
      </w:r>
      <w:r w:rsidRPr="00595DD9">
        <w:rPr>
          <w:rFonts w:ascii="Times New Roman" w:hAnsi="Times New Roman" w:cs="Times New Roman"/>
          <w:sz w:val="28"/>
          <w:szCs w:val="28"/>
        </w:rPr>
        <w:t> маленький камушек, наклейку или свой рисунок со словами:</w:t>
      </w:r>
    </w:p>
    <w:p w14:paraId="4972E5BC" w14:textId="77777777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i/>
          <w:iCs/>
          <w:sz w:val="28"/>
          <w:szCs w:val="28"/>
        </w:rPr>
        <w:t>«А это — от меня. Чтобы ты знал: что бы ни случилось, я рядом. Можно носить в кармане или просто вспоминать».</w:t>
      </w:r>
    </w:p>
    <w:p w14:paraId="57E445E5" w14:textId="77777777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Что родитель может заметить после игры</w:t>
      </w:r>
    </w:p>
    <w:p w14:paraId="6B5A51E8" w14:textId="77777777" w:rsidR="00AD600C" w:rsidRPr="00595DD9" w:rsidRDefault="00AD600C" w:rsidP="00B2214C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Какие качества ребёнок назвал сам, а какие «подсказывал» — это зона его уверенности и зона роста</w:t>
      </w:r>
    </w:p>
    <w:p w14:paraId="03052AD2" w14:textId="77777777" w:rsidR="00AD600C" w:rsidRPr="00595DD9" w:rsidRDefault="00AD600C" w:rsidP="00B2214C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О чём он спрашивал больше всего — возможно, это скрытые волнения</w:t>
      </w:r>
    </w:p>
    <w:p w14:paraId="0B7FE2B6" w14:textId="4A68CB90" w:rsidR="00AD600C" w:rsidRPr="00B2214C" w:rsidRDefault="00AD600C" w:rsidP="00B2214C">
      <w:pPr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Насколько легко или трудно ему говорить о себе — это помогает понять, нужна ли ему ещё поддержка в развитии самооценки</w:t>
      </w:r>
    </w:p>
    <w:p w14:paraId="44291BD6" w14:textId="77777777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Последняя фраза, которую стоит сказать в конце игры</w:t>
      </w:r>
    </w:p>
    <w:p w14:paraId="781DB1A9" w14:textId="77777777" w:rsidR="00AD600C" w:rsidRPr="00595DD9" w:rsidRDefault="00AD600C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i/>
          <w:iCs/>
          <w:sz w:val="28"/>
          <w:szCs w:val="28"/>
        </w:rPr>
        <w:t>«Ты не один. Твой чемоданчик — это то, что уже есть внутри тебя. А я — рядом. Всегда».</w:t>
      </w:r>
    </w:p>
    <w:p w14:paraId="4A3B39D1" w14:textId="77777777" w:rsidR="006B631C" w:rsidRDefault="006B631C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p w14:paraId="66017C59" w14:textId="666EF85F" w:rsidR="002529C8" w:rsidRPr="00595DD9" w:rsidRDefault="002529C8" w:rsidP="006B631C">
      <w:pPr>
        <w:pStyle w:val="1"/>
        <w:jc w:val="center"/>
      </w:pPr>
      <w:bookmarkStart w:id="6" w:name="_Toc231408475"/>
      <w:r w:rsidRPr="00595DD9">
        <w:lastRenderedPageBreak/>
        <w:t>Родительский практикум «Я рядом: укрепляем доверие на пороге школьной жизни»</w:t>
      </w:r>
      <w:bookmarkEnd w:id="6"/>
    </w:p>
    <w:p w14:paraId="620C5C77" w14:textId="77777777" w:rsidR="002529C8" w:rsidRPr="00595DD9" w:rsidRDefault="002529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Это групповое занятие для родителей будущих первоклассников. Оно мягкое, душевное, без лекций. В центре – техники, которые можно сразу применить дома.</w:t>
      </w:r>
    </w:p>
    <w:p w14:paraId="0F441DEC" w14:textId="3FA066D3" w:rsidR="002529C8" w:rsidRPr="00595DD9" w:rsidRDefault="002529C8" w:rsidP="00B221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Длительность:</w:t>
      </w:r>
      <w:r w:rsidRPr="00595DD9">
        <w:rPr>
          <w:rFonts w:ascii="Times New Roman" w:hAnsi="Times New Roman" w:cs="Times New Roman"/>
          <w:sz w:val="28"/>
          <w:szCs w:val="28"/>
        </w:rPr>
        <w:t> </w:t>
      </w:r>
      <w:r w:rsidR="00FF1B96" w:rsidRPr="00595DD9">
        <w:rPr>
          <w:rFonts w:ascii="Times New Roman" w:hAnsi="Times New Roman" w:cs="Times New Roman"/>
          <w:sz w:val="28"/>
          <w:szCs w:val="28"/>
        </w:rPr>
        <w:t>50 минут</w:t>
      </w:r>
      <w:r w:rsidRPr="00595DD9">
        <w:rPr>
          <w:rFonts w:ascii="Times New Roman" w:hAnsi="Times New Roman" w:cs="Times New Roman"/>
          <w:sz w:val="28"/>
          <w:szCs w:val="28"/>
        </w:rPr>
        <w:br/>
      </w:r>
      <w:r w:rsidRPr="00595DD9">
        <w:rPr>
          <w:rFonts w:ascii="Times New Roman" w:hAnsi="Times New Roman" w:cs="Times New Roman"/>
          <w:b/>
          <w:bCs/>
          <w:sz w:val="28"/>
          <w:szCs w:val="28"/>
        </w:rPr>
        <w:t>Форма:</w:t>
      </w:r>
      <w:r w:rsidRPr="00595DD9">
        <w:rPr>
          <w:rFonts w:ascii="Times New Roman" w:hAnsi="Times New Roman" w:cs="Times New Roman"/>
          <w:sz w:val="28"/>
          <w:szCs w:val="28"/>
        </w:rPr>
        <w:t> круг, 8–12 человек.</w:t>
      </w:r>
      <w:r w:rsidRPr="00595DD9">
        <w:rPr>
          <w:rFonts w:ascii="Times New Roman" w:hAnsi="Times New Roman" w:cs="Times New Roman"/>
          <w:sz w:val="28"/>
          <w:szCs w:val="28"/>
        </w:rPr>
        <w:br/>
      </w:r>
      <w:r w:rsidRPr="00595DD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95DD9">
        <w:rPr>
          <w:rFonts w:ascii="Times New Roman" w:hAnsi="Times New Roman" w:cs="Times New Roman"/>
          <w:sz w:val="28"/>
          <w:szCs w:val="28"/>
        </w:rPr>
        <w:t> обучить родителей бережным способам общения в кризисный период, чтобы ребёнок чувствовал: «Я рядом».</w:t>
      </w:r>
    </w:p>
    <w:p w14:paraId="433C8E4C" w14:textId="529BDC81" w:rsidR="002529C8" w:rsidRPr="00595DD9" w:rsidRDefault="002529C8" w:rsidP="006B631C">
      <w:pPr>
        <w:pStyle w:val="3"/>
      </w:pPr>
      <w:bookmarkStart w:id="7" w:name="_Toc231408476"/>
      <w:r w:rsidRPr="00595DD9">
        <w:t>Ход практикума</w:t>
      </w:r>
      <w:r w:rsidR="00B2214C">
        <w:t>:</w:t>
      </w:r>
      <w:bookmarkEnd w:id="7"/>
    </w:p>
    <w:p w14:paraId="052BCFDB" w14:textId="77777777" w:rsidR="002529C8" w:rsidRPr="00595DD9" w:rsidRDefault="002529C8" w:rsidP="006B631C">
      <w:pPr>
        <w:pStyle w:val="3"/>
      </w:pPr>
      <w:bookmarkStart w:id="8" w:name="_Toc231408477"/>
      <w:r w:rsidRPr="00595DD9">
        <w:t>Вступление (5 минут)</w:t>
      </w:r>
      <w:bookmarkEnd w:id="8"/>
    </w:p>
    <w:p w14:paraId="7CD1BAA7" w14:textId="77777777" w:rsidR="002529C8" w:rsidRPr="00595DD9" w:rsidRDefault="002529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i/>
          <w:iCs/>
          <w:sz w:val="28"/>
          <w:szCs w:val="28"/>
        </w:rPr>
        <w:t>«Здравствуйте. Скоро первый звонок. Ваши дети будут стоять с букетами, а вы – волноваться. Мы привыкли, что готовить ребёнка к школе – это учить читать и писать. Но есть нечто более важное: сохранить его веру в себя и вашу близость. Сегодня мы потренируем несколько тёплых техник. Без оценок, без правильных ответов. Просто попробуем. Запомните главное: вы уже рядом – это самое ценное»</w:t>
      </w:r>
      <w:r w:rsidRPr="00595DD9">
        <w:rPr>
          <w:rFonts w:ascii="Times New Roman" w:hAnsi="Times New Roman" w:cs="Times New Roman"/>
          <w:sz w:val="28"/>
          <w:szCs w:val="28"/>
        </w:rPr>
        <w:t>.</w:t>
      </w:r>
    </w:p>
    <w:p w14:paraId="1E5E11BE" w14:textId="77777777" w:rsidR="00497DEE" w:rsidRPr="00595DD9" w:rsidRDefault="00497DEE" w:rsidP="006B631C">
      <w:pPr>
        <w:pStyle w:val="3"/>
      </w:pPr>
      <w:bookmarkStart w:id="9" w:name="_Toc231408478"/>
      <w:r w:rsidRPr="00595DD9">
        <w:t>Упражнение «Тепло ваших рук» (5 минут)</w:t>
      </w:r>
      <w:bookmarkEnd w:id="9"/>
    </w:p>
    <w:p w14:paraId="19DB7766" w14:textId="77777777" w:rsidR="00497DEE" w:rsidRPr="00595DD9" w:rsidRDefault="00497DEE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Родители закрывают глаза, кладут руки на сердце, потом соединяют ладони с соседом.</w:t>
      </w:r>
    </w:p>
    <w:p w14:paraId="13804193" w14:textId="6F66DC5F" w:rsidR="00497DEE" w:rsidRPr="00595DD9" w:rsidRDefault="00B2214C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- психолог</w:t>
      </w:r>
      <w:r w:rsidR="00497DEE" w:rsidRPr="00595DD9">
        <w:rPr>
          <w:rFonts w:ascii="Times New Roman" w:hAnsi="Times New Roman" w:cs="Times New Roman"/>
          <w:sz w:val="28"/>
          <w:szCs w:val="28"/>
        </w:rPr>
        <w:t xml:space="preserve"> (тихо, с паузами):</w:t>
      </w:r>
    </w:p>
    <w:p w14:paraId="3A605CC0" w14:textId="4D8EE13B" w:rsidR="00497DEE" w:rsidRPr="00B2214C" w:rsidRDefault="00497DEE" w:rsidP="00B2214C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2214C">
        <w:rPr>
          <w:rFonts w:ascii="Times New Roman" w:hAnsi="Times New Roman" w:cs="Times New Roman"/>
          <w:i/>
          <w:iCs/>
          <w:sz w:val="28"/>
          <w:szCs w:val="28"/>
        </w:rPr>
        <w:t>«Вы чувствуете тепло…не только своё,</w:t>
      </w:r>
      <w:r w:rsidR="00B2214C" w:rsidRPr="00B2214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2214C">
        <w:rPr>
          <w:rFonts w:ascii="Times New Roman" w:hAnsi="Times New Roman" w:cs="Times New Roman"/>
          <w:i/>
          <w:iCs/>
          <w:sz w:val="28"/>
          <w:szCs w:val="28"/>
        </w:rPr>
        <w:t>но и чужое.</w:t>
      </w:r>
      <w:r w:rsidRPr="00B2214C">
        <w:rPr>
          <w:rFonts w:ascii="Times New Roman" w:hAnsi="Times New Roman" w:cs="Times New Roman"/>
          <w:i/>
          <w:iCs/>
          <w:sz w:val="28"/>
          <w:szCs w:val="28"/>
        </w:rPr>
        <w:br/>
        <w:t>Сейчас вы сидите в кругу. И у каждого из вас — свои переживания. Лёгкая тревога, неуверенность, иногда вопрос внутри: “А правильно ли я делаю?”.</w:t>
      </w:r>
    </w:p>
    <w:p w14:paraId="1DD2FC02" w14:textId="39B233DF" w:rsidR="00497DEE" w:rsidRPr="00B2214C" w:rsidRDefault="00497DEE" w:rsidP="00B2214C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2214C">
        <w:rPr>
          <w:rFonts w:ascii="Times New Roman" w:hAnsi="Times New Roman" w:cs="Times New Roman"/>
          <w:i/>
          <w:iCs/>
          <w:sz w:val="28"/>
          <w:szCs w:val="28"/>
        </w:rPr>
        <w:t>Можно открыть глаза и просто оглядеться.</w:t>
      </w:r>
      <w:r w:rsidRPr="00B2214C">
        <w:rPr>
          <w:rFonts w:ascii="Times New Roman" w:hAnsi="Times New Roman" w:cs="Times New Roman"/>
          <w:i/>
          <w:iCs/>
          <w:sz w:val="28"/>
          <w:szCs w:val="28"/>
        </w:rPr>
        <w:br/>
        <w:t>(пауза)</w:t>
      </w:r>
      <w:r w:rsidR="00B2214C" w:rsidRPr="00B2214C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B2214C">
        <w:rPr>
          <w:rFonts w:ascii="Times New Roman" w:hAnsi="Times New Roman" w:cs="Times New Roman"/>
          <w:i/>
          <w:iCs/>
          <w:sz w:val="28"/>
          <w:szCs w:val="28"/>
        </w:rPr>
        <w:t>Вы не одни. Мы все вместе проходим этот путь — от дошкольного детства до школы. Рядом с вашим ребёнком… и друг с другом.</w:t>
      </w:r>
    </w:p>
    <w:p w14:paraId="421A8C6D" w14:textId="0F64A4B3" w:rsidR="00497DEE" w:rsidRPr="00B2214C" w:rsidRDefault="00497DEE" w:rsidP="00B2214C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2214C">
        <w:rPr>
          <w:rFonts w:ascii="Times New Roman" w:hAnsi="Times New Roman" w:cs="Times New Roman"/>
          <w:i/>
          <w:iCs/>
          <w:sz w:val="28"/>
          <w:szCs w:val="28"/>
        </w:rPr>
        <w:t>Представьте, что так же вы можете поддерживать своего ребёнка.</w:t>
      </w:r>
      <w:r w:rsidR="00B2214C" w:rsidRPr="00B2214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2214C">
        <w:rPr>
          <w:rFonts w:ascii="Times New Roman" w:hAnsi="Times New Roman" w:cs="Times New Roman"/>
          <w:i/>
          <w:iCs/>
          <w:sz w:val="28"/>
          <w:szCs w:val="28"/>
        </w:rPr>
        <w:t>Просто своим присутствием. Без слов.</w:t>
      </w:r>
      <w:r w:rsidRPr="00B2214C">
        <w:rPr>
          <w:rFonts w:ascii="Times New Roman" w:hAnsi="Times New Roman" w:cs="Times New Roman"/>
          <w:i/>
          <w:iCs/>
          <w:sz w:val="28"/>
          <w:szCs w:val="28"/>
        </w:rPr>
        <w:br/>
        <w:t xml:space="preserve">А ещё — поддерживать друг друга в этой группе. Потому что трудности </w:t>
      </w:r>
      <w:r w:rsidRPr="00B2214C">
        <w:rPr>
          <w:rFonts w:ascii="Times New Roman" w:hAnsi="Times New Roman" w:cs="Times New Roman"/>
          <w:i/>
          <w:iCs/>
          <w:sz w:val="28"/>
          <w:szCs w:val="28"/>
        </w:rPr>
        <w:lastRenderedPageBreak/>
        <w:t>родителей будущих первоклассников очень похожи. И вместе их проживать — легче.</w:t>
      </w:r>
    </w:p>
    <w:p w14:paraId="0F8A182E" w14:textId="38A771CC" w:rsidR="00497DEE" w:rsidRPr="00B2214C" w:rsidRDefault="00497DEE" w:rsidP="00B2214C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2214C">
        <w:rPr>
          <w:rFonts w:ascii="Times New Roman" w:hAnsi="Times New Roman" w:cs="Times New Roman"/>
          <w:i/>
          <w:iCs/>
          <w:sz w:val="28"/>
          <w:szCs w:val="28"/>
        </w:rPr>
        <w:t xml:space="preserve">Иногда молчаливое “я рядом” и “мы </w:t>
      </w:r>
      <w:r w:rsidR="002A6E06" w:rsidRPr="00B2214C">
        <w:rPr>
          <w:rFonts w:ascii="Times New Roman" w:hAnsi="Times New Roman" w:cs="Times New Roman"/>
          <w:i/>
          <w:iCs/>
          <w:sz w:val="28"/>
          <w:szCs w:val="28"/>
        </w:rPr>
        <w:t>вместе” …</w:t>
      </w:r>
      <w:r w:rsidRPr="00B2214C">
        <w:rPr>
          <w:rFonts w:ascii="Times New Roman" w:hAnsi="Times New Roman" w:cs="Times New Roman"/>
          <w:i/>
          <w:iCs/>
          <w:sz w:val="28"/>
          <w:szCs w:val="28"/>
        </w:rPr>
        <w:t xml:space="preserve"> действуют теплее и глубже, чем любые наставления».</w:t>
      </w:r>
    </w:p>
    <w:p w14:paraId="2CE9B2BF" w14:textId="3ABFE835" w:rsidR="002529C8" w:rsidRPr="00595DD9" w:rsidRDefault="002529C8" w:rsidP="006B631C">
      <w:pPr>
        <w:pStyle w:val="3"/>
      </w:pPr>
      <w:bookmarkStart w:id="10" w:name="_Toc231408479"/>
      <w:r w:rsidRPr="00595DD9">
        <w:t>Техника «Назови чувство» (15 минут)</w:t>
      </w:r>
      <w:bookmarkEnd w:id="10"/>
    </w:p>
    <w:p w14:paraId="1C7B08DA" w14:textId="7A7CA98B" w:rsidR="002529C8" w:rsidRPr="006E31C4" w:rsidRDefault="006E31C4" w:rsidP="00B2214C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- психолог</w:t>
      </w:r>
      <w:r w:rsidR="002529C8" w:rsidRPr="00595DD9">
        <w:rPr>
          <w:rFonts w:ascii="Times New Roman" w:hAnsi="Times New Roman" w:cs="Times New Roman"/>
          <w:sz w:val="28"/>
          <w:szCs w:val="28"/>
        </w:rPr>
        <w:t xml:space="preserve"> объясняет: </w:t>
      </w:r>
      <w:r w:rsidR="002529C8" w:rsidRPr="006E31C4">
        <w:rPr>
          <w:rFonts w:ascii="Times New Roman" w:hAnsi="Times New Roman" w:cs="Times New Roman"/>
          <w:i/>
          <w:iCs/>
          <w:sz w:val="28"/>
          <w:szCs w:val="28"/>
        </w:rPr>
        <w:t>ребёнку в кризис важно, чтобы его эмоции признавали, а не обесценивали. Фраза «не бойся» не помогает, а фраза «ты боишься, и это нормально» – помогает.</w:t>
      </w:r>
    </w:p>
    <w:p w14:paraId="370F6744" w14:textId="77777777" w:rsidR="002529C8" w:rsidRPr="00595DD9" w:rsidRDefault="002529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Тренировка.</w:t>
      </w:r>
      <w:r w:rsidRPr="00595DD9">
        <w:rPr>
          <w:rFonts w:ascii="Times New Roman" w:hAnsi="Times New Roman" w:cs="Times New Roman"/>
          <w:sz w:val="28"/>
          <w:szCs w:val="28"/>
        </w:rPr>
        <w:br/>
        <w:t>Раздаются карточки с детскими фразами. Родители по очереди называют чувство ребёнка.</w:t>
      </w:r>
    </w:p>
    <w:p w14:paraId="64F96DE6" w14:textId="77777777" w:rsidR="002529C8" w:rsidRPr="00595DD9" w:rsidRDefault="002529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Примеры:</w:t>
      </w:r>
    </w:p>
    <w:p w14:paraId="4FF9F45C" w14:textId="565B3BA2" w:rsidR="002529C8" w:rsidRPr="00595DD9" w:rsidRDefault="002529C8" w:rsidP="00B2214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i/>
          <w:iCs/>
          <w:sz w:val="28"/>
          <w:szCs w:val="28"/>
        </w:rPr>
        <w:t>«Не хочу в школу!»</w:t>
      </w:r>
      <w:r w:rsidRPr="00595DD9">
        <w:rPr>
          <w:rFonts w:ascii="Times New Roman" w:hAnsi="Times New Roman" w:cs="Times New Roman"/>
          <w:sz w:val="28"/>
          <w:szCs w:val="28"/>
        </w:rPr>
        <w:t xml:space="preserve"> – </w:t>
      </w:r>
      <w:r w:rsidR="00B00D50" w:rsidRPr="00595DD9">
        <w:rPr>
          <w:rFonts w:ascii="Times New Roman" w:hAnsi="Times New Roman" w:cs="Times New Roman"/>
          <w:sz w:val="28"/>
          <w:szCs w:val="28"/>
        </w:rPr>
        <w:t>это чувство тревоги</w:t>
      </w:r>
    </w:p>
    <w:p w14:paraId="4320452A" w14:textId="72B2F212" w:rsidR="002529C8" w:rsidRPr="00595DD9" w:rsidRDefault="002529C8" w:rsidP="00B2214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i/>
          <w:iCs/>
          <w:sz w:val="28"/>
          <w:szCs w:val="28"/>
        </w:rPr>
        <w:t>«У меня ничего не получается»</w:t>
      </w:r>
      <w:r w:rsidRPr="00595DD9">
        <w:rPr>
          <w:rFonts w:ascii="Times New Roman" w:hAnsi="Times New Roman" w:cs="Times New Roman"/>
          <w:sz w:val="28"/>
          <w:szCs w:val="28"/>
        </w:rPr>
        <w:t xml:space="preserve"> – </w:t>
      </w:r>
      <w:r w:rsidR="00FB41D0">
        <w:rPr>
          <w:rFonts w:ascii="Times New Roman" w:hAnsi="Times New Roman" w:cs="Times New Roman"/>
          <w:sz w:val="28"/>
          <w:szCs w:val="28"/>
        </w:rPr>
        <w:t>р</w:t>
      </w:r>
      <w:r w:rsidR="00B00D50" w:rsidRPr="00595DD9">
        <w:rPr>
          <w:rFonts w:ascii="Times New Roman" w:hAnsi="Times New Roman" w:cs="Times New Roman"/>
          <w:sz w:val="28"/>
          <w:szCs w:val="28"/>
        </w:rPr>
        <w:t>ебенок расстраивается</w:t>
      </w:r>
    </w:p>
    <w:p w14:paraId="7AF57378" w14:textId="1D61D810" w:rsidR="00B00D50" w:rsidRPr="00595DD9" w:rsidRDefault="002529C8" w:rsidP="00B2214C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i/>
          <w:iCs/>
          <w:sz w:val="28"/>
          <w:szCs w:val="28"/>
        </w:rPr>
        <w:t>«А ты будешь меня любить, если я получу двойку?»</w:t>
      </w:r>
      <w:r w:rsidRPr="00595DD9">
        <w:rPr>
          <w:rFonts w:ascii="Times New Roman" w:hAnsi="Times New Roman" w:cs="Times New Roman"/>
          <w:sz w:val="28"/>
          <w:szCs w:val="28"/>
        </w:rPr>
        <w:t> –</w:t>
      </w:r>
      <w:r w:rsidR="00B00D50" w:rsidRPr="00595DD9">
        <w:rPr>
          <w:rFonts w:ascii="Times New Roman" w:hAnsi="Times New Roman" w:cs="Times New Roman"/>
          <w:sz w:val="28"/>
          <w:szCs w:val="28"/>
        </w:rPr>
        <w:t xml:space="preserve"> чувство страха</w:t>
      </w:r>
    </w:p>
    <w:p w14:paraId="2360D7E2" w14:textId="2A200588" w:rsidR="00B00D50" w:rsidRPr="00595DD9" w:rsidRDefault="00B00D50" w:rsidP="006B631C">
      <w:pPr>
        <w:pStyle w:val="3"/>
      </w:pPr>
      <w:bookmarkStart w:id="11" w:name="_Toc231408480"/>
      <w:r w:rsidRPr="00595DD9">
        <w:t>Техника «А можно иначе?» — 5 ситуаций вслух.</w:t>
      </w:r>
      <w:bookmarkEnd w:id="11"/>
    </w:p>
    <w:p w14:paraId="2BA4FF19" w14:textId="77777777" w:rsidR="00F1037B" w:rsidRPr="00595DD9" w:rsidRDefault="00F1037B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1. Настрой (1 минута)</w:t>
      </w:r>
    </w:p>
    <w:p w14:paraId="73DB2A03" w14:textId="74A8CD58" w:rsidR="00F1037B" w:rsidRPr="006E31C4" w:rsidRDefault="00F1037B" w:rsidP="00B2214C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E31C4">
        <w:rPr>
          <w:rFonts w:ascii="Times New Roman" w:hAnsi="Times New Roman" w:cs="Times New Roman"/>
          <w:i/>
          <w:iCs/>
          <w:sz w:val="28"/>
          <w:szCs w:val="28"/>
        </w:rPr>
        <w:t xml:space="preserve">«Сейчас мы поиграем в простую игру. Я говорю обвинительную фразу — ту, которую иногда хочется сказать ребёнку. А вы уважаемые </w:t>
      </w:r>
      <w:r w:rsidR="002A6E06" w:rsidRPr="006E31C4">
        <w:rPr>
          <w:rFonts w:ascii="Times New Roman" w:hAnsi="Times New Roman" w:cs="Times New Roman"/>
          <w:i/>
          <w:iCs/>
          <w:sz w:val="28"/>
          <w:szCs w:val="28"/>
        </w:rPr>
        <w:t>родители, по</w:t>
      </w:r>
      <w:r w:rsidRPr="006E31C4">
        <w:rPr>
          <w:rFonts w:ascii="Times New Roman" w:hAnsi="Times New Roman" w:cs="Times New Roman"/>
          <w:i/>
          <w:iCs/>
          <w:sz w:val="28"/>
          <w:szCs w:val="28"/>
        </w:rPr>
        <w:t xml:space="preserve"> очереди (кто готов) предлагаете, как сказать то же самое, но так, чтобы ребёнок не закрылся, а услышал.</w:t>
      </w:r>
      <w:r w:rsidR="00FF5BC8" w:rsidRPr="006E31C4">
        <w:rPr>
          <w:rFonts w:ascii="Times New Roman" w:hAnsi="Times New Roman" w:cs="Times New Roman"/>
          <w:i/>
          <w:iCs/>
          <w:sz w:val="28"/>
          <w:szCs w:val="28"/>
        </w:rPr>
        <w:t xml:space="preserve"> Начинайте с фразы: "А можно иначе: ..."».</w:t>
      </w:r>
    </w:p>
    <w:p w14:paraId="32A3AC18" w14:textId="2FA1760E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2. Разбор фраз (10 минут)</w:t>
      </w:r>
    </w:p>
    <w:p w14:paraId="51C01A26" w14:textId="77777777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Фразы идут по кругу. На каждую даётся 3–4 варианта от разных родителей.</w:t>
      </w:r>
      <w:r w:rsidRPr="00595DD9">
        <w:rPr>
          <w:rFonts w:ascii="Times New Roman" w:hAnsi="Times New Roman" w:cs="Times New Roman"/>
          <w:sz w:val="28"/>
          <w:szCs w:val="28"/>
        </w:rPr>
        <w:br/>
        <w:t>Ведущий не исправляет, а только мягко уточняет: «Эта фраза всё ещё звучит как обвинение. А если без "ты"?».</w:t>
      </w:r>
    </w:p>
    <w:p w14:paraId="51B81000" w14:textId="77777777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После 2–3 вариантов на одну фразу ведущий резюмирует лучший и записывает его на флипчарте.</w:t>
      </w:r>
    </w:p>
    <w:p w14:paraId="1D4AB4EE" w14:textId="77777777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lastRenderedPageBreak/>
        <w:t>Пример работы с фразой «Ты почему не слушаешься?»</w:t>
      </w:r>
    </w:p>
    <w:p w14:paraId="560BDBA3" w14:textId="77777777" w:rsidR="00FF5BC8" w:rsidRPr="00595DD9" w:rsidRDefault="00FF5BC8" w:rsidP="00B2214C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Родитель 1: «А можно иначе: "Мне важно, чтобы ты меня услышал. Давай проверим вместе"».</w:t>
      </w:r>
    </w:p>
    <w:p w14:paraId="1FF5D981" w14:textId="77777777" w:rsidR="00FF5BC8" w:rsidRPr="00595DD9" w:rsidRDefault="00FF5BC8" w:rsidP="00B2214C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Родитель 2: «Что тебе мешает сейчас сделать то, о чём я прошу?»</w:t>
      </w:r>
    </w:p>
    <w:p w14:paraId="35A5E2CF" w14:textId="77777777" w:rsidR="00FF5BC8" w:rsidRPr="00595DD9" w:rsidRDefault="00FF5BC8" w:rsidP="00B2214C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Родитель 3: «Я вижу, тебе трудно. Давай я помогу».</w:t>
      </w:r>
    </w:p>
    <w:p w14:paraId="37FAFAD6" w14:textId="429A1D70" w:rsidR="00FF5BC8" w:rsidRPr="00595DD9" w:rsidRDefault="006E31C4" w:rsidP="006E31C4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- психолог</w:t>
      </w:r>
      <w:r w:rsidR="00FF5BC8" w:rsidRPr="00595DD9">
        <w:rPr>
          <w:rFonts w:ascii="Times New Roman" w:hAnsi="Times New Roman" w:cs="Times New Roman"/>
          <w:sz w:val="28"/>
          <w:szCs w:val="28"/>
        </w:rPr>
        <w:t xml:space="preserve"> выбирает тот вариант, который группа поддержала (хлопками или кивками), и пишет на флипчарте.</w:t>
      </w:r>
    </w:p>
    <w:p w14:paraId="1F37A602" w14:textId="77777777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Фразы для разбора:</w:t>
      </w:r>
    </w:p>
    <w:p w14:paraId="6ACE6519" w14:textId="6317B2EA" w:rsidR="00FF5BC8" w:rsidRPr="00595DD9" w:rsidRDefault="00FF5BC8" w:rsidP="00B2214C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«Ты почему не слушаешься?»</w:t>
      </w:r>
    </w:p>
    <w:p w14:paraId="0B096DAA" w14:textId="77777777" w:rsidR="00FF5BC8" w:rsidRPr="00595DD9" w:rsidRDefault="00FF5BC8" w:rsidP="00B2214C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«Вечно ты рисуешь вместо уроков»</w:t>
      </w:r>
    </w:p>
    <w:p w14:paraId="03C0D6B9" w14:textId="77777777" w:rsidR="00FF5BC8" w:rsidRPr="00595DD9" w:rsidRDefault="00FF5BC8" w:rsidP="00B2214C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«Не ной, ничего страшного»</w:t>
      </w:r>
    </w:p>
    <w:p w14:paraId="17FA2105" w14:textId="77777777" w:rsidR="00FF5BC8" w:rsidRPr="00595DD9" w:rsidRDefault="00FF5BC8" w:rsidP="00B2214C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«Сколько можно тебе повторять?»</w:t>
      </w:r>
    </w:p>
    <w:p w14:paraId="71D17DED" w14:textId="77777777" w:rsidR="00FF5BC8" w:rsidRPr="00595DD9" w:rsidRDefault="00FF5BC8" w:rsidP="00B2214C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«Все дети как дети, а ты…»</w:t>
      </w:r>
    </w:p>
    <w:p w14:paraId="0CD8E762" w14:textId="77777777" w:rsidR="00FF5BC8" w:rsidRPr="00595DD9" w:rsidRDefault="00FF5BC8" w:rsidP="00B2214C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«Ты меня достал своим нытьём» (для тренировки честной злости)</w:t>
      </w:r>
    </w:p>
    <w:p w14:paraId="78315EDC" w14:textId="77777777" w:rsidR="00FF5BC8" w:rsidRPr="00595DD9" w:rsidRDefault="00FF5BC8" w:rsidP="00B2214C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«Опять двойка? Ты не старался»</w:t>
      </w:r>
    </w:p>
    <w:p w14:paraId="72EC47B1" w14:textId="32EBB9A9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3. Три шага к тебе (2 минуты) — это развитие</w:t>
      </w:r>
    </w:p>
    <w:p w14:paraId="7C8225D8" w14:textId="7007B4F3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 xml:space="preserve">После разбора </w:t>
      </w:r>
      <w:r w:rsidR="006E31C4">
        <w:rPr>
          <w:rFonts w:ascii="Times New Roman" w:hAnsi="Times New Roman" w:cs="Times New Roman"/>
          <w:sz w:val="28"/>
          <w:szCs w:val="28"/>
        </w:rPr>
        <w:t>педагог - психолог</w:t>
      </w:r>
      <w:r w:rsidRPr="00595DD9">
        <w:rPr>
          <w:rFonts w:ascii="Times New Roman" w:hAnsi="Times New Roman" w:cs="Times New Roman"/>
          <w:sz w:val="28"/>
          <w:szCs w:val="28"/>
        </w:rPr>
        <w:t xml:space="preserve"> предлагает простую опору:</w:t>
      </w:r>
    </w:p>
    <w:p w14:paraId="2846D48B" w14:textId="58679E4C" w:rsidR="00FF5BC8" w:rsidRPr="006E31C4" w:rsidRDefault="00FF5BC8" w:rsidP="00B2214C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E31C4">
        <w:rPr>
          <w:rFonts w:ascii="Times New Roman" w:hAnsi="Times New Roman" w:cs="Times New Roman"/>
          <w:i/>
          <w:iCs/>
          <w:sz w:val="28"/>
          <w:szCs w:val="28"/>
        </w:rPr>
        <w:t>«А теперь секретная формула для вас дорогие родители. Если вы растерялись и не знаете, как сказать бережно — используйте одну из трёх фраз-спасателей:</w:t>
      </w:r>
    </w:p>
    <w:p w14:paraId="0BBD8541" w14:textId="6C10FD9C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"Я с тобой. Давай разберёмся вместе".</w:t>
      </w:r>
    </w:p>
    <w:p w14:paraId="266E8D59" w14:textId="77777777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"Мне грустно (или тревожно), что так вышло. Что мы можем сделать сейчас?"</w:t>
      </w:r>
    </w:p>
    <w:p w14:paraId="4F9D73B5" w14:textId="77777777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"Ты не один. Я рядом, даже если злюсь".</w:t>
      </w:r>
    </w:p>
    <w:p w14:paraId="76280D40" w14:textId="77777777" w:rsidR="00FF5BC8" w:rsidRPr="006E31C4" w:rsidRDefault="00FF5BC8" w:rsidP="00B2214C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E31C4">
        <w:rPr>
          <w:rFonts w:ascii="Times New Roman" w:hAnsi="Times New Roman" w:cs="Times New Roman"/>
          <w:i/>
          <w:iCs/>
          <w:sz w:val="28"/>
          <w:szCs w:val="28"/>
        </w:rPr>
        <w:t>Выберите одну, которая вам ближе. Запомните её. И дома пробуйте вместо старой привычки».</w:t>
      </w:r>
    </w:p>
    <w:p w14:paraId="52DFF0E4" w14:textId="6C11CFC8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Круг добрых слов (2 минуты)</w:t>
      </w:r>
    </w:p>
    <w:p w14:paraId="6F06B110" w14:textId="77777777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Флипчарт с лучшими вариантами висит до конца занятия. В конце его фотографируют.</w:t>
      </w:r>
    </w:p>
    <w:p w14:paraId="18A3CA60" w14:textId="6EC39F3B" w:rsidR="00FF5BC8" w:rsidRPr="00595DD9" w:rsidRDefault="00FF5B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Можно добавить маленький бонус</w:t>
      </w:r>
      <w:r w:rsidRPr="006E31C4">
        <w:rPr>
          <w:rFonts w:ascii="Times New Roman" w:hAnsi="Times New Roman" w:cs="Times New Roman"/>
          <w:i/>
          <w:iCs/>
          <w:sz w:val="28"/>
          <w:szCs w:val="28"/>
        </w:rPr>
        <w:t>: «А теперь поднимите руку те, кто хотя бы одну из этих фраз готов попробовать уже сегодня вечером».</w:t>
      </w:r>
      <w:r w:rsidRPr="00595DD9">
        <w:rPr>
          <w:rFonts w:ascii="Times New Roman" w:hAnsi="Times New Roman" w:cs="Times New Roman"/>
          <w:sz w:val="28"/>
          <w:szCs w:val="28"/>
        </w:rPr>
        <w:t xml:space="preserve"> Обычно поднимаются почти все — это создаёт ощущение лёгкого обязательства.</w:t>
      </w:r>
    </w:p>
    <w:p w14:paraId="785CE00E" w14:textId="5546CFF1" w:rsidR="002529C8" w:rsidRPr="00595DD9" w:rsidRDefault="002529C8" w:rsidP="006B631C">
      <w:pPr>
        <w:pStyle w:val="3"/>
      </w:pPr>
      <w:bookmarkStart w:id="12" w:name="_Toc231408481"/>
      <w:r w:rsidRPr="00595DD9">
        <w:t>Дыхательная пауза «Вдох спокойствия» (3 минуты)</w:t>
      </w:r>
      <w:bookmarkEnd w:id="12"/>
    </w:p>
    <w:p w14:paraId="1E0C7385" w14:textId="77777777" w:rsidR="002529C8" w:rsidRPr="00595DD9" w:rsidRDefault="002529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i/>
          <w:iCs/>
          <w:sz w:val="28"/>
          <w:szCs w:val="28"/>
        </w:rPr>
        <w:t>«Положите руку на живот, другую на грудь. Вдох – я вдыхаю спокойствие. Выдох – я выдыхаю тревогу. Повторите три раза. Этому же можете научить ребёнка перед школой»</w:t>
      </w:r>
      <w:r w:rsidRPr="00595DD9">
        <w:rPr>
          <w:rFonts w:ascii="Times New Roman" w:hAnsi="Times New Roman" w:cs="Times New Roman"/>
          <w:sz w:val="28"/>
          <w:szCs w:val="28"/>
        </w:rPr>
        <w:t>.</w:t>
      </w:r>
    </w:p>
    <w:p w14:paraId="5EB887A9" w14:textId="77777777" w:rsidR="002529C8" w:rsidRPr="00595DD9" w:rsidRDefault="002529C8" w:rsidP="006B631C">
      <w:pPr>
        <w:pStyle w:val="3"/>
      </w:pPr>
      <w:bookmarkStart w:id="13" w:name="_Toc231408482"/>
      <w:r w:rsidRPr="00595DD9">
        <w:t>Завершение и памятка (7 минут)</w:t>
      </w:r>
      <w:bookmarkEnd w:id="13"/>
    </w:p>
    <w:p w14:paraId="68395022" w14:textId="77777777" w:rsidR="002529C8" w:rsidRPr="00595DD9" w:rsidRDefault="002529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i/>
          <w:iCs/>
          <w:sz w:val="28"/>
          <w:szCs w:val="28"/>
        </w:rPr>
        <w:t>«Дома пробуйте технику "назови чувство" хотя бы раз в день. Не страшно, если не получится идеально. Вы уже делаете большой шаг. И помните: главное, что вы можете дать ребёнку – это уверенность, что он не один. "Я рядом" – лучшие слова на пороге школьной жизни»</w:t>
      </w:r>
      <w:r w:rsidRPr="00595DD9">
        <w:rPr>
          <w:rFonts w:ascii="Times New Roman" w:hAnsi="Times New Roman" w:cs="Times New Roman"/>
          <w:sz w:val="28"/>
          <w:szCs w:val="28"/>
        </w:rPr>
        <w:t>.</w:t>
      </w:r>
    </w:p>
    <w:p w14:paraId="6B72899E" w14:textId="61372F69" w:rsidR="00D93E22" w:rsidRDefault="002529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Раздаётся памятка</w:t>
      </w:r>
      <w:r w:rsidR="00D93E22">
        <w:rPr>
          <w:rFonts w:ascii="Times New Roman" w:hAnsi="Times New Roman" w:cs="Times New Roman"/>
          <w:sz w:val="28"/>
          <w:szCs w:val="28"/>
        </w:rPr>
        <w:t>: «</w:t>
      </w:r>
      <w:r w:rsidR="007C13A3" w:rsidRPr="00595DD9">
        <w:rPr>
          <w:rFonts w:ascii="Times New Roman" w:hAnsi="Times New Roman" w:cs="Times New Roman"/>
          <w:sz w:val="28"/>
          <w:szCs w:val="28"/>
        </w:rPr>
        <w:t>Мягкая сила родителя.</w:t>
      </w:r>
      <w:r w:rsidR="00D93E22">
        <w:rPr>
          <w:rFonts w:ascii="Times New Roman" w:hAnsi="Times New Roman" w:cs="Times New Roman"/>
          <w:sz w:val="28"/>
          <w:szCs w:val="28"/>
        </w:rPr>
        <w:t xml:space="preserve"> </w:t>
      </w:r>
      <w:r w:rsidR="007C13A3" w:rsidRPr="00595DD9">
        <w:rPr>
          <w:rFonts w:ascii="Times New Roman" w:hAnsi="Times New Roman" w:cs="Times New Roman"/>
          <w:sz w:val="28"/>
          <w:szCs w:val="28"/>
        </w:rPr>
        <w:t xml:space="preserve">10 ключей к </w:t>
      </w:r>
      <w:r w:rsidR="00D93E22" w:rsidRPr="00595DD9">
        <w:rPr>
          <w:rFonts w:ascii="Times New Roman" w:hAnsi="Times New Roman" w:cs="Times New Roman"/>
          <w:sz w:val="28"/>
          <w:szCs w:val="28"/>
        </w:rPr>
        <w:t>близости» (</w:t>
      </w:r>
      <w:r w:rsidRPr="00595DD9">
        <w:rPr>
          <w:rFonts w:ascii="Times New Roman" w:hAnsi="Times New Roman" w:cs="Times New Roman"/>
          <w:sz w:val="28"/>
          <w:szCs w:val="28"/>
        </w:rPr>
        <w:t xml:space="preserve">см. Приложение 2). </w:t>
      </w:r>
    </w:p>
    <w:p w14:paraId="79C41E36" w14:textId="6996DDE7" w:rsidR="002529C8" w:rsidRPr="00595DD9" w:rsidRDefault="002529C8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 xml:space="preserve">При желании </w:t>
      </w:r>
      <w:r w:rsidR="00C71415" w:rsidRPr="00595DD9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="00D93E22" w:rsidRPr="00595DD9">
        <w:rPr>
          <w:rFonts w:ascii="Times New Roman" w:hAnsi="Times New Roman" w:cs="Times New Roman"/>
          <w:sz w:val="28"/>
          <w:szCs w:val="28"/>
        </w:rPr>
        <w:t>тест «</w:t>
      </w:r>
      <w:r w:rsidR="00FF1B96" w:rsidRPr="00D93E22">
        <w:rPr>
          <w:rFonts w:ascii="Times New Roman" w:hAnsi="Times New Roman" w:cs="Times New Roman"/>
          <w:sz w:val="28"/>
          <w:szCs w:val="28"/>
        </w:rPr>
        <w:t>Карта моих привычных реакций»</w:t>
      </w:r>
      <w:r w:rsidRPr="00595DD9">
        <w:rPr>
          <w:rFonts w:ascii="Times New Roman" w:hAnsi="Times New Roman" w:cs="Times New Roman"/>
          <w:sz w:val="28"/>
          <w:szCs w:val="28"/>
        </w:rPr>
        <w:t xml:space="preserve"> (см. Приложение </w:t>
      </w:r>
      <w:r w:rsidR="007C13A3" w:rsidRPr="00595DD9">
        <w:rPr>
          <w:rFonts w:ascii="Times New Roman" w:hAnsi="Times New Roman" w:cs="Times New Roman"/>
          <w:sz w:val="28"/>
          <w:szCs w:val="28"/>
        </w:rPr>
        <w:t>1</w:t>
      </w:r>
      <w:r w:rsidRPr="00595DD9">
        <w:rPr>
          <w:rFonts w:ascii="Times New Roman" w:hAnsi="Times New Roman" w:cs="Times New Roman"/>
          <w:sz w:val="28"/>
          <w:szCs w:val="28"/>
        </w:rPr>
        <w:t>) для саморефлексии.</w:t>
      </w:r>
    </w:p>
    <w:p w14:paraId="33D82233" w14:textId="77777777" w:rsidR="006B631C" w:rsidRDefault="006B631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BE6233D" w14:textId="7DA4BC48" w:rsidR="00014C72" w:rsidRPr="00595DD9" w:rsidRDefault="00014C72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Для родителя: что меняется после участия в практикуме «Я рядом»</w:t>
      </w:r>
    </w:p>
    <w:p w14:paraId="56E2C6D5" w14:textId="38CD36AC" w:rsidR="00014C72" w:rsidRPr="00595DD9" w:rsidRDefault="00014C72" w:rsidP="00B2214C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Родитель начинает замечать и называть чувства ребёнка вместо того, чтобы их обесценивать.</w:t>
      </w:r>
    </w:p>
    <w:p w14:paraId="7DEC1BD9" w14:textId="77777777" w:rsidR="00014C72" w:rsidRPr="00595DD9" w:rsidRDefault="00014C72" w:rsidP="00B2214C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Родитель чувствует себя увереннее и спокойнее в сложных ситуациях (капризы, страхи, манерничанье), потому что у него появляются готовые бережные фразы.</w:t>
      </w:r>
    </w:p>
    <w:p w14:paraId="65F554DB" w14:textId="77777777" w:rsidR="00014C72" w:rsidRPr="00595DD9" w:rsidRDefault="00014C72" w:rsidP="00B2214C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Родитель замечает, что ребёнок стал чаще говорить о школе с интересом, а не со страхом, и охотнее делится своими переживаниями.</w:t>
      </w:r>
    </w:p>
    <w:p w14:paraId="0FC54DAC" w14:textId="77777777" w:rsidR="00014C72" w:rsidRPr="00595DD9" w:rsidRDefault="00014C72" w:rsidP="00B2214C">
      <w:pPr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Родитель видит, что конфликтов в семье становится меньше, а доверие в отношениях с ребёнком растёт.</w:t>
      </w:r>
    </w:p>
    <w:p w14:paraId="529E0EC2" w14:textId="77777777" w:rsidR="008C78BF" w:rsidRPr="00595DD9" w:rsidRDefault="008C78BF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Для педагога-психолога: эффективность практикума «Я рядом»</w:t>
      </w:r>
    </w:p>
    <w:p w14:paraId="14A9023E" w14:textId="21C1626D" w:rsidR="008C78BF" w:rsidRPr="00595DD9" w:rsidRDefault="008C78BF" w:rsidP="00B22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Получает готовый, структурированный инструмент для работы с родителями будущих первоклассников, не требующий специального оборудования.</w:t>
      </w:r>
    </w:p>
    <w:p w14:paraId="32C7CF3A" w14:textId="230A03B0" w:rsidR="008C78BF" w:rsidRPr="00595DD9" w:rsidRDefault="008C78BF" w:rsidP="00B22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Фиксирует снижение количества родительских жалоб на «капризы», «страхи» и «непослушание» детей в кризисный период.</w:t>
      </w:r>
    </w:p>
    <w:p w14:paraId="78C03EFA" w14:textId="344C8B02" w:rsidR="008C78BF" w:rsidRPr="00595DD9" w:rsidRDefault="008C78BF" w:rsidP="00B22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Наблюдает рост доверия к психологической службе: после практикума родители активнее записываются на индивидуальные консультации.</w:t>
      </w:r>
    </w:p>
    <w:p w14:paraId="023CF276" w14:textId="607A20DC" w:rsidR="008C78BF" w:rsidRPr="00595DD9" w:rsidRDefault="008C78BF" w:rsidP="00B22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Может измерить результаты программы через анкетирование до и после (снижение обвинительных фраз, повышение уверенности родителей) и использовать эти данные в отчётах.</w:t>
      </w:r>
    </w:p>
    <w:p w14:paraId="4EF864F7" w14:textId="7331AED7" w:rsidR="008C78BF" w:rsidRPr="00595DD9" w:rsidRDefault="008C78BF" w:rsidP="00B22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t>Получает возможность привлекать к практикуму воспитателей и учителей начальных классов, создавая единую поддерживающую среду для детей и родителей.</w:t>
      </w:r>
    </w:p>
    <w:p w14:paraId="23789100" w14:textId="7D455CD1" w:rsidR="008C78BF" w:rsidRPr="00595DD9" w:rsidRDefault="008C78BF" w:rsidP="00B2214C">
      <w:pPr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sz w:val="28"/>
          <w:szCs w:val="28"/>
        </w:rPr>
        <w:lastRenderedPageBreak/>
        <w:t>Может использовать программу как профилактическую меру для предотвращения школьной дезадаптации, что повышает статус психологической службы в ОО.</w:t>
      </w:r>
    </w:p>
    <w:p w14:paraId="1D1C41B5" w14:textId="77777777" w:rsidR="006B631C" w:rsidRDefault="006B631C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4CCE32E8" w14:textId="05A4C4BD" w:rsidR="002529C8" w:rsidRPr="00595DD9" w:rsidRDefault="00FF1B96" w:rsidP="006B631C">
      <w:pPr>
        <w:pStyle w:val="2"/>
      </w:pPr>
      <w:bookmarkStart w:id="14" w:name="_Toc231408483"/>
      <w:r w:rsidRPr="00595DD9">
        <w:lastRenderedPageBreak/>
        <w:t>Приложение 1.</w:t>
      </w:r>
      <w:bookmarkEnd w:id="14"/>
      <w:r w:rsidRPr="00595DD9">
        <w:t xml:space="preserve"> </w:t>
      </w:r>
    </w:p>
    <w:p w14:paraId="1600A774" w14:textId="68D2C8B6" w:rsidR="00FF1B96" w:rsidRPr="00595DD9" w:rsidRDefault="00FF1B96" w:rsidP="006B631C">
      <w:pPr>
        <w:pStyle w:val="2"/>
        <w:rPr>
          <w:b/>
          <w:bCs/>
        </w:rPr>
      </w:pPr>
      <w:bookmarkStart w:id="15" w:name="_Toc231408484"/>
      <w:r w:rsidRPr="00595DD9">
        <w:rPr>
          <w:b/>
          <w:bCs/>
        </w:rPr>
        <w:t>«Карта моих привычных реакций»</w:t>
      </w:r>
      <w:bookmarkEnd w:id="15"/>
    </w:p>
    <w:p w14:paraId="504A2259" w14:textId="36B695B9" w:rsidR="00FF1B96" w:rsidRPr="00595DD9" w:rsidRDefault="00FF1B96" w:rsidP="00D93E2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E22">
        <w:rPr>
          <w:rFonts w:ascii="Times New Roman" w:hAnsi="Times New Roman" w:cs="Times New Roman"/>
          <w:sz w:val="28"/>
          <w:szCs w:val="28"/>
        </w:rPr>
        <w:t>Инструкция</w:t>
      </w:r>
      <w:r w:rsidRPr="00D93E22">
        <w:rPr>
          <w:rFonts w:ascii="Times New Roman" w:hAnsi="Times New Roman" w:cs="Times New Roman"/>
          <w:i/>
          <w:iCs/>
          <w:sz w:val="28"/>
          <w:szCs w:val="28"/>
        </w:rPr>
        <w:t>: </w:t>
      </w:r>
      <w:r w:rsidR="00C71415" w:rsidRPr="00D93E22">
        <w:rPr>
          <w:rFonts w:ascii="Times New Roman" w:hAnsi="Times New Roman" w:cs="Times New Roman"/>
          <w:i/>
          <w:iCs/>
          <w:sz w:val="28"/>
          <w:szCs w:val="28"/>
        </w:rPr>
        <w:t>Представьте, что вы смотрите на себя со стороны — без осуждения, как на доброго знакомого.</w:t>
      </w:r>
      <w:r w:rsidR="00D93E22">
        <w:rPr>
          <w:rFonts w:ascii="Times New Roman" w:hAnsi="Times New Roman" w:cs="Times New Roman"/>
          <w:sz w:val="28"/>
          <w:szCs w:val="28"/>
        </w:rPr>
        <w:t xml:space="preserve"> </w:t>
      </w:r>
      <w:r w:rsidR="00C71415" w:rsidRPr="00D93E22">
        <w:rPr>
          <w:rFonts w:ascii="Times New Roman" w:hAnsi="Times New Roman" w:cs="Times New Roman"/>
          <w:i/>
          <w:iCs/>
          <w:sz w:val="28"/>
          <w:szCs w:val="28"/>
        </w:rPr>
        <w:t>Какой из трёх голосов внутри вас чаще откликается? Отметьте.</w:t>
      </w: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3458"/>
        <w:gridCol w:w="5658"/>
      </w:tblGrid>
      <w:tr w:rsidR="00FF1B96" w:rsidRPr="00595DD9" w14:paraId="54D8E873" w14:textId="77777777" w:rsidTr="001D55D0">
        <w:trPr>
          <w:cantSplit/>
          <w:trHeight w:val="434"/>
          <w:tblHeader/>
        </w:trPr>
        <w:tc>
          <w:tcPr>
            <w:tcW w:w="5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1487EC" w14:textId="77777777" w:rsidR="00FF1B96" w:rsidRPr="00D93E22" w:rsidRDefault="00FF1B96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4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AF4F88" w14:textId="77777777" w:rsidR="00FF1B96" w:rsidRPr="00D93E22" w:rsidRDefault="00FF1B96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Ситуация</w:t>
            </w:r>
          </w:p>
        </w:tc>
        <w:tc>
          <w:tcPr>
            <w:tcW w:w="56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8B1CB3" w14:textId="77777777" w:rsidR="00FF1B96" w:rsidRPr="00D93E22" w:rsidRDefault="00FF1B96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Ваш вариант (а, б или в)</w:t>
            </w:r>
          </w:p>
        </w:tc>
      </w:tr>
      <w:tr w:rsidR="00FF1B96" w:rsidRPr="00595DD9" w14:paraId="620DAAB0" w14:textId="77777777" w:rsidTr="001D55D0">
        <w:trPr>
          <w:cantSplit/>
          <w:trHeight w:val="736"/>
        </w:trPr>
        <w:tc>
          <w:tcPr>
            <w:tcW w:w="5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5A736C" w14:textId="77777777" w:rsidR="00FF1B96" w:rsidRPr="00595DD9" w:rsidRDefault="00FF1B96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0AC270" w14:textId="77777777" w:rsidR="00FF1B96" w:rsidRPr="00595DD9" w:rsidRDefault="00FF1B96" w:rsidP="00D93E2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Ребёнок нарочито кривляется, говорит детским голосом.</w:t>
            </w:r>
          </w:p>
        </w:tc>
        <w:tc>
          <w:tcPr>
            <w:tcW w:w="566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90E336" w14:textId="77777777" w:rsidR="00D93E22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а) одёргиваю;</w:t>
            </w:r>
          </w:p>
          <w:p w14:paraId="2745DABC" w14:textId="77777777" w:rsidR="00D93E22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 б) игнорирую; </w:t>
            </w:r>
          </w:p>
          <w:p w14:paraId="3CD2121D" w14:textId="61697F4F" w:rsidR="00FF1B96" w:rsidRPr="00595DD9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gramStart"/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спрашиваю</w:t>
            </w:r>
            <w:proofErr w:type="gramEnd"/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 «Какую роль ты играешь?»</w:t>
            </w:r>
          </w:p>
        </w:tc>
      </w:tr>
      <w:tr w:rsidR="00FF1B96" w:rsidRPr="00595DD9" w14:paraId="540F2DFD" w14:textId="77777777" w:rsidTr="001D55D0">
        <w:trPr>
          <w:cantSplit/>
          <w:trHeight w:val="736"/>
        </w:trPr>
        <w:tc>
          <w:tcPr>
            <w:tcW w:w="5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5A1F11" w14:textId="77777777" w:rsidR="00FF1B96" w:rsidRPr="00595DD9" w:rsidRDefault="00FF1B96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66B60E" w14:textId="77777777" w:rsidR="00FF1B96" w:rsidRPr="00595DD9" w:rsidRDefault="00FF1B96" w:rsidP="00D93E2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Ребёнок боится идти в школу, плачет.</w:t>
            </w:r>
          </w:p>
        </w:tc>
        <w:tc>
          <w:tcPr>
            <w:tcW w:w="566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03F676" w14:textId="77777777" w:rsidR="00D93E22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а) уговариваю «не бойся»; </w:t>
            </w:r>
          </w:p>
          <w:p w14:paraId="00885B2A" w14:textId="77777777" w:rsidR="00D93E22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б) спрашиваю «чего именно ты боишься?»; </w:t>
            </w:r>
          </w:p>
          <w:p w14:paraId="3462F9A0" w14:textId="5012E92E" w:rsidR="00FF1B96" w:rsidRPr="00595DD9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в) говорю, что все дети проходят через это.</w:t>
            </w:r>
          </w:p>
        </w:tc>
      </w:tr>
      <w:tr w:rsidR="00FF1B96" w:rsidRPr="00595DD9" w14:paraId="575B6483" w14:textId="77777777" w:rsidTr="001D55D0">
        <w:trPr>
          <w:cantSplit/>
          <w:trHeight w:val="724"/>
        </w:trPr>
        <w:tc>
          <w:tcPr>
            <w:tcW w:w="5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642BF5" w14:textId="77777777" w:rsidR="00FF1B96" w:rsidRPr="00595DD9" w:rsidRDefault="00FF1B96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F7492B" w14:textId="77777777" w:rsidR="00FF1B96" w:rsidRPr="00595DD9" w:rsidRDefault="00FF1B96" w:rsidP="00D93E2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Ребёнок гордится рисунком, который вам кажется неудачным.</w:t>
            </w:r>
          </w:p>
        </w:tc>
        <w:tc>
          <w:tcPr>
            <w:tcW w:w="566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8212C6" w14:textId="77777777" w:rsidR="00D93E22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а) честно говорю, что можно лучше;</w:t>
            </w:r>
          </w:p>
          <w:p w14:paraId="512BEE90" w14:textId="77777777" w:rsidR="00D93E22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 б) хвалю за старание; </w:t>
            </w:r>
          </w:p>
          <w:p w14:paraId="7FBED76D" w14:textId="4B171FCE" w:rsidR="00FF1B96" w:rsidRPr="00595DD9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в) сравниваю с его прошлым рисунком.</w:t>
            </w:r>
          </w:p>
        </w:tc>
      </w:tr>
      <w:tr w:rsidR="00FF1B96" w:rsidRPr="00595DD9" w14:paraId="38C038D3" w14:textId="77777777" w:rsidTr="001D55D0">
        <w:trPr>
          <w:cantSplit/>
          <w:trHeight w:val="736"/>
        </w:trPr>
        <w:tc>
          <w:tcPr>
            <w:tcW w:w="5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2BCF6D" w14:textId="77777777" w:rsidR="00FF1B96" w:rsidRPr="00595DD9" w:rsidRDefault="00FF1B96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C180A1" w14:textId="77777777" w:rsidR="00FF1B96" w:rsidRPr="00595DD9" w:rsidRDefault="00FF1B96" w:rsidP="00D93E2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Ребёнок долго не может решить задачу, злится.</w:t>
            </w:r>
          </w:p>
        </w:tc>
        <w:tc>
          <w:tcPr>
            <w:tcW w:w="566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1C7DD7" w14:textId="77777777" w:rsidR="00D93E22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а) помогаю решить; </w:t>
            </w:r>
          </w:p>
          <w:p w14:paraId="13AC285D" w14:textId="77777777" w:rsidR="00D93E22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б) говорю «ты злишься, это нормально, давай вместе подумаем»;</w:t>
            </w:r>
          </w:p>
          <w:p w14:paraId="6170A03D" w14:textId="13147A7F" w:rsidR="00FF1B96" w:rsidRPr="00595DD9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 в) даю время самому успокоиться.</w:t>
            </w:r>
          </w:p>
        </w:tc>
      </w:tr>
      <w:tr w:rsidR="00FF1B96" w:rsidRPr="00595DD9" w14:paraId="462BFACC" w14:textId="77777777" w:rsidTr="001D55D0">
        <w:trPr>
          <w:cantSplit/>
          <w:trHeight w:val="736"/>
        </w:trPr>
        <w:tc>
          <w:tcPr>
            <w:tcW w:w="5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50C960" w14:textId="77777777" w:rsidR="00FF1B96" w:rsidRPr="00595DD9" w:rsidRDefault="00FF1B96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4A2FBB" w14:textId="77777777" w:rsidR="00FF1B96" w:rsidRPr="00595DD9" w:rsidRDefault="00FF1B96" w:rsidP="00D93E2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Ребёнок спрашивает: «А ты будешь меня любить, если я получу двойку?»</w:t>
            </w:r>
          </w:p>
        </w:tc>
        <w:tc>
          <w:tcPr>
            <w:tcW w:w="566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4CD11C" w14:textId="77777777" w:rsidR="00D93E22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 xml:space="preserve">а) уверяю, что любовь не зависит от оценок; б) говорю «главное – твои старания»; </w:t>
            </w:r>
          </w:p>
          <w:p w14:paraId="6015FA30" w14:textId="4E954389" w:rsidR="00FF1B96" w:rsidRPr="00595DD9" w:rsidRDefault="00FF1B96" w:rsidP="00D93E2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5DD9">
              <w:rPr>
                <w:rFonts w:ascii="Times New Roman" w:hAnsi="Times New Roman" w:cs="Times New Roman"/>
                <w:sz w:val="28"/>
                <w:szCs w:val="28"/>
              </w:rPr>
              <w:t>в) обещаю не ругать.</w:t>
            </w:r>
          </w:p>
        </w:tc>
      </w:tr>
    </w:tbl>
    <w:p w14:paraId="7EE623D4" w14:textId="77777777" w:rsidR="006B631C" w:rsidRDefault="006B631C" w:rsidP="00B2214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1B1ED9A" w14:textId="77777777" w:rsidR="00D93E22" w:rsidRDefault="00D93E2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23FE3C2" w14:textId="50FF000E" w:rsidR="00C71415" w:rsidRPr="00595DD9" w:rsidRDefault="00FF1B96" w:rsidP="006B631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Комментарий (для родителя):</w:t>
      </w:r>
      <w:r w:rsidRPr="00595DD9">
        <w:rPr>
          <w:rFonts w:ascii="Times New Roman" w:hAnsi="Times New Roman" w:cs="Times New Roman"/>
          <w:sz w:val="28"/>
          <w:szCs w:val="28"/>
        </w:rPr>
        <w:br/>
      </w:r>
      <w:r w:rsidR="00C71415" w:rsidRPr="00D93E22">
        <w:rPr>
          <w:rFonts w:ascii="Times New Roman" w:hAnsi="Times New Roman" w:cs="Times New Roman"/>
          <w:i/>
          <w:iCs/>
          <w:sz w:val="28"/>
          <w:szCs w:val="28"/>
        </w:rPr>
        <w:t>Посмотрите на свои ответы просто с интересом.</w:t>
      </w:r>
    </w:p>
    <w:p w14:paraId="7EE6E76F" w14:textId="77777777" w:rsidR="00C71415" w:rsidRPr="00595DD9" w:rsidRDefault="00C71415" w:rsidP="00B2214C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Больше «а»</w:t>
      </w:r>
      <w:r w:rsidRPr="00595DD9">
        <w:rPr>
          <w:rFonts w:ascii="Times New Roman" w:hAnsi="Times New Roman" w:cs="Times New Roman"/>
          <w:sz w:val="28"/>
          <w:szCs w:val="28"/>
        </w:rPr>
        <w:t> — вы часто берёте на себя управление. Это про надёжность. Иногда ребёнку не хватает просто вашего «я вижу, как тебе трудно».</w:t>
      </w:r>
    </w:p>
    <w:p w14:paraId="7B4983DC" w14:textId="77777777" w:rsidR="00C71415" w:rsidRPr="00595DD9" w:rsidRDefault="00C71415" w:rsidP="00B2214C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Больше «б»</w:t>
      </w:r>
      <w:r w:rsidRPr="00595DD9">
        <w:rPr>
          <w:rFonts w:ascii="Times New Roman" w:hAnsi="Times New Roman" w:cs="Times New Roman"/>
          <w:sz w:val="28"/>
          <w:szCs w:val="28"/>
        </w:rPr>
        <w:t> — вы умеете замечать и спрашивать. Это уже про контакт. Можно иногда делать ещё один шаг — не только спрашивать, но и просто быть рядом без слов.</w:t>
      </w:r>
    </w:p>
    <w:p w14:paraId="4E54768C" w14:textId="77777777" w:rsidR="00C71415" w:rsidRPr="00595DD9" w:rsidRDefault="00C71415" w:rsidP="00B2214C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Больше «в»</w:t>
      </w:r>
      <w:r w:rsidRPr="00595DD9">
        <w:rPr>
          <w:rFonts w:ascii="Times New Roman" w:hAnsi="Times New Roman" w:cs="Times New Roman"/>
          <w:sz w:val="28"/>
          <w:szCs w:val="28"/>
        </w:rPr>
        <w:t> — вы даёте ребёнку пространство и признаёте его чувства. Такая поддержка помогает вырасти внутренне сильным.</w:t>
      </w:r>
    </w:p>
    <w:p w14:paraId="1954BACB" w14:textId="77777777" w:rsidR="00C71415" w:rsidRPr="00595DD9" w:rsidRDefault="00C71415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И самое главное:</w:t>
      </w:r>
      <w:r w:rsidRPr="00D93E22">
        <w:rPr>
          <w:rFonts w:ascii="Times New Roman" w:hAnsi="Times New Roman" w:cs="Times New Roman"/>
          <w:i/>
          <w:iCs/>
          <w:sz w:val="28"/>
          <w:szCs w:val="28"/>
        </w:rPr>
        <w:t> вы уже задумались. А значит — вы рядом.</w:t>
      </w:r>
    </w:p>
    <w:p w14:paraId="1AD19A08" w14:textId="77777777" w:rsidR="00FF1B96" w:rsidRPr="00595DD9" w:rsidRDefault="00FF1B96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CED050" w14:textId="77777777" w:rsidR="006B631C" w:rsidRDefault="006B631C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13B2B364" w14:textId="60117553" w:rsidR="007C13A3" w:rsidRPr="00595DD9" w:rsidRDefault="007C13A3" w:rsidP="006B631C">
      <w:pPr>
        <w:pStyle w:val="2"/>
      </w:pPr>
      <w:bookmarkStart w:id="16" w:name="_Toc231408485"/>
      <w:r w:rsidRPr="00595DD9">
        <w:lastRenderedPageBreak/>
        <w:t>Приложение 2.</w:t>
      </w:r>
      <w:bookmarkEnd w:id="16"/>
    </w:p>
    <w:p w14:paraId="0B910444" w14:textId="158A90CE" w:rsidR="007C13A3" w:rsidRPr="00595DD9" w:rsidRDefault="005A489A" w:rsidP="006B631C">
      <w:pPr>
        <w:pStyle w:val="2"/>
        <w:rPr>
          <w:b/>
          <w:bCs/>
        </w:rPr>
      </w:pPr>
      <w:bookmarkStart w:id="17" w:name="_Toc231408486"/>
      <w:r w:rsidRPr="00595DD9">
        <w:rPr>
          <w:b/>
          <w:bCs/>
        </w:rPr>
        <w:t xml:space="preserve">Памятка для родителей: </w:t>
      </w:r>
      <w:r w:rsidR="007C13A3" w:rsidRPr="00595DD9">
        <w:rPr>
          <w:b/>
          <w:bCs/>
        </w:rPr>
        <w:t>Мягкая сила родителя.</w:t>
      </w:r>
      <w:r w:rsidR="00595DD9">
        <w:rPr>
          <w:b/>
          <w:bCs/>
        </w:rPr>
        <w:t xml:space="preserve"> </w:t>
      </w:r>
      <w:r w:rsidR="007C13A3" w:rsidRPr="00595DD9">
        <w:rPr>
          <w:b/>
          <w:bCs/>
        </w:rPr>
        <w:t>10 ключей к близости.</w:t>
      </w:r>
      <w:bookmarkEnd w:id="17"/>
    </w:p>
    <w:p w14:paraId="436E90D3" w14:textId="01F528F5" w:rsidR="005A489A" w:rsidRPr="00D93E22" w:rsidRDefault="005A489A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3E22">
        <w:rPr>
          <w:rFonts w:ascii="Times New Roman" w:hAnsi="Times New Roman" w:cs="Times New Roman"/>
          <w:i/>
          <w:iCs/>
          <w:sz w:val="28"/>
          <w:szCs w:val="28"/>
        </w:rPr>
        <w:t>Попробуйте в следующий раз вместо автоматической фразы — эту. Не обязательно получается сразу. Но каждая такая попытка делает контакт теплее.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7"/>
        <w:gridCol w:w="6082"/>
      </w:tblGrid>
      <w:tr w:rsidR="005A489A" w:rsidRPr="00D93E22" w14:paraId="57A123E8" w14:textId="77777777" w:rsidTr="001D55D0">
        <w:trPr>
          <w:cantSplit/>
          <w:trHeight w:val="407"/>
          <w:tblHeader/>
        </w:trPr>
        <w:tc>
          <w:tcPr>
            <w:tcW w:w="3557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302D21" w14:textId="41BF258D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Привычная фраза</w:t>
            </w:r>
          </w:p>
        </w:tc>
        <w:tc>
          <w:tcPr>
            <w:tcW w:w="608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01638" w14:textId="0659B9B4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Бережная замена</w:t>
            </w:r>
          </w:p>
        </w:tc>
      </w:tr>
      <w:tr w:rsidR="005A489A" w:rsidRPr="00D93E22" w14:paraId="257F9ED3" w14:textId="77777777" w:rsidTr="001D55D0">
        <w:trPr>
          <w:cantSplit/>
          <w:trHeight w:val="438"/>
        </w:trPr>
        <w:tc>
          <w:tcPr>
            <w:tcW w:w="3557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EB52A5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«Не бойся»</w:t>
            </w:r>
          </w:p>
        </w:tc>
        <w:tc>
          <w:tcPr>
            <w:tcW w:w="608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CE7C33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«Я с тобой, и мы вместе справимся»</w:t>
            </w:r>
          </w:p>
        </w:tc>
      </w:tr>
      <w:tr w:rsidR="005A489A" w:rsidRPr="00D93E22" w14:paraId="2D9FE6CB" w14:textId="77777777" w:rsidTr="001D55D0">
        <w:trPr>
          <w:cantSplit/>
          <w:trHeight w:val="426"/>
        </w:trPr>
        <w:tc>
          <w:tcPr>
            <w:tcW w:w="3557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FCC684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«Ты уже большой, не капризничай»</w:t>
            </w:r>
          </w:p>
        </w:tc>
        <w:tc>
          <w:tcPr>
            <w:tcW w:w="608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5882D5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«Я вижу, как тебе трудно. Это нормально – злиться и уставать»</w:t>
            </w:r>
          </w:p>
        </w:tc>
      </w:tr>
      <w:tr w:rsidR="005A489A" w:rsidRPr="00D93E22" w14:paraId="01AAD599" w14:textId="77777777" w:rsidTr="001D55D0">
        <w:trPr>
          <w:cantSplit/>
          <w:trHeight w:val="438"/>
        </w:trPr>
        <w:tc>
          <w:tcPr>
            <w:tcW w:w="3557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65C32C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«Хватит кривляться»</w:t>
            </w:r>
          </w:p>
        </w:tc>
        <w:tc>
          <w:tcPr>
            <w:tcW w:w="608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FD6F7C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«Ты сейчас как будто актёр. Какую роль ты играешь?»</w:t>
            </w:r>
          </w:p>
        </w:tc>
      </w:tr>
      <w:tr w:rsidR="005A489A" w:rsidRPr="00D93E22" w14:paraId="1B7BD95E" w14:textId="77777777" w:rsidTr="001D55D0">
        <w:trPr>
          <w:cantSplit/>
          <w:trHeight w:val="426"/>
        </w:trPr>
        <w:tc>
          <w:tcPr>
            <w:tcW w:w="3557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D0F121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«Смотри, у Маши лучше»</w:t>
            </w:r>
          </w:p>
        </w:tc>
        <w:tc>
          <w:tcPr>
            <w:tcW w:w="608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BF285B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«У каждого свой темп. Ты обязательно научишься»</w:t>
            </w:r>
          </w:p>
        </w:tc>
      </w:tr>
      <w:tr w:rsidR="005A489A" w:rsidRPr="00D93E22" w14:paraId="18CCFE4A" w14:textId="77777777" w:rsidTr="001D55D0">
        <w:trPr>
          <w:cantSplit/>
          <w:trHeight w:val="438"/>
        </w:trPr>
        <w:tc>
          <w:tcPr>
            <w:tcW w:w="3557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4EA85D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«Почему ты не стараешься?»</w:t>
            </w:r>
          </w:p>
        </w:tc>
        <w:tc>
          <w:tcPr>
            <w:tcW w:w="608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9DE0FC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«Я вижу, как ты стараешься, даже когда не получается»</w:t>
            </w:r>
          </w:p>
        </w:tc>
      </w:tr>
      <w:tr w:rsidR="005A489A" w:rsidRPr="00D93E22" w14:paraId="1C5048F8" w14:textId="77777777" w:rsidTr="001D55D0">
        <w:trPr>
          <w:cantSplit/>
          <w:trHeight w:val="426"/>
        </w:trPr>
        <w:tc>
          <w:tcPr>
            <w:tcW w:w="3557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440F17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«Перестань плакать из-за ерунды»</w:t>
            </w:r>
          </w:p>
        </w:tc>
        <w:tc>
          <w:tcPr>
            <w:tcW w:w="608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038D4B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«Тебе грустно? Расскажи, что случилось»</w:t>
            </w:r>
          </w:p>
        </w:tc>
      </w:tr>
      <w:tr w:rsidR="005A489A" w:rsidRPr="00D93E22" w14:paraId="732038C4" w14:textId="77777777" w:rsidTr="001D55D0">
        <w:trPr>
          <w:cantSplit/>
          <w:trHeight w:val="438"/>
        </w:trPr>
        <w:tc>
          <w:tcPr>
            <w:tcW w:w="3557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0C19F3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«Ты опять всё испортил»</w:t>
            </w:r>
          </w:p>
        </w:tc>
        <w:tc>
          <w:tcPr>
            <w:tcW w:w="608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4C6089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«Ошибка – это не конец, а способ узнать, как сделать правильно»</w:t>
            </w:r>
          </w:p>
        </w:tc>
      </w:tr>
      <w:tr w:rsidR="005A489A" w:rsidRPr="00D93E22" w14:paraId="27776BB9" w14:textId="77777777" w:rsidTr="001D55D0">
        <w:trPr>
          <w:cantSplit/>
          <w:trHeight w:val="426"/>
        </w:trPr>
        <w:tc>
          <w:tcPr>
            <w:tcW w:w="3557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2E9E9B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 школе тебя никто не будет жалеть»</w:t>
            </w:r>
          </w:p>
        </w:tc>
        <w:tc>
          <w:tcPr>
            <w:tcW w:w="608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876D43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«В школе тебя ждут учителя и друзья. Мы вместе подготовимся»</w:t>
            </w:r>
          </w:p>
        </w:tc>
      </w:tr>
      <w:tr w:rsidR="005A489A" w:rsidRPr="00D93E22" w14:paraId="49C39E41" w14:textId="77777777" w:rsidTr="001D55D0">
        <w:trPr>
          <w:cantSplit/>
          <w:trHeight w:val="426"/>
        </w:trPr>
        <w:tc>
          <w:tcPr>
            <w:tcW w:w="3557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6C5D84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«Быстрее, ты копаешься»</w:t>
            </w:r>
          </w:p>
        </w:tc>
        <w:tc>
          <w:tcPr>
            <w:tcW w:w="608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4C6B77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«Я подожду, пока ты подумаешь. Это важно»</w:t>
            </w:r>
          </w:p>
        </w:tc>
      </w:tr>
      <w:tr w:rsidR="005A489A" w:rsidRPr="00D93E22" w14:paraId="357D27CA" w14:textId="77777777" w:rsidTr="001D55D0">
        <w:trPr>
          <w:cantSplit/>
          <w:trHeight w:val="438"/>
        </w:trPr>
        <w:tc>
          <w:tcPr>
            <w:tcW w:w="3557" w:type="dxa"/>
            <w:shd w:val="clear" w:color="auto" w:fill="FFFFFF" w:themeFill="background1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9AFE59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«Ты же умный, как ты мог ошибиться?»</w:t>
            </w:r>
          </w:p>
        </w:tc>
        <w:tc>
          <w:tcPr>
            <w:tcW w:w="6082" w:type="dxa"/>
            <w:shd w:val="clear" w:color="auto" w:fill="FFFFFF" w:themeFill="background1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1C9B44" w14:textId="77777777" w:rsidR="005A489A" w:rsidRPr="00D93E22" w:rsidRDefault="005A489A" w:rsidP="00D93E2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3E22">
              <w:rPr>
                <w:rFonts w:ascii="Times New Roman" w:hAnsi="Times New Roman" w:cs="Times New Roman"/>
                <w:sz w:val="28"/>
                <w:szCs w:val="28"/>
              </w:rPr>
              <w:t>«Ошибаются все. Даже взрослые. Главное – не бояться пробовать снова»</w:t>
            </w:r>
          </w:p>
        </w:tc>
      </w:tr>
    </w:tbl>
    <w:p w14:paraId="19EBBF42" w14:textId="77777777" w:rsidR="005A489A" w:rsidRPr="00595DD9" w:rsidRDefault="005A489A" w:rsidP="00B2214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0E655D" w14:textId="77777777" w:rsidR="00595DD9" w:rsidRPr="00595DD9" w:rsidRDefault="00595DD9" w:rsidP="00633BE2">
      <w:pPr>
        <w:spacing w:line="360" w:lineRule="auto"/>
        <w:ind w:left="-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+ 3 невербальных ключа: как сказать без слов (дополнение к памятке)</w:t>
      </w:r>
    </w:p>
    <w:p w14:paraId="545376BA" w14:textId="77777777" w:rsidR="00595DD9" w:rsidRPr="00D93E22" w:rsidRDefault="00595DD9" w:rsidP="00633BE2">
      <w:pPr>
        <w:spacing w:line="360" w:lineRule="auto"/>
        <w:ind w:left="-426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93E22">
        <w:rPr>
          <w:rFonts w:ascii="Times New Roman" w:hAnsi="Times New Roman" w:cs="Times New Roman"/>
          <w:i/>
          <w:iCs/>
          <w:sz w:val="28"/>
          <w:szCs w:val="28"/>
        </w:rPr>
        <w:t>Фразы важны, но не меньше – то, как вы их произносите. Эти три простых действия делают любую бережную фразу ещё теплее.</w:t>
      </w:r>
    </w:p>
    <w:p w14:paraId="20FEA486" w14:textId="51B4C52C" w:rsidR="00595DD9" w:rsidRPr="00D93E22" w:rsidRDefault="00595DD9" w:rsidP="00633BE2">
      <w:pPr>
        <w:spacing w:line="360" w:lineRule="auto"/>
        <w:ind w:left="-426" w:right="-426"/>
        <w:rPr>
          <w:rFonts w:ascii="Times New Roman" w:hAnsi="Times New Roman" w:cs="Times New Roman"/>
          <w:b/>
          <w:bCs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1. Уровень глаз.</w:t>
      </w:r>
      <w:r w:rsidRPr="00595DD9">
        <w:rPr>
          <w:rFonts w:ascii="Times New Roman" w:hAnsi="Times New Roman" w:cs="Times New Roman"/>
          <w:sz w:val="28"/>
          <w:szCs w:val="28"/>
        </w:rPr>
        <w:br/>
        <w:t>Присядьте так, чтобы ваши глаза были на одном уровне с глазами ребёнка. Когда вы нависаете, он чувствует себя маленьким и беззащитным. Когда вы рядом – он слышит и доверяет.</w:t>
      </w:r>
    </w:p>
    <w:p w14:paraId="63FA722F" w14:textId="77777777" w:rsidR="00595DD9" w:rsidRPr="00595DD9" w:rsidRDefault="00595DD9" w:rsidP="00633BE2">
      <w:pPr>
        <w:spacing w:line="360" w:lineRule="auto"/>
        <w:ind w:left="-426" w:right="-426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2. Мягкая интонация.</w:t>
      </w:r>
      <w:r w:rsidRPr="00595DD9">
        <w:rPr>
          <w:rFonts w:ascii="Times New Roman" w:hAnsi="Times New Roman" w:cs="Times New Roman"/>
          <w:sz w:val="28"/>
          <w:szCs w:val="28"/>
        </w:rPr>
        <w:br/>
        <w:t>Говорите тише, чем обычно. Даже если вы злитесь. Шёпот слышат лучше крика. А спокойный голос говорит ребёнку: «Мир не рушится, я здесь».</w:t>
      </w:r>
    </w:p>
    <w:p w14:paraId="19FB562F" w14:textId="77777777" w:rsidR="00595DD9" w:rsidRPr="00595DD9" w:rsidRDefault="00595DD9" w:rsidP="00633BE2">
      <w:pPr>
        <w:spacing w:line="360" w:lineRule="auto"/>
        <w:ind w:left="-426" w:right="-284"/>
        <w:rPr>
          <w:rFonts w:ascii="Times New Roman" w:hAnsi="Times New Roman" w:cs="Times New Roman"/>
          <w:sz w:val="28"/>
          <w:szCs w:val="28"/>
        </w:rPr>
      </w:pPr>
      <w:r w:rsidRPr="00595DD9">
        <w:rPr>
          <w:rFonts w:ascii="Times New Roman" w:hAnsi="Times New Roman" w:cs="Times New Roman"/>
          <w:b/>
          <w:bCs/>
          <w:sz w:val="28"/>
          <w:szCs w:val="28"/>
        </w:rPr>
        <w:t>3. Открытая поза и лёгкое прикосновение.</w:t>
      </w:r>
      <w:r w:rsidRPr="00595DD9">
        <w:rPr>
          <w:rFonts w:ascii="Times New Roman" w:hAnsi="Times New Roman" w:cs="Times New Roman"/>
          <w:sz w:val="28"/>
          <w:szCs w:val="28"/>
        </w:rPr>
        <w:br/>
        <w:t>Руки не скрещены на груди. Ладони раскрыты. Можно положить руку на плечо, погладить по спине, взять за руку. Без слов это означает: «Ты не один. Я рядом».</w:t>
      </w:r>
    </w:p>
    <w:p w14:paraId="33C206D9" w14:textId="06AF2A88" w:rsidR="005A489A" w:rsidRDefault="005A489A" w:rsidP="00D93E22">
      <w:pPr>
        <w:spacing w:line="360" w:lineRule="auto"/>
      </w:pPr>
    </w:p>
    <w:sectPr w:rsidR="005A489A" w:rsidSect="000A7098">
      <w:footerReference w:type="default" r:id="rId11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31432" w14:textId="77777777" w:rsidR="00B57949" w:rsidRDefault="00B57949" w:rsidP="001757B7">
      <w:pPr>
        <w:spacing w:after="0" w:line="240" w:lineRule="auto"/>
      </w:pPr>
      <w:r>
        <w:separator/>
      </w:r>
    </w:p>
  </w:endnote>
  <w:endnote w:type="continuationSeparator" w:id="0">
    <w:p w14:paraId="3D9660DC" w14:textId="77777777" w:rsidR="00B57949" w:rsidRDefault="00B57949" w:rsidP="00175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4639475"/>
      <w:docPartObj>
        <w:docPartGallery w:val="Page Numbers (Bottom of Page)"/>
        <w:docPartUnique/>
      </w:docPartObj>
    </w:sdtPr>
    <w:sdtContent>
      <w:p w14:paraId="1BE82D8D" w14:textId="17B2A111" w:rsidR="000A7098" w:rsidRDefault="000A7098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C5E039" w14:textId="77777777" w:rsidR="001757B7" w:rsidRDefault="001757B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46B10" w14:textId="77777777" w:rsidR="00B57949" w:rsidRDefault="00B57949" w:rsidP="001757B7">
      <w:pPr>
        <w:spacing w:after="0" w:line="240" w:lineRule="auto"/>
      </w:pPr>
      <w:r>
        <w:separator/>
      </w:r>
    </w:p>
  </w:footnote>
  <w:footnote w:type="continuationSeparator" w:id="0">
    <w:p w14:paraId="74120E1D" w14:textId="77777777" w:rsidR="00B57949" w:rsidRDefault="00B57949" w:rsidP="00175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591"/>
    <w:multiLevelType w:val="multilevel"/>
    <w:tmpl w:val="8774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A297A"/>
    <w:multiLevelType w:val="multilevel"/>
    <w:tmpl w:val="E6724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E5ACF"/>
    <w:multiLevelType w:val="hybridMultilevel"/>
    <w:tmpl w:val="F01CF8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B53C36"/>
    <w:multiLevelType w:val="multilevel"/>
    <w:tmpl w:val="21B44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C56673"/>
    <w:multiLevelType w:val="hybridMultilevel"/>
    <w:tmpl w:val="1D22E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13188"/>
    <w:multiLevelType w:val="multilevel"/>
    <w:tmpl w:val="CC8CA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B36BBF"/>
    <w:multiLevelType w:val="multilevel"/>
    <w:tmpl w:val="90C0A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093340"/>
    <w:multiLevelType w:val="multilevel"/>
    <w:tmpl w:val="BEF8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D20A5A"/>
    <w:multiLevelType w:val="multilevel"/>
    <w:tmpl w:val="A4E8E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EE108D"/>
    <w:multiLevelType w:val="multilevel"/>
    <w:tmpl w:val="2CE23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812BCA"/>
    <w:multiLevelType w:val="multilevel"/>
    <w:tmpl w:val="27265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D403E4"/>
    <w:multiLevelType w:val="multilevel"/>
    <w:tmpl w:val="F0FC9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731D93"/>
    <w:multiLevelType w:val="hybridMultilevel"/>
    <w:tmpl w:val="AEC666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1A65E1"/>
    <w:multiLevelType w:val="multilevel"/>
    <w:tmpl w:val="47E0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36094E"/>
    <w:multiLevelType w:val="multilevel"/>
    <w:tmpl w:val="5058C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6429269">
    <w:abstractNumId w:val="5"/>
  </w:num>
  <w:num w:numId="2" w16cid:durableId="1480151190">
    <w:abstractNumId w:val="1"/>
  </w:num>
  <w:num w:numId="3" w16cid:durableId="822890090">
    <w:abstractNumId w:val="7"/>
  </w:num>
  <w:num w:numId="4" w16cid:durableId="620959262">
    <w:abstractNumId w:val="0"/>
  </w:num>
  <w:num w:numId="5" w16cid:durableId="2118209617">
    <w:abstractNumId w:val="8"/>
  </w:num>
  <w:num w:numId="6" w16cid:durableId="1366171813">
    <w:abstractNumId w:val="4"/>
  </w:num>
  <w:num w:numId="7" w16cid:durableId="451439716">
    <w:abstractNumId w:val="2"/>
  </w:num>
  <w:num w:numId="8" w16cid:durableId="2001348953">
    <w:abstractNumId w:val="12"/>
  </w:num>
  <w:num w:numId="9" w16cid:durableId="231544682">
    <w:abstractNumId w:val="13"/>
  </w:num>
  <w:num w:numId="10" w16cid:durableId="1213930905">
    <w:abstractNumId w:val="10"/>
  </w:num>
  <w:num w:numId="11" w16cid:durableId="815031679">
    <w:abstractNumId w:val="14"/>
  </w:num>
  <w:num w:numId="12" w16cid:durableId="1474374187">
    <w:abstractNumId w:val="3"/>
  </w:num>
  <w:num w:numId="13" w16cid:durableId="1490443323">
    <w:abstractNumId w:val="6"/>
  </w:num>
  <w:num w:numId="14" w16cid:durableId="261959773">
    <w:abstractNumId w:val="11"/>
  </w:num>
  <w:num w:numId="15" w16cid:durableId="14421434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6B"/>
    <w:rsid w:val="00014C72"/>
    <w:rsid w:val="0004610A"/>
    <w:rsid w:val="00067A8D"/>
    <w:rsid w:val="000A7098"/>
    <w:rsid w:val="000F68C1"/>
    <w:rsid w:val="001757B7"/>
    <w:rsid w:val="001D55D0"/>
    <w:rsid w:val="00214929"/>
    <w:rsid w:val="00231FB2"/>
    <w:rsid w:val="002529C8"/>
    <w:rsid w:val="002A6E06"/>
    <w:rsid w:val="002B4276"/>
    <w:rsid w:val="003063AA"/>
    <w:rsid w:val="003B5F28"/>
    <w:rsid w:val="004100A0"/>
    <w:rsid w:val="004910CB"/>
    <w:rsid w:val="00497DEE"/>
    <w:rsid w:val="00595DD9"/>
    <w:rsid w:val="005A489A"/>
    <w:rsid w:val="00622132"/>
    <w:rsid w:val="00633BE2"/>
    <w:rsid w:val="00697CA6"/>
    <w:rsid w:val="006B631C"/>
    <w:rsid w:val="006E31C4"/>
    <w:rsid w:val="007C13A3"/>
    <w:rsid w:val="007C1A7F"/>
    <w:rsid w:val="00885CBE"/>
    <w:rsid w:val="008C78BF"/>
    <w:rsid w:val="00A12EA4"/>
    <w:rsid w:val="00A61285"/>
    <w:rsid w:val="00A774CA"/>
    <w:rsid w:val="00AC389B"/>
    <w:rsid w:val="00AD600C"/>
    <w:rsid w:val="00B00D50"/>
    <w:rsid w:val="00B2214C"/>
    <w:rsid w:val="00B23E97"/>
    <w:rsid w:val="00B57949"/>
    <w:rsid w:val="00BA4821"/>
    <w:rsid w:val="00C4316B"/>
    <w:rsid w:val="00C71415"/>
    <w:rsid w:val="00C75C41"/>
    <w:rsid w:val="00CB3054"/>
    <w:rsid w:val="00CB6B56"/>
    <w:rsid w:val="00CC6B96"/>
    <w:rsid w:val="00D93E22"/>
    <w:rsid w:val="00E575FC"/>
    <w:rsid w:val="00E81275"/>
    <w:rsid w:val="00F1037B"/>
    <w:rsid w:val="00FB41D0"/>
    <w:rsid w:val="00FE45B2"/>
    <w:rsid w:val="00FF1B96"/>
    <w:rsid w:val="00F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5296C"/>
  <w15:chartTrackingRefBased/>
  <w15:docId w15:val="{B0A03C81-73F5-4B4F-9425-93FC12C2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31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431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431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31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31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31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31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31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31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1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431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431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31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316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31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316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31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31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31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31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31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31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31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316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316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316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31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316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316B"/>
    <w:rPr>
      <w:b/>
      <w:bCs/>
      <w:smallCaps/>
      <w:color w:val="2F5496" w:themeColor="accent1" w:themeShade="BF"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757B7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1757B7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1757B7"/>
    <w:pPr>
      <w:spacing w:after="100"/>
      <w:ind w:left="440"/>
    </w:pPr>
  </w:style>
  <w:style w:type="paragraph" w:styleId="23">
    <w:name w:val="toc 2"/>
    <w:basedOn w:val="a"/>
    <w:next w:val="a"/>
    <w:autoRedefine/>
    <w:uiPriority w:val="39"/>
    <w:unhideWhenUsed/>
    <w:rsid w:val="00214929"/>
    <w:pPr>
      <w:tabs>
        <w:tab w:val="right" w:leader="dot" w:pos="9345"/>
      </w:tabs>
      <w:spacing w:after="100"/>
      <w:ind w:left="220"/>
    </w:pPr>
    <w:rPr>
      <w:rFonts w:ascii="Times New Roman" w:hAnsi="Times New Roman" w:cs="Times New Roman"/>
      <w:b/>
      <w:bCs/>
      <w:noProof/>
      <w:sz w:val="28"/>
      <w:szCs w:val="28"/>
    </w:rPr>
  </w:style>
  <w:style w:type="character" w:styleId="ad">
    <w:name w:val="Hyperlink"/>
    <w:basedOn w:val="a0"/>
    <w:uiPriority w:val="99"/>
    <w:unhideWhenUsed/>
    <w:rsid w:val="001757B7"/>
    <w:rPr>
      <w:color w:val="0563C1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175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757B7"/>
  </w:style>
  <w:style w:type="paragraph" w:styleId="af0">
    <w:name w:val="footer"/>
    <w:basedOn w:val="a"/>
    <w:link w:val="af1"/>
    <w:uiPriority w:val="99"/>
    <w:unhideWhenUsed/>
    <w:rsid w:val="001757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757B7"/>
  </w:style>
  <w:style w:type="paragraph" w:styleId="af2">
    <w:name w:val="No Spacing"/>
    <w:link w:val="af3"/>
    <w:uiPriority w:val="1"/>
    <w:qFormat/>
    <w:rsid w:val="001757B7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f3">
    <w:name w:val="Без интервала Знак"/>
    <w:basedOn w:val="a0"/>
    <w:link w:val="af2"/>
    <w:uiPriority w:val="1"/>
    <w:rsid w:val="001757B7"/>
    <w:rPr>
      <w:rFonts w:eastAsiaTheme="minorEastAsi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737760D50B4FC08F01C125BCAE9B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BD9965-6D2F-4AED-B94C-E4E784CA1DD5}"/>
      </w:docPartPr>
      <w:docPartBody>
        <w:p w:rsidR="007515CA" w:rsidRDefault="000E7715" w:rsidP="000E7715">
          <w:pPr>
            <w:pStyle w:val="3C737760D50B4FC08F01C125BCAE9B39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715"/>
    <w:rsid w:val="000E7715"/>
    <w:rsid w:val="00231FB2"/>
    <w:rsid w:val="007515CA"/>
    <w:rsid w:val="007B086F"/>
    <w:rsid w:val="009D4B8E"/>
    <w:rsid w:val="00CB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C737760D50B4FC08F01C125BCAE9B39">
    <w:name w:val="3C737760D50B4FC08F01C125BCAE9B39"/>
    <w:rsid w:val="000E77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Автор: Павлова Наталья Алексеевна</PublishDate>
  <Abstract/>
  <CompanyAddress>ФГБОУ ВО «Волгоградский государственный социально-педагогический университет» (направление «Психолого-педагогическое образование», магистерская программа «Педагог-психолог»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77382A-137A-48ED-9B6D-04C1170B7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17</Pages>
  <Words>2571</Words>
  <Characters>14657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студентка 2 курса магистратуры</Company>
  <LinksUpToDate>false</LinksUpToDate>
  <CharactersWithSpaces>17194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«Открытое сердце: программа повышения качества детско-родительских отношений в кризисный период»</dc:title>
  <dc:subject/>
  <dc:creator>Котей Котеич</dc:creator>
  <cp:keywords/>
  <dc:description/>
  <cp:lastModifiedBy>Котей Котеич</cp:lastModifiedBy>
  <cp:revision>29</cp:revision>
  <dcterms:created xsi:type="dcterms:W3CDTF">2026-06-02T11:06:00Z</dcterms:created>
  <dcterms:modified xsi:type="dcterms:W3CDTF">2026-06-04T08:34:00Z</dcterms:modified>
</cp:coreProperties>
</file>