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68349" w14:textId="77777777" w:rsidR="00017AAA" w:rsidRDefault="00017AAA" w:rsidP="00017AA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A50A5">
        <w:rPr>
          <w:rFonts w:ascii="Times New Roman" w:hAnsi="Times New Roman"/>
          <w:sz w:val="28"/>
          <w:szCs w:val="28"/>
        </w:rPr>
        <w:t>МУНИЦИПАЛЬНОЕ БЮДЖЕТНОЕ ДОШКОЛЬНОЕ</w:t>
      </w:r>
    </w:p>
    <w:p w14:paraId="12175A65" w14:textId="77777777" w:rsidR="00017AAA" w:rsidRDefault="00017AAA" w:rsidP="00017AA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A50A5">
        <w:rPr>
          <w:rFonts w:ascii="Times New Roman" w:hAnsi="Times New Roman"/>
          <w:sz w:val="28"/>
          <w:szCs w:val="28"/>
        </w:rPr>
        <w:t xml:space="preserve"> ОБРАЗОВАТЕЛЬНОЕ УЧРЕЖДЕНИЕ</w:t>
      </w:r>
    </w:p>
    <w:p w14:paraId="24F3841F" w14:textId="77777777" w:rsidR="00017AAA" w:rsidRDefault="00017AAA" w:rsidP="00017AA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1A3E11" wp14:editId="57CBC93F">
                <wp:simplePos x="0" y="0"/>
                <wp:positionH relativeFrom="column">
                  <wp:posOffset>184460</wp:posOffset>
                </wp:positionH>
                <wp:positionV relativeFrom="paragraph">
                  <wp:posOffset>177624</wp:posOffset>
                </wp:positionV>
                <wp:extent cx="5564221" cy="9728"/>
                <wp:effectExtent l="0" t="0" r="36830" b="28575"/>
                <wp:wrapNone/>
                <wp:docPr id="16" name="Прямая соединительная линия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64221" cy="972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284FAF" id="Прямая соединительная линия 16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5pt,14pt" to="452.65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" strokecolor="#156082 [3204]" strokeweight=".5pt">
                <v:stroke joinstyle="miter"/>
              </v:line>
            </w:pict>
          </mc:Fallback>
        </mc:AlternateContent>
      </w:r>
      <w:r w:rsidRPr="009A50A5">
        <w:rPr>
          <w:rFonts w:ascii="Times New Roman" w:hAnsi="Times New Roman"/>
          <w:sz w:val="28"/>
          <w:szCs w:val="28"/>
        </w:rPr>
        <w:t xml:space="preserve"> «ЦЕНТР РАЗВИТИЯ РЕБЕНКА - ДЕТСКИЙ САД «СКАЗКА» </w:t>
      </w:r>
    </w:p>
    <w:p w14:paraId="2D207247" w14:textId="77777777" w:rsidR="00017AAA" w:rsidRPr="009A50A5" w:rsidRDefault="00017AAA" w:rsidP="00017AA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A50A5">
        <w:rPr>
          <w:rFonts w:ascii="Times New Roman" w:hAnsi="Times New Roman"/>
          <w:sz w:val="28"/>
          <w:szCs w:val="28"/>
        </w:rPr>
        <w:t>393760, Тамбовская область, г. Мичуринск, ул. Коммунистическая, д. 100 (47545) 5-14-77 michskazka@obr.g45.tambov.gov.ru / michskazka.68.edu.ru</w:t>
      </w:r>
    </w:p>
    <w:p w14:paraId="50CCDF8A" w14:textId="77777777" w:rsidR="00017AAA" w:rsidRDefault="00017AAA" w:rsidP="00017AA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EA8917D" w14:textId="77777777" w:rsidR="00017AAA" w:rsidRDefault="00017AAA" w:rsidP="00017AA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03E258E2" w14:textId="77777777" w:rsidR="00017AAA" w:rsidRDefault="00017AAA" w:rsidP="00017AA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1D787BDE" w14:textId="77777777" w:rsidR="00017AAA" w:rsidRDefault="00017AAA" w:rsidP="00017AA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234BC1B" w14:textId="77777777" w:rsidR="00017AAA" w:rsidRDefault="00017AAA" w:rsidP="00017AAA">
      <w:pPr>
        <w:pStyle w:val="c4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14:paraId="2C212416" w14:textId="77777777" w:rsidR="00017AAA" w:rsidRDefault="00017AAA" w:rsidP="00017AAA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14:paraId="6A6F5B6E" w14:textId="77777777" w:rsidR="00017AAA" w:rsidRDefault="00017AAA" w:rsidP="00017AAA">
      <w:pPr>
        <w:spacing w:after="0"/>
        <w:jc w:val="center"/>
        <w:rPr>
          <w:rStyle w:val="c20"/>
          <w:rFonts w:ascii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14:paraId="4D13859F" w14:textId="77777777" w:rsidR="00017AAA" w:rsidRDefault="00017AAA" w:rsidP="00017AAA">
      <w:pPr>
        <w:pStyle w:val="c4"/>
        <w:shd w:val="clear" w:color="auto" w:fill="FFFFFF"/>
        <w:spacing w:before="0" w:beforeAutospacing="0" w:after="0" w:afterAutospacing="0" w:line="360" w:lineRule="auto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20"/>
          <w:rFonts w:eastAsia="SimSun"/>
          <w:b/>
          <w:bCs/>
          <w:color w:val="000000"/>
          <w:sz w:val="36"/>
          <w:szCs w:val="36"/>
        </w:rPr>
        <w:t>Методические рекомендации</w:t>
      </w:r>
    </w:p>
    <w:p w14:paraId="00F9F0F8" w14:textId="77777777" w:rsidR="00017AAA" w:rsidRDefault="00017AAA" w:rsidP="00017AAA">
      <w:pPr>
        <w:pStyle w:val="c4"/>
        <w:shd w:val="clear" w:color="auto" w:fill="FFFFFF"/>
        <w:spacing w:before="0" w:beforeAutospacing="0" w:after="0" w:afterAutospacing="0" w:line="360" w:lineRule="auto"/>
        <w:jc w:val="center"/>
        <w:rPr>
          <w:rStyle w:val="c20"/>
          <w:rFonts w:eastAsia="SimSun"/>
          <w:b/>
          <w:bCs/>
          <w:color w:val="000000"/>
          <w:sz w:val="36"/>
          <w:szCs w:val="36"/>
        </w:rPr>
      </w:pPr>
      <w:r>
        <w:rPr>
          <w:rStyle w:val="c20"/>
          <w:rFonts w:eastAsia="SimSun"/>
          <w:b/>
          <w:bCs/>
          <w:color w:val="000000"/>
          <w:sz w:val="36"/>
          <w:szCs w:val="36"/>
        </w:rPr>
        <w:t>по использованию авторского дидактического пособия</w:t>
      </w:r>
    </w:p>
    <w:p w14:paraId="0F9E0328" w14:textId="3EC4FA62" w:rsidR="00017AAA" w:rsidRDefault="00017AAA" w:rsidP="00017AAA">
      <w:pPr>
        <w:spacing w:after="0" w:line="360" w:lineRule="auto"/>
        <w:jc w:val="center"/>
        <w:rPr>
          <w:rStyle w:val="c20"/>
          <w:rFonts w:ascii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1C08E2">
        <w:rPr>
          <w:rStyle w:val="c20"/>
          <w:rFonts w:ascii="Times New Roman" w:hAnsi="Times New Roman" w:cs="Times New Roman"/>
          <w:b/>
          <w:bCs/>
          <w:color w:val="000000"/>
          <w:sz w:val="36"/>
          <w:szCs w:val="36"/>
          <w:lang w:eastAsia="ru-RU"/>
        </w:rPr>
        <w:t>«</w:t>
      </w:r>
      <w:r w:rsidR="004E6EF3">
        <w:rPr>
          <w:rStyle w:val="c20"/>
          <w:rFonts w:ascii="Times New Roman" w:hAnsi="Times New Roman" w:cs="Times New Roman"/>
          <w:b/>
          <w:bCs/>
          <w:color w:val="000000"/>
          <w:sz w:val="36"/>
          <w:szCs w:val="36"/>
          <w:lang w:eastAsia="ru-RU"/>
        </w:rPr>
        <w:t>С</w:t>
      </w:r>
      <w:r w:rsidR="00A85CDC">
        <w:rPr>
          <w:rStyle w:val="c20"/>
          <w:rFonts w:ascii="Times New Roman" w:hAnsi="Times New Roman" w:cs="Times New Roman"/>
          <w:b/>
          <w:bCs/>
          <w:color w:val="000000"/>
          <w:sz w:val="36"/>
          <w:szCs w:val="36"/>
          <w:lang w:eastAsia="ru-RU"/>
        </w:rPr>
        <w:t>енсорные н</w:t>
      </w:r>
      <w:r>
        <w:rPr>
          <w:rStyle w:val="c20"/>
          <w:rFonts w:ascii="Times New Roman" w:hAnsi="Times New Roman" w:cs="Times New Roman"/>
          <w:b/>
          <w:bCs/>
          <w:color w:val="000000"/>
          <w:sz w:val="36"/>
          <w:szCs w:val="36"/>
          <w:lang w:eastAsia="ru-RU"/>
        </w:rPr>
        <w:t>ейродорожк</w:t>
      </w:r>
      <w:r w:rsidR="00A85CDC">
        <w:rPr>
          <w:rStyle w:val="c20"/>
          <w:rFonts w:ascii="Times New Roman" w:hAnsi="Times New Roman" w:cs="Times New Roman"/>
          <w:b/>
          <w:bCs/>
          <w:color w:val="000000"/>
          <w:sz w:val="36"/>
          <w:szCs w:val="36"/>
          <w:lang w:eastAsia="ru-RU"/>
        </w:rPr>
        <w:t>и</w:t>
      </w:r>
      <w:r w:rsidRPr="001C08E2">
        <w:rPr>
          <w:rStyle w:val="c20"/>
          <w:rFonts w:ascii="Times New Roman" w:hAnsi="Times New Roman" w:cs="Times New Roman"/>
          <w:b/>
          <w:bCs/>
          <w:color w:val="000000"/>
          <w:sz w:val="36"/>
          <w:szCs w:val="36"/>
          <w:lang w:eastAsia="ru-RU"/>
        </w:rPr>
        <w:t>»</w:t>
      </w:r>
    </w:p>
    <w:p w14:paraId="3BEBDDB0" w14:textId="77777777" w:rsidR="00017AAA" w:rsidRDefault="00017AAA" w:rsidP="00017AAA">
      <w:pPr>
        <w:spacing w:after="0"/>
        <w:jc w:val="center"/>
        <w:rPr>
          <w:rStyle w:val="c20"/>
          <w:rFonts w:ascii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14:paraId="62A48B34" w14:textId="77777777" w:rsidR="00017AAA" w:rsidRPr="009A50A5" w:rsidRDefault="00017AAA" w:rsidP="00017AAA">
      <w:pPr>
        <w:spacing w:after="0"/>
        <w:jc w:val="center"/>
        <w:rPr>
          <w:rStyle w:val="c20"/>
          <w:rFonts w:ascii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14:paraId="5D7D3F60" w14:textId="77777777" w:rsidR="00017AAA" w:rsidRDefault="00017AAA" w:rsidP="00017AAA">
      <w:pPr>
        <w:pStyle w:val="c4"/>
        <w:shd w:val="clear" w:color="auto" w:fill="FFFFFF"/>
        <w:tabs>
          <w:tab w:val="left" w:pos="3600"/>
        </w:tabs>
        <w:spacing w:before="0" w:beforeAutospacing="0" w:after="0" w:afterAutospacing="0"/>
        <w:rPr>
          <w:b/>
          <w:bCs/>
          <w:sz w:val="28"/>
          <w:szCs w:val="28"/>
        </w:rPr>
      </w:pPr>
    </w:p>
    <w:p w14:paraId="28F53EE3" w14:textId="77777777" w:rsidR="00017AAA" w:rsidRDefault="00017AAA" w:rsidP="00017AAA">
      <w:pPr>
        <w:pStyle w:val="c4"/>
        <w:shd w:val="clear" w:color="auto" w:fill="FFFFFF"/>
        <w:spacing w:before="0" w:beforeAutospacing="0" w:after="0" w:afterAutospacing="0"/>
        <w:jc w:val="center"/>
      </w:pPr>
    </w:p>
    <w:p w14:paraId="637A4B5A" w14:textId="77777777" w:rsidR="00017AAA" w:rsidRDefault="00017AAA" w:rsidP="00017AAA">
      <w:pPr>
        <w:pStyle w:val="c4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color w:val="000000"/>
          <w:sz w:val="36"/>
          <w:szCs w:val="36"/>
        </w:rPr>
        <w:t>Автор:</w:t>
      </w:r>
    </w:p>
    <w:p w14:paraId="65A9A112" w14:textId="4123B436" w:rsidR="00017AAA" w:rsidRDefault="00017AAA" w:rsidP="00017AAA">
      <w:pPr>
        <w:pStyle w:val="c4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20"/>
          <w:rFonts w:eastAsia="SimSun"/>
          <w:b/>
          <w:bCs/>
          <w:color w:val="000000"/>
          <w:sz w:val="36"/>
          <w:szCs w:val="36"/>
        </w:rPr>
        <w:t>Оробец Валентина Александровна</w:t>
      </w:r>
    </w:p>
    <w:p w14:paraId="37952687" w14:textId="77777777" w:rsidR="00017AAA" w:rsidRPr="001C08E2" w:rsidRDefault="00017AAA" w:rsidP="00017AAA">
      <w:pPr>
        <w:spacing w:after="0" w:line="240" w:lineRule="auto"/>
        <w:jc w:val="center"/>
        <w:rPr>
          <w:rStyle w:val="c11"/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1C08E2">
        <w:rPr>
          <w:rStyle w:val="c11"/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учитель-логопед</w:t>
      </w:r>
    </w:p>
    <w:p w14:paraId="6FF3CD9A" w14:textId="77777777" w:rsidR="00017AAA" w:rsidRPr="001C08E2" w:rsidRDefault="00017AAA" w:rsidP="00017AAA">
      <w:pPr>
        <w:spacing w:after="0" w:line="240" w:lineRule="auto"/>
        <w:jc w:val="center"/>
        <w:rPr>
          <w:rStyle w:val="c11"/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1C08E2">
        <w:rPr>
          <w:rStyle w:val="c11"/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МБДОУ ЦРР - ДС «Сказка»</w:t>
      </w:r>
    </w:p>
    <w:p w14:paraId="77236E80" w14:textId="77777777" w:rsidR="00017AAA" w:rsidRPr="001C08E2" w:rsidRDefault="00017AAA" w:rsidP="00017AAA">
      <w:pPr>
        <w:spacing w:after="0" w:line="240" w:lineRule="auto"/>
        <w:jc w:val="center"/>
        <w:rPr>
          <w:rStyle w:val="c11"/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1C08E2">
        <w:rPr>
          <w:rStyle w:val="c11"/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г. Мичуринска, Тамбовской области</w:t>
      </w:r>
    </w:p>
    <w:p w14:paraId="25531186" w14:textId="77777777" w:rsidR="00017AAA" w:rsidRPr="001C08E2" w:rsidRDefault="00017AAA" w:rsidP="00017AAA">
      <w:pPr>
        <w:pStyle w:val="c4"/>
        <w:shd w:val="clear" w:color="auto" w:fill="FFFFFF"/>
        <w:spacing w:before="0" w:beforeAutospacing="0" w:after="0" w:afterAutospacing="0"/>
        <w:jc w:val="center"/>
        <w:rPr>
          <w:rStyle w:val="c11"/>
          <w:color w:val="000000"/>
          <w:sz w:val="36"/>
          <w:szCs w:val="36"/>
        </w:rPr>
      </w:pPr>
    </w:p>
    <w:p w14:paraId="7ED4003E" w14:textId="77777777" w:rsidR="00017AAA" w:rsidRDefault="00017AAA" w:rsidP="00017AAA">
      <w:pPr>
        <w:pStyle w:val="c4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 w:rsidRPr="001C08E2">
        <w:br w:type="page"/>
      </w:r>
    </w:p>
    <w:p w14:paraId="4A626BA6" w14:textId="77777777" w:rsidR="00017AAA" w:rsidRDefault="00017AAA" w:rsidP="00017AA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6194">
        <w:rPr>
          <w:rFonts w:ascii="Times New Roman" w:hAnsi="Times New Roman" w:cs="Times New Roman"/>
          <w:b/>
          <w:bCs/>
          <w:sz w:val="28"/>
          <w:szCs w:val="28"/>
        </w:rPr>
        <w:lastRenderedPageBreak/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1E6194">
        <w:rPr>
          <w:rFonts w:ascii="Times New Roman" w:hAnsi="Times New Roman" w:cs="Times New Roman"/>
          <w:b/>
          <w:bCs/>
          <w:sz w:val="28"/>
          <w:szCs w:val="28"/>
        </w:rPr>
        <w:t>Пояснительная записка</w:t>
      </w:r>
    </w:p>
    <w:p w14:paraId="7401B84D" w14:textId="48C3FAB6" w:rsidR="00724937" w:rsidRDefault="00A85CDC" w:rsidP="00A85CD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5CDC">
        <w:rPr>
          <w:rFonts w:ascii="Times New Roman" w:hAnsi="Times New Roman" w:cs="Times New Roman"/>
          <w:sz w:val="28"/>
          <w:szCs w:val="28"/>
        </w:rPr>
        <w:t>В современном мире, где дети сталкиваются с огромным количеством информации и необходимостью быстро усваивать новые знания, родители и педагоги ищут новые способы помочь детям развиваться гармонично и всесторонне. Одним из таких способов являются нейродорожки - специальные упражнения, направленные на развитие межполушарных связей головного мозга.</w:t>
      </w:r>
    </w:p>
    <w:p w14:paraId="0320F98D" w14:textId="0E2C0912" w:rsidR="00A85CDC" w:rsidRDefault="00A85CDC" w:rsidP="00A85CD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5CDC">
        <w:rPr>
          <w:rFonts w:ascii="Times New Roman" w:hAnsi="Times New Roman" w:cs="Times New Roman"/>
          <w:sz w:val="28"/>
          <w:szCs w:val="28"/>
        </w:rPr>
        <w:t>Нейродорожки представляют собой комплекс упражнений, которые помогают улучшить взаимодействие между правым и левым полушариями мозга. Это особенно важно для детей, так как именно в детском возрасте происходит активное формирование нейронных связей.</w:t>
      </w:r>
    </w:p>
    <w:p w14:paraId="11D0D7D6" w14:textId="54289E6B" w:rsidR="00A85CDC" w:rsidRDefault="00A85CDC" w:rsidP="00A85CD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A85CDC">
        <w:rPr>
          <w:rFonts w:ascii="Times New Roman" w:hAnsi="Times New Roman" w:cs="Times New Roman"/>
          <w:sz w:val="28"/>
          <w:szCs w:val="28"/>
        </w:rPr>
        <w:t>пражнения на нейродорожках могут быть разнообразными: это могут быть задания на координацию движений, развитие мелкой моторики, пространственное мышление и т. д. Они могут выполняться как с использованием специальных материалов (например, балансировочных подушек, массажных ковриков, так и без них.</w:t>
      </w:r>
    </w:p>
    <w:p w14:paraId="32F5662F" w14:textId="0A4451D2" w:rsidR="00A85CDC" w:rsidRDefault="00A85CDC" w:rsidP="00A85CD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5CDC">
        <w:rPr>
          <w:rFonts w:ascii="Times New Roman" w:hAnsi="Times New Roman" w:cs="Times New Roman"/>
          <w:sz w:val="28"/>
          <w:szCs w:val="28"/>
        </w:rPr>
        <w:t>Во время выполнения упражнений на нейродорожках происходит активация обоих полушарий мозга. Это способствует улучшению памяти, внимания, концентрации, а также развитию творческих способностей и эмоционального интеллекта. Кроме того, нейродорожки помогают снять стресс и напряжение, что особенно важно для современных детей, живущих в условиях постоянного информационного потока.</w:t>
      </w:r>
    </w:p>
    <w:p w14:paraId="519CD6DF" w14:textId="77777777" w:rsidR="00A85CDC" w:rsidRPr="00A85CDC" w:rsidRDefault="00A85CDC" w:rsidP="00A85CD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5CDC">
        <w:rPr>
          <w:rFonts w:ascii="Times New Roman" w:hAnsi="Times New Roman" w:cs="Times New Roman"/>
          <w:sz w:val="28"/>
          <w:szCs w:val="28"/>
        </w:rPr>
        <w:t>Нейродорожки можно использовать как в домашних условиях, так и в образовательных учреждениях. Они включены в программу занятий по развитию речи, математике, чтению и другим предметам. Также нейродорожки могут быть использованы в качестве разминки перед началом занятий или как способ снять напряжение после интенсивной умственной работы.</w:t>
      </w:r>
    </w:p>
    <w:p w14:paraId="78027D9F" w14:textId="6324A09F" w:rsidR="00A85CDC" w:rsidRDefault="00A85CDC" w:rsidP="00A85CD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5CDC">
        <w:rPr>
          <w:rFonts w:ascii="Times New Roman" w:hAnsi="Times New Roman" w:cs="Times New Roman"/>
          <w:sz w:val="28"/>
          <w:szCs w:val="28"/>
        </w:rPr>
        <w:t>Важно помнить, что нейродорожки не являются панацеей и не могут заменить полноценное развитие ребёнка. Однако они могут стать эффективным дополнением к основным занятиям и помочь детям стать более успешными и гармоничными личностями.</w:t>
      </w:r>
    </w:p>
    <w:p w14:paraId="16E378DE" w14:textId="499139A4" w:rsidR="00A85CDC" w:rsidRDefault="00A85CDC" w:rsidP="00A85CD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5CDC">
        <w:rPr>
          <w:rFonts w:ascii="Times New Roman" w:hAnsi="Times New Roman" w:cs="Times New Roman"/>
          <w:sz w:val="28"/>
          <w:szCs w:val="28"/>
        </w:rPr>
        <w:t>Применение нейродорожек в работе логопеда помогает активизировать мыслительную деятельность: позволяет улучшить у детей память, внимание, речь, мелкую и крупную моторику, снизить утомляемость, а также усилить способность к произвольному контролю, использование нейроигр и приемов способствует преодолению и коррекции имеющихся у детей нарушений.</w:t>
      </w:r>
    </w:p>
    <w:p w14:paraId="2DF77CBC" w14:textId="6F167599" w:rsidR="00A85CDC" w:rsidRDefault="00A85CDC" w:rsidP="00A85CD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5CDC">
        <w:rPr>
          <w:rFonts w:ascii="Times New Roman" w:hAnsi="Times New Roman" w:cs="Times New Roman"/>
          <w:sz w:val="28"/>
          <w:szCs w:val="28"/>
        </w:rPr>
        <w:t>В целях внесения разнообразия в привычный для детей набор игр было изготовлено дидактическое пособие «Звуковые сенсорные нейродорожки».</w:t>
      </w:r>
    </w:p>
    <w:p w14:paraId="21BE0BEC" w14:textId="38993205" w:rsidR="00D27CA5" w:rsidRDefault="00E923A3" w:rsidP="00A85CD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07B0DD41" wp14:editId="07E4D2EC">
            <wp:simplePos x="0" y="0"/>
            <wp:positionH relativeFrom="column">
              <wp:posOffset>1961515</wp:posOffset>
            </wp:positionH>
            <wp:positionV relativeFrom="paragraph">
              <wp:posOffset>564380</wp:posOffset>
            </wp:positionV>
            <wp:extent cx="1666865" cy="2236945"/>
            <wp:effectExtent l="635" t="0" r="0" b="0"/>
            <wp:wrapNone/>
            <wp:docPr id="1539385829" name="Рисунок 2" descr="Изображение выглядит как Детское искусство, ремесло, Творчество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9385829" name="Рисунок 2" descr="Изображение выглядит как Детское искусство, ремесло, Творчество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45" r="4187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666865" cy="223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923A3">
        <w:rPr>
          <w:rFonts w:ascii="Times New Roman" w:hAnsi="Times New Roman" w:cs="Times New Roman"/>
          <w:sz w:val="28"/>
          <w:szCs w:val="28"/>
        </w:rPr>
        <w:t xml:space="preserve">Пособие представляет собой </w:t>
      </w:r>
      <w:r>
        <w:rPr>
          <w:rFonts w:ascii="Times New Roman" w:hAnsi="Times New Roman" w:cs="Times New Roman"/>
          <w:sz w:val="28"/>
          <w:szCs w:val="28"/>
        </w:rPr>
        <w:t>разноцветные полянки. На каждой полянке свой сюжет, ребенку предоставляется помочь героям справиться с заданиями: провести по дорожкам.</w:t>
      </w:r>
    </w:p>
    <w:p w14:paraId="02E47B85" w14:textId="04B49BA8" w:rsidR="00E923A3" w:rsidRDefault="00E923A3" w:rsidP="00A85CD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3EF6C0DE" wp14:editId="4C0F7413">
            <wp:simplePos x="0" y="0"/>
            <wp:positionH relativeFrom="column">
              <wp:posOffset>3930650</wp:posOffset>
            </wp:positionH>
            <wp:positionV relativeFrom="paragraph">
              <wp:posOffset>144145</wp:posOffset>
            </wp:positionV>
            <wp:extent cx="2136140" cy="1600200"/>
            <wp:effectExtent l="0" t="0" r="0" b="0"/>
            <wp:wrapNone/>
            <wp:docPr id="191493375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24" t="3421" r="3025" b="16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614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0C728AC2" wp14:editId="20DFFD91">
            <wp:simplePos x="0" y="0"/>
            <wp:positionH relativeFrom="column">
              <wp:posOffset>-104775</wp:posOffset>
            </wp:positionH>
            <wp:positionV relativeFrom="paragraph">
              <wp:posOffset>140970</wp:posOffset>
            </wp:positionV>
            <wp:extent cx="1724025" cy="1709466"/>
            <wp:effectExtent l="0" t="0" r="0" b="5080"/>
            <wp:wrapNone/>
            <wp:docPr id="559921425" name="Рисунок 1" descr="Изображение выглядит как ремесло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921425" name="Рисунок 1" descr="Изображение выглядит как ремесло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743" b="88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709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8B90CC" w14:textId="52579324" w:rsidR="00A85CDC" w:rsidRDefault="00A85CDC" w:rsidP="00A85CD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79416B1" w14:textId="77777777" w:rsidR="00E923A3" w:rsidRPr="00E923A3" w:rsidRDefault="00E923A3" w:rsidP="00E923A3">
      <w:pPr>
        <w:rPr>
          <w:rFonts w:ascii="Times New Roman" w:hAnsi="Times New Roman" w:cs="Times New Roman"/>
          <w:sz w:val="28"/>
          <w:szCs w:val="28"/>
        </w:rPr>
      </w:pPr>
    </w:p>
    <w:p w14:paraId="72CAAACA" w14:textId="77777777" w:rsidR="00E923A3" w:rsidRPr="00E923A3" w:rsidRDefault="00E923A3" w:rsidP="00E923A3">
      <w:pPr>
        <w:rPr>
          <w:rFonts w:ascii="Times New Roman" w:hAnsi="Times New Roman" w:cs="Times New Roman"/>
          <w:sz w:val="28"/>
          <w:szCs w:val="28"/>
        </w:rPr>
      </w:pPr>
    </w:p>
    <w:p w14:paraId="7B566746" w14:textId="77777777" w:rsidR="00E923A3" w:rsidRPr="00E923A3" w:rsidRDefault="00E923A3" w:rsidP="00E923A3">
      <w:pPr>
        <w:rPr>
          <w:rFonts w:ascii="Times New Roman" w:hAnsi="Times New Roman" w:cs="Times New Roman"/>
          <w:sz w:val="28"/>
          <w:szCs w:val="28"/>
        </w:rPr>
      </w:pPr>
    </w:p>
    <w:p w14:paraId="662F226D" w14:textId="77777777" w:rsidR="00E923A3" w:rsidRDefault="00E923A3" w:rsidP="00E923A3">
      <w:pPr>
        <w:rPr>
          <w:rFonts w:ascii="Times New Roman" w:hAnsi="Times New Roman" w:cs="Times New Roman"/>
          <w:sz w:val="28"/>
          <w:szCs w:val="28"/>
        </w:rPr>
      </w:pPr>
    </w:p>
    <w:p w14:paraId="0C109D8D" w14:textId="248CDD98" w:rsidR="0068611E" w:rsidRDefault="0068611E" w:rsidP="00EB65E0">
      <w:pPr>
        <w:tabs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78B8">
        <w:rPr>
          <w:rFonts w:ascii="Times New Roman" w:hAnsi="Times New Roman" w:cs="Times New Roman"/>
          <w:b/>
          <w:bCs/>
          <w:sz w:val="28"/>
          <w:szCs w:val="28"/>
        </w:rPr>
        <w:t>Актуальность</w:t>
      </w:r>
      <w:r w:rsidRPr="008378B8">
        <w:rPr>
          <w:rFonts w:ascii="Times New Roman" w:hAnsi="Times New Roman" w:cs="Times New Roman"/>
          <w:sz w:val="28"/>
          <w:szCs w:val="28"/>
        </w:rPr>
        <w:t xml:space="preserve"> данного пособия заключается в том, что,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68611E">
        <w:rPr>
          <w:rFonts w:ascii="Times New Roman" w:hAnsi="Times New Roman" w:cs="Times New Roman"/>
          <w:sz w:val="28"/>
          <w:szCs w:val="28"/>
        </w:rPr>
        <w:t xml:space="preserve">арушение межполушарного взаимодействия является одной из причин нарушения внимания, проблем с координацией, недостатка развития общей и мелкой моторики, нарушения речи, а в дальнейшем чтения и письма. Развитие межполушарных связей построено на упражнениях и играх, в ходе которых задействованы оба полушария мозга. Одним из вариантов межполушарного взаимодействия является работа двумя руками одновременно, в процессе чего активизируются оба полушария, и формируется сразу несколько навыков. Звуковые </w:t>
      </w:r>
      <w:r w:rsidR="00EB65E0" w:rsidRPr="0068611E">
        <w:rPr>
          <w:rFonts w:ascii="Times New Roman" w:hAnsi="Times New Roman" w:cs="Times New Roman"/>
          <w:sz w:val="28"/>
          <w:szCs w:val="28"/>
        </w:rPr>
        <w:t>нейродорожки можно</w:t>
      </w:r>
      <w:r w:rsidRPr="0068611E">
        <w:rPr>
          <w:rFonts w:ascii="Times New Roman" w:hAnsi="Times New Roman" w:cs="Times New Roman"/>
          <w:sz w:val="28"/>
          <w:szCs w:val="28"/>
        </w:rPr>
        <w:t xml:space="preserve"> представить как упражнения, </w:t>
      </w:r>
      <w:r w:rsidR="00EB65E0" w:rsidRPr="0068611E">
        <w:rPr>
          <w:rFonts w:ascii="Times New Roman" w:hAnsi="Times New Roman" w:cs="Times New Roman"/>
          <w:sz w:val="28"/>
          <w:szCs w:val="28"/>
        </w:rPr>
        <w:t>объединяющие движения</w:t>
      </w:r>
      <w:r w:rsidRPr="0068611E">
        <w:rPr>
          <w:rFonts w:ascii="Times New Roman" w:hAnsi="Times New Roman" w:cs="Times New Roman"/>
          <w:sz w:val="28"/>
          <w:szCs w:val="28"/>
        </w:rPr>
        <w:t xml:space="preserve"> и речь.</w:t>
      </w:r>
    </w:p>
    <w:p w14:paraId="426B3A6B" w14:textId="6EF7D879" w:rsidR="00D2656E" w:rsidRPr="00D2656E" w:rsidRDefault="00D2656E" w:rsidP="00D2656E">
      <w:pPr>
        <w:tabs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56E">
        <w:rPr>
          <w:rFonts w:ascii="Times New Roman" w:hAnsi="Times New Roman" w:cs="Times New Roman"/>
          <w:sz w:val="28"/>
          <w:szCs w:val="28"/>
        </w:rPr>
        <w:t xml:space="preserve">Дидактическое пособие «Звуковые нейродорожки» состоит из наглядного материала в виде ярких плоскостных картинок.   Данное пособие соответствует требованиям ФГОС ДО: отвечает принципам безопасности и доступности, информативности легко трансформируется в соответствующими образовательными задачами, является полифункциональной (может быть использовано как дидактическое пособие при проведении занятий по развитию речи, а </w:t>
      </w:r>
      <w:r w:rsidR="0071547E" w:rsidRPr="00D2656E">
        <w:rPr>
          <w:rFonts w:ascii="Times New Roman" w:hAnsi="Times New Roman" w:cs="Times New Roman"/>
          <w:sz w:val="28"/>
          <w:szCs w:val="28"/>
        </w:rPr>
        <w:t>также</w:t>
      </w:r>
      <w:r w:rsidRPr="00D2656E">
        <w:rPr>
          <w:rFonts w:ascii="Times New Roman" w:hAnsi="Times New Roman" w:cs="Times New Roman"/>
          <w:sz w:val="28"/>
          <w:szCs w:val="28"/>
        </w:rPr>
        <w:t xml:space="preserve"> в самостоятельной игровой деятельности детей).</w:t>
      </w:r>
    </w:p>
    <w:p w14:paraId="0C89AB91" w14:textId="56F20F0D" w:rsidR="00D2656E" w:rsidRPr="0068611E" w:rsidRDefault="00D2656E" w:rsidP="00D2656E">
      <w:pPr>
        <w:tabs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56E">
        <w:rPr>
          <w:rFonts w:ascii="Times New Roman" w:hAnsi="Times New Roman" w:cs="Times New Roman"/>
          <w:sz w:val="28"/>
          <w:szCs w:val="28"/>
        </w:rPr>
        <w:t xml:space="preserve">Вариативность каждого задания позволяет в ходе занятия постепенно усложнять игру, а </w:t>
      </w:r>
      <w:r w:rsidR="0071547E" w:rsidRPr="00D2656E">
        <w:rPr>
          <w:rFonts w:ascii="Times New Roman" w:hAnsi="Times New Roman" w:cs="Times New Roman"/>
          <w:sz w:val="28"/>
          <w:szCs w:val="28"/>
        </w:rPr>
        <w:t>также</w:t>
      </w:r>
      <w:r w:rsidRPr="00D2656E">
        <w:rPr>
          <w:rFonts w:ascii="Times New Roman" w:hAnsi="Times New Roman" w:cs="Times New Roman"/>
          <w:sz w:val="28"/>
          <w:szCs w:val="28"/>
        </w:rPr>
        <w:t xml:space="preserve"> максимально разнообразить её с учётом образовательных задач.</w:t>
      </w:r>
    </w:p>
    <w:p w14:paraId="2ACBD470" w14:textId="77777777" w:rsidR="00EB65E0" w:rsidRDefault="00EB65E0" w:rsidP="00EB65E0">
      <w:pPr>
        <w:tabs>
          <w:tab w:val="left" w:pos="709"/>
        </w:tabs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2.  Цель и задачи дидактического пособия</w:t>
      </w:r>
    </w:p>
    <w:p w14:paraId="53CEC875" w14:textId="13EF08F5" w:rsidR="00EB65E0" w:rsidRDefault="00EB65E0" w:rsidP="009E4CA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Цель: </w:t>
      </w:r>
      <w:r w:rsidRPr="00EB65E0">
        <w:rPr>
          <w:rFonts w:ascii="Times New Roman" w:hAnsi="Times New Roman" w:cs="Times New Roman"/>
          <w:sz w:val="28"/>
          <w:szCs w:val="28"/>
        </w:rPr>
        <w:t>повысить эффективность логопедического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B65E0">
        <w:rPr>
          <w:rFonts w:ascii="Times New Roman" w:hAnsi="Times New Roman" w:cs="Times New Roman"/>
          <w:sz w:val="28"/>
          <w:szCs w:val="28"/>
        </w:rPr>
        <w:t>воздействия</w:t>
      </w:r>
      <w:r>
        <w:rPr>
          <w:rFonts w:ascii="Times New Roman" w:hAnsi="Times New Roman" w:cs="Times New Roman"/>
          <w:sz w:val="28"/>
          <w:szCs w:val="28"/>
        </w:rPr>
        <w:t>, увеличить интерес к занятиям и со</w:t>
      </w:r>
      <w:r w:rsidR="009E4CAD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дать положительную мотивацию у детей с речевыми нарушениями, используя нейропсихологические приемы.</w:t>
      </w:r>
    </w:p>
    <w:p w14:paraId="6DE3555B" w14:textId="2D75AEE8" w:rsidR="00EB65E0" w:rsidRDefault="00EB65E0" w:rsidP="009E4CAD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6DE7A662" w14:textId="6D58D88E" w:rsidR="00EB65E0" w:rsidRDefault="00EB65E0" w:rsidP="009E4CAD">
      <w:pPr>
        <w:pStyle w:val="a7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автоматизация поставленных в речи звуков изолированно и в слогах;</w:t>
      </w:r>
    </w:p>
    <w:p w14:paraId="276839DF" w14:textId="0290D95B" w:rsidR="00EB65E0" w:rsidRDefault="00EB65E0" w:rsidP="00EB65E0">
      <w:pPr>
        <w:pStyle w:val="a7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плавного речевого выдоха;</w:t>
      </w:r>
    </w:p>
    <w:p w14:paraId="08196609" w14:textId="6665B3BD" w:rsidR="00D2656E" w:rsidRDefault="00EB65E0" w:rsidP="00EB65E0">
      <w:pPr>
        <w:pStyle w:val="a7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совершенствование координации, точности, дифференцированности движения пальцев рук, </w:t>
      </w:r>
      <w:r w:rsidR="00D2656E">
        <w:rPr>
          <w:rFonts w:ascii="Times New Roman" w:hAnsi="Times New Roman" w:cs="Times New Roman"/>
          <w:sz w:val="28"/>
          <w:szCs w:val="28"/>
        </w:rPr>
        <w:t>формирование со дружественных движений двумя руками;</w:t>
      </w:r>
    </w:p>
    <w:p w14:paraId="1B20AD5C" w14:textId="636035A9" w:rsidR="00D2656E" w:rsidRDefault="00D2656E" w:rsidP="00EB65E0">
      <w:pPr>
        <w:pStyle w:val="a7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межполушарного взаимодействия;</w:t>
      </w:r>
    </w:p>
    <w:p w14:paraId="3685C288" w14:textId="59D99B6A" w:rsidR="00EB65E0" w:rsidRDefault="00D2656E" w:rsidP="00EB65E0">
      <w:pPr>
        <w:pStyle w:val="a7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развитие зрительно-моторной координации, улучшение координации системы «глаз-рука»;</w:t>
      </w:r>
    </w:p>
    <w:p w14:paraId="126873BD" w14:textId="0CF9647D" w:rsidR="00D2656E" w:rsidRDefault="00D2656E" w:rsidP="00EB65E0">
      <w:pPr>
        <w:pStyle w:val="a7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умений ориентироваться на плоскости, формирование пространственных представлений;</w:t>
      </w:r>
    </w:p>
    <w:p w14:paraId="0AD08D4C" w14:textId="2E1C0319" w:rsidR="00D2656E" w:rsidRDefault="00D2656E" w:rsidP="00EB65E0">
      <w:pPr>
        <w:pStyle w:val="a7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содействию улучшению запоминания, более эффективной координации поставленных звуко;</w:t>
      </w:r>
    </w:p>
    <w:p w14:paraId="03B53CAA" w14:textId="487DEBC5" w:rsidR="00D2656E" w:rsidRDefault="00D2656E" w:rsidP="00EB65E0">
      <w:pPr>
        <w:pStyle w:val="a7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координации, переключения и устойчивости внимания.</w:t>
      </w:r>
    </w:p>
    <w:p w14:paraId="7917378A" w14:textId="77777777" w:rsidR="00D2656E" w:rsidRPr="00EB65E0" w:rsidRDefault="00D2656E" w:rsidP="00D2656E">
      <w:pPr>
        <w:pStyle w:val="a7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14:paraId="325BC3E4" w14:textId="77777777" w:rsidR="00D2656E" w:rsidRDefault="00D2656E" w:rsidP="00D2656E">
      <w:pPr>
        <w:pStyle w:val="a7"/>
        <w:spacing w:after="0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974FB">
        <w:rPr>
          <w:rFonts w:ascii="Times New Roman" w:hAnsi="Times New Roman" w:cs="Times New Roman"/>
          <w:b/>
          <w:bCs/>
          <w:sz w:val="28"/>
          <w:szCs w:val="28"/>
        </w:rPr>
        <w:t>3. Особенности дидактического пособия</w:t>
      </w:r>
    </w:p>
    <w:p w14:paraId="3511E167" w14:textId="77777777" w:rsidR="0071547E" w:rsidRDefault="0071547E" w:rsidP="0071547E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1E6194">
        <w:rPr>
          <w:rFonts w:ascii="Times New Roman" w:hAnsi="Times New Roman" w:cs="Times New Roman"/>
          <w:i/>
          <w:iCs/>
          <w:sz w:val="28"/>
          <w:szCs w:val="28"/>
        </w:rPr>
        <w:t>Пособие обладает рядом особенностей:</w:t>
      </w:r>
    </w:p>
    <w:p w14:paraId="7B463B5E" w14:textId="2255DA88" w:rsidR="000D28EA" w:rsidRPr="000D28EA" w:rsidRDefault="000D28EA" w:rsidP="000D28EA">
      <w:pPr>
        <w:pStyle w:val="a7"/>
        <w:numPr>
          <w:ilvl w:val="0"/>
          <w:numId w:val="3"/>
        </w:numPr>
        <w:spacing w:after="0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0D28EA">
        <w:rPr>
          <w:rFonts w:ascii="Times New Roman" w:hAnsi="Times New Roman" w:cs="Times New Roman"/>
          <w:sz w:val="28"/>
          <w:szCs w:val="28"/>
        </w:rPr>
        <w:t xml:space="preserve">Сенсорные дорожки используются для одновременной работы правой и левой рукой, а также поочередно. </w:t>
      </w:r>
    </w:p>
    <w:p w14:paraId="6BA04723" w14:textId="77777777" w:rsidR="000D28EA" w:rsidRPr="000D28EA" w:rsidRDefault="000D28EA" w:rsidP="000D28EA">
      <w:pPr>
        <w:pStyle w:val="a7"/>
        <w:numPr>
          <w:ilvl w:val="0"/>
          <w:numId w:val="3"/>
        </w:numPr>
        <w:spacing w:after="0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0D28EA">
        <w:rPr>
          <w:rFonts w:ascii="Times New Roman" w:hAnsi="Times New Roman" w:cs="Times New Roman"/>
          <w:sz w:val="28"/>
          <w:szCs w:val="28"/>
        </w:rPr>
        <w:t xml:space="preserve">Дорожки можно соединять попарно, а можно сложить в одну длинную.  </w:t>
      </w:r>
    </w:p>
    <w:p w14:paraId="0CECC9FC" w14:textId="5C34AB66" w:rsidR="000D28EA" w:rsidRPr="000D28EA" w:rsidRDefault="000D28EA" w:rsidP="000D28EA">
      <w:pPr>
        <w:pStyle w:val="a7"/>
        <w:numPr>
          <w:ilvl w:val="0"/>
          <w:numId w:val="3"/>
        </w:numPr>
        <w:spacing w:after="0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0D28EA">
        <w:rPr>
          <w:rFonts w:ascii="Times New Roman" w:hAnsi="Times New Roman" w:cs="Times New Roman"/>
          <w:sz w:val="28"/>
          <w:szCs w:val="28"/>
        </w:rPr>
        <w:t>Занятия с дорожками полезны детям начиная со второй младшей группы и до младшего школьного возраста.</w:t>
      </w:r>
    </w:p>
    <w:p w14:paraId="1B523395" w14:textId="730D866F" w:rsidR="000D28EA" w:rsidRPr="000D28EA" w:rsidRDefault="000D28EA" w:rsidP="000D28EA">
      <w:pPr>
        <w:pStyle w:val="a7"/>
        <w:numPr>
          <w:ilvl w:val="0"/>
          <w:numId w:val="3"/>
        </w:numPr>
        <w:spacing w:after="0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0D28EA">
        <w:rPr>
          <w:rFonts w:ascii="Times New Roman" w:hAnsi="Times New Roman" w:cs="Times New Roman"/>
          <w:sz w:val="28"/>
          <w:szCs w:val="28"/>
        </w:rPr>
        <w:t>Сенсорные дорожки позволяют использовать «пальчиковые шаги» (логоритмику). «Пальчиковые шаги» — это упражнения, направленные на развитие координации движений кистей и пальцев рук. Они интересны не только своим содержанием, но и возможностью экспериментировать, фантазировать, придумывать новые варианты работы.</w:t>
      </w:r>
    </w:p>
    <w:p w14:paraId="31D4179E" w14:textId="5DF924C8" w:rsidR="00EB65E0" w:rsidRDefault="0071547E" w:rsidP="0071547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547E">
        <w:rPr>
          <w:rFonts w:ascii="Times New Roman" w:hAnsi="Times New Roman" w:cs="Times New Roman"/>
          <w:i/>
          <w:iCs/>
          <w:sz w:val="28"/>
          <w:szCs w:val="28"/>
        </w:rPr>
        <w:t>Данное пособие обладает рядом достоинств</w:t>
      </w:r>
      <w:r w:rsidRPr="0071547E">
        <w:rPr>
          <w:rFonts w:ascii="Times New Roman" w:hAnsi="Times New Roman" w:cs="Times New Roman"/>
          <w:sz w:val="28"/>
          <w:szCs w:val="28"/>
        </w:rPr>
        <w:t>: прост в изготовлении, удобен в использовании, хранении и перемещении, материал доступен для восприятия дошкольникам, дает возможность логопеду использовать в работе самые разные дидактические игры, позволяющие решить различные образовательные и коррекционные задачи.</w:t>
      </w:r>
    </w:p>
    <w:p w14:paraId="6CFC5A6A" w14:textId="77777777" w:rsidR="0071547E" w:rsidRDefault="0071547E" w:rsidP="0071547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AB258BD" w14:textId="77777777" w:rsidR="0071547E" w:rsidRDefault="0071547E" w:rsidP="0071547E">
      <w:pPr>
        <w:pStyle w:val="ac"/>
        <w:tabs>
          <w:tab w:val="left" w:pos="284"/>
          <w:tab w:val="num" w:pos="720"/>
          <w:tab w:val="left" w:pos="851"/>
          <w:tab w:val="left" w:pos="993"/>
        </w:tabs>
        <w:spacing w:after="0" w:line="100" w:lineRule="atLeast"/>
        <w:ind w:left="-567" w:firstLine="56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4. Описание изготовления дидактического пособия</w:t>
      </w:r>
    </w:p>
    <w:p w14:paraId="04F8DFE7" w14:textId="7DB0B360" w:rsidR="0071547E" w:rsidRDefault="000D28EA" w:rsidP="0071547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288B">
        <w:rPr>
          <w:rFonts w:ascii="Times New Roman" w:hAnsi="Times New Roman" w:cs="Times New Roman"/>
          <w:i/>
          <w:iCs/>
          <w:sz w:val="28"/>
          <w:szCs w:val="28"/>
        </w:rPr>
        <w:t>Сенсорные дорожки можно изготовить из подручных средств</w:t>
      </w:r>
      <w:r w:rsidRPr="000D28EA">
        <w:rPr>
          <w:rFonts w:ascii="Times New Roman" w:hAnsi="Times New Roman" w:cs="Times New Roman"/>
          <w:sz w:val="28"/>
          <w:szCs w:val="28"/>
        </w:rPr>
        <w:t xml:space="preserve">: </w:t>
      </w:r>
      <w:r w:rsidR="00C7288B">
        <w:rPr>
          <w:rFonts w:ascii="Times New Roman" w:hAnsi="Times New Roman" w:cs="Times New Roman"/>
          <w:sz w:val="28"/>
          <w:szCs w:val="28"/>
        </w:rPr>
        <w:t xml:space="preserve">плотный </w:t>
      </w:r>
      <w:r w:rsidRPr="000D28EA">
        <w:rPr>
          <w:rFonts w:ascii="Times New Roman" w:hAnsi="Times New Roman" w:cs="Times New Roman"/>
          <w:sz w:val="28"/>
          <w:szCs w:val="28"/>
        </w:rPr>
        <w:t>фе</w:t>
      </w:r>
      <w:r w:rsidR="00C7288B">
        <w:rPr>
          <w:rFonts w:ascii="Times New Roman" w:hAnsi="Times New Roman" w:cs="Times New Roman"/>
          <w:sz w:val="28"/>
          <w:szCs w:val="28"/>
        </w:rPr>
        <w:t>тр</w:t>
      </w:r>
      <w:r w:rsidRPr="000D28EA">
        <w:rPr>
          <w:rFonts w:ascii="Times New Roman" w:hAnsi="Times New Roman" w:cs="Times New Roman"/>
          <w:sz w:val="28"/>
          <w:szCs w:val="28"/>
        </w:rPr>
        <w:t>, разноцветные пуговицы, помпоны, бусины или полу бусины, различные фигурки или как по-другому их называют кабошоны, шнуры и различные веревки, пайетки и многое другое.</w:t>
      </w:r>
    </w:p>
    <w:p w14:paraId="04D04C37" w14:textId="56A49156" w:rsidR="00DF18CD" w:rsidRDefault="00DF18CD" w:rsidP="0071547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3CC4BD74" wp14:editId="4BE94162">
            <wp:simplePos x="0" y="0"/>
            <wp:positionH relativeFrom="column">
              <wp:posOffset>55245</wp:posOffset>
            </wp:positionH>
            <wp:positionV relativeFrom="paragraph">
              <wp:posOffset>16510</wp:posOffset>
            </wp:positionV>
            <wp:extent cx="5467211" cy="1531954"/>
            <wp:effectExtent l="0" t="0" r="0" b="0"/>
            <wp:wrapNone/>
            <wp:docPr id="20486" name="Picture 6" descr="https://detsadyar.ru/upload/iblock/3ef/3efc57f463624b18ccc68ffbd11ceeb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6" name="Picture 6" descr="https://detsadyar.ru/upload/iblock/3ef/3efc57f463624b18ccc68ffbd11ceebc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3F9EF"/>
                        </a:clrFrom>
                        <a:clrTo>
                          <a:srgbClr val="F3F9E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6" t="25098" r="2353" b="388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211" cy="15319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D6BFC7" w14:textId="236FCE40" w:rsidR="00DF18CD" w:rsidRDefault="00DF18CD" w:rsidP="0071547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501654C" w14:textId="5A4806F9" w:rsidR="00DF18CD" w:rsidRDefault="00DF18CD" w:rsidP="0071547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19A0A4A" w14:textId="4489F914" w:rsidR="00DF18CD" w:rsidRDefault="00DF18CD" w:rsidP="0071547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6F104F6" w14:textId="43D6CEB4" w:rsidR="00C7288B" w:rsidRPr="00C7288B" w:rsidRDefault="00C7288B" w:rsidP="00C7288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7288B">
        <w:rPr>
          <w:rFonts w:ascii="Times New Roman" w:hAnsi="Times New Roman" w:cs="Times New Roman"/>
          <w:sz w:val="28"/>
          <w:szCs w:val="28"/>
          <w:u w:val="single"/>
        </w:rPr>
        <w:lastRenderedPageBreak/>
        <w:t xml:space="preserve">Этапы изготовления дидактического пособия: </w:t>
      </w:r>
    </w:p>
    <w:p w14:paraId="0F5E40D2" w14:textId="4D9E3E2F" w:rsidR="00C7288B" w:rsidRDefault="00C7288B" w:rsidP="00C7288B">
      <w:pPr>
        <w:pStyle w:val="a7"/>
        <w:numPr>
          <w:ilvl w:val="0"/>
          <w:numId w:val="4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C7288B">
        <w:rPr>
          <w:rFonts w:ascii="Times New Roman" w:hAnsi="Times New Roman" w:cs="Times New Roman"/>
          <w:sz w:val="28"/>
          <w:szCs w:val="28"/>
        </w:rPr>
        <w:t>Нарезать фетр в длину полосами шириной 9 и 10 см.</w:t>
      </w:r>
    </w:p>
    <w:p w14:paraId="620409F0" w14:textId="1961EB9F" w:rsidR="00DF18CD" w:rsidRDefault="00DF18CD" w:rsidP="00DF18CD">
      <w:pPr>
        <w:pStyle w:val="a7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215AE93F" wp14:editId="22352E62">
            <wp:simplePos x="0" y="0"/>
            <wp:positionH relativeFrom="column">
              <wp:posOffset>291465</wp:posOffset>
            </wp:positionH>
            <wp:positionV relativeFrom="paragraph">
              <wp:posOffset>120015</wp:posOffset>
            </wp:positionV>
            <wp:extent cx="1880235" cy="2506980"/>
            <wp:effectExtent l="0" t="0" r="5715" b="7620"/>
            <wp:wrapNone/>
            <wp:docPr id="1" name="Рисунок 1" descr="Изображение выглядит как Декоративный картон, Бумажное изделие, Бумага для творчества, бумаг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Декоративный картон, Бумажное изделие, Бумага для творчества, бумага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0235" cy="2506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4BD1EC" w14:textId="5F2817C1" w:rsidR="00DF18CD" w:rsidRDefault="00DF18CD" w:rsidP="00DF18CD">
      <w:pPr>
        <w:pStyle w:val="a7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1998940B" w14:textId="13D9D478" w:rsidR="00DF18CD" w:rsidRDefault="00DF18CD" w:rsidP="00DF18CD">
      <w:pPr>
        <w:pStyle w:val="a7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3E24F3E4" w14:textId="6BE6A1AA" w:rsidR="00DF18CD" w:rsidRDefault="00DF18CD" w:rsidP="00DF18CD">
      <w:pPr>
        <w:pStyle w:val="a7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561A06D5" w14:textId="313F575F" w:rsidR="00DF18CD" w:rsidRDefault="00DF18CD" w:rsidP="00DF18CD">
      <w:pPr>
        <w:pStyle w:val="a7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6E926D8D" w14:textId="3C4C31B3" w:rsidR="00DF18CD" w:rsidRDefault="00DF18CD" w:rsidP="00DF18CD">
      <w:pPr>
        <w:pStyle w:val="a7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4358B61C" w14:textId="123BB664" w:rsidR="00DF18CD" w:rsidRDefault="00DF18CD" w:rsidP="00DF18CD">
      <w:pPr>
        <w:pStyle w:val="a7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20B84184" w14:textId="4C3382F3" w:rsidR="00DF18CD" w:rsidRDefault="00DF18CD" w:rsidP="00DF18CD">
      <w:pPr>
        <w:pStyle w:val="a7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7CC8A5FE" w14:textId="372CD602" w:rsidR="00DF18CD" w:rsidRDefault="00DF18CD" w:rsidP="00DF18CD">
      <w:pPr>
        <w:pStyle w:val="a7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49520107" w14:textId="6E95AA06" w:rsidR="00DF18CD" w:rsidRDefault="00DF18CD" w:rsidP="00DF18CD">
      <w:pPr>
        <w:pStyle w:val="a7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5A51F970" w14:textId="7D6869B7" w:rsidR="00DF18CD" w:rsidRDefault="00DF18CD" w:rsidP="00DF18CD">
      <w:pPr>
        <w:pStyle w:val="a7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10E04AB1" w14:textId="3904B960" w:rsidR="00DF18CD" w:rsidRDefault="00DF18CD" w:rsidP="00DF18CD">
      <w:pPr>
        <w:pStyle w:val="a7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2DE97EA6" w14:textId="068231D2" w:rsidR="00C7288B" w:rsidRDefault="00C7288B" w:rsidP="00C7288B">
      <w:pPr>
        <w:pStyle w:val="a7"/>
        <w:numPr>
          <w:ilvl w:val="0"/>
          <w:numId w:val="4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C7288B">
        <w:rPr>
          <w:rFonts w:ascii="Times New Roman" w:hAnsi="Times New Roman" w:cs="Times New Roman"/>
          <w:sz w:val="28"/>
          <w:szCs w:val="28"/>
        </w:rPr>
        <w:t>Пришить на швейной машине или вручную тесьму по своему желанию: по косой линии, прямой, волнистой линии или дугой.</w:t>
      </w:r>
    </w:p>
    <w:p w14:paraId="71AC6F48" w14:textId="6190CD30" w:rsidR="00C7288B" w:rsidRDefault="00C7288B" w:rsidP="00C7288B">
      <w:pPr>
        <w:pStyle w:val="a7"/>
        <w:numPr>
          <w:ilvl w:val="0"/>
          <w:numId w:val="4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C7288B">
        <w:rPr>
          <w:rFonts w:ascii="Times New Roman" w:hAnsi="Times New Roman" w:cs="Times New Roman"/>
          <w:sz w:val="28"/>
          <w:szCs w:val="28"/>
        </w:rPr>
        <w:t>Приложить пуговицы и стразы (при наличии).</w:t>
      </w:r>
    </w:p>
    <w:p w14:paraId="45140424" w14:textId="0B1C9FC7" w:rsidR="00CC0D3E" w:rsidRDefault="00CC0D3E" w:rsidP="00CC0D3E">
      <w:pPr>
        <w:pStyle w:val="a7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31E3008D" wp14:editId="2FFD4462">
            <wp:simplePos x="0" y="0"/>
            <wp:positionH relativeFrom="column">
              <wp:posOffset>344806</wp:posOffset>
            </wp:positionH>
            <wp:positionV relativeFrom="paragraph">
              <wp:posOffset>159385</wp:posOffset>
            </wp:positionV>
            <wp:extent cx="1173480" cy="2508485"/>
            <wp:effectExtent l="0" t="0" r="7620" b="6350"/>
            <wp:wrapNone/>
            <wp:docPr id="113905999" name="Рисунок 5" descr="Изображение выглядит как Детское искусство, ремесло, Творчество, мультфильм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05999" name="Рисунок 5" descr="Изображение выглядит как Детское искусство, ремесло, Творчество, мультфильм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44" t="5110" r="25491" b="30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5833" cy="2513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CA1469" w14:textId="77777777" w:rsidR="00CC0D3E" w:rsidRDefault="00CC0D3E" w:rsidP="00CC0D3E">
      <w:pPr>
        <w:pStyle w:val="a7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1E6B7DE1" w14:textId="77777777" w:rsidR="00CC0D3E" w:rsidRDefault="00CC0D3E" w:rsidP="00CC0D3E">
      <w:pPr>
        <w:pStyle w:val="a7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6153BEB3" w14:textId="77777777" w:rsidR="00CC0D3E" w:rsidRDefault="00CC0D3E" w:rsidP="00CC0D3E">
      <w:pPr>
        <w:pStyle w:val="a7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5F841985" w14:textId="77777777" w:rsidR="00CC0D3E" w:rsidRDefault="00CC0D3E" w:rsidP="00CC0D3E">
      <w:pPr>
        <w:pStyle w:val="a7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043926C5" w14:textId="77777777" w:rsidR="00CC0D3E" w:rsidRDefault="00CC0D3E" w:rsidP="00CC0D3E">
      <w:pPr>
        <w:pStyle w:val="a7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1A51FC77" w14:textId="77777777" w:rsidR="00CC0D3E" w:rsidRDefault="00CC0D3E" w:rsidP="00CC0D3E">
      <w:pPr>
        <w:pStyle w:val="a7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3F07808C" w14:textId="77777777" w:rsidR="00CC0D3E" w:rsidRDefault="00CC0D3E" w:rsidP="00CC0D3E">
      <w:pPr>
        <w:pStyle w:val="a7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03E83636" w14:textId="77777777" w:rsidR="00CC0D3E" w:rsidRDefault="00CC0D3E" w:rsidP="00CC0D3E">
      <w:pPr>
        <w:pStyle w:val="a7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50CB8817" w14:textId="77777777" w:rsidR="00CC0D3E" w:rsidRDefault="00CC0D3E" w:rsidP="00CC0D3E">
      <w:pPr>
        <w:pStyle w:val="a7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09691237" w14:textId="77777777" w:rsidR="00CC0D3E" w:rsidRDefault="00CC0D3E" w:rsidP="00CC0D3E">
      <w:pPr>
        <w:pStyle w:val="a7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2E11E279" w14:textId="77777777" w:rsidR="00CC0D3E" w:rsidRDefault="00CC0D3E" w:rsidP="00CC0D3E">
      <w:pPr>
        <w:pStyle w:val="a7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7F361A35" w14:textId="6C738F1B" w:rsidR="00C7288B" w:rsidRPr="00C7288B" w:rsidRDefault="00C7288B" w:rsidP="00C7288B">
      <w:pPr>
        <w:pStyle w:val="a7"/>
        <w:numPr>
          <w:ilvl w:val="0"/>
          <w:numId w:val="4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C7288B">
        <w:rPr>
          <w:rFonts w:ascii="Times New Roman" w:hAnsi="Times New Roman" w:cs="Times New Roman"/>
          <w:sz w:val="28"/>
          <w:szCs w:val="28"/>
        </w:rPr>
        <w:t>Пришить вручную все пуговицы и стразы.</w:t>
      </w:r>
    </w:p>
    <w:p w14:paraId="1B621E88" w14:textId="0EEDC699" w:rsidR="000D28EA" w:rsidRDefault="009E4CAD" w:rsidP="00C7288B">
      <w:pPr>
        <w:pStyle w:val="a7"/>
        <w:numPr>
          <w:ilvl w:val="0"/>
          <w:numId w:val="4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3A5CF51E" wp14:editId="1A5A8D6C">
            <wp:simplePos x="0" y="0"/>
            <wp:positionH relativeFrom="column">
              <wp:posOffset>1779270</wp:posOffset>
            </wp:positionH>
            <wp:positionV relativeFrom="paragraph">
              <wp:posOffset>699770</wp:posOffset>
            </wp:positionV>
            <wp:extent cx="880745" cy="1903095"/>
            <wp:effectExtent l="0" t="0" r="0" b="1905"/>
            <wp:wrapNone/>
            <wp:docPr id="1626687934" name="Рисунок 7" descr="Изображение выглядит как шаблон, ремесло, в помещении, ткань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6687934" name="Рисунок 7" descr="Изображение выглядит как шаблон, ремесло, в помещении, ткань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628" t="5147" r="24510" b="26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745" cy="1903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7BD1FA95" wp14:editId="75BB2932">
            <wp:simplePos x="0" y="0"/>
            <wp:positionH relativeFrom="column">
              <wp:posOffset>291465</wp:posOffset>
            </wp:positionH>
            <wp:positionV relativeFrom="paragraph">
              <wp:posOffset>699770</wp:posOffset>
            </wp:positionV>
            <wp:extent cx="862270" cy="1836420"/>
            <wp:effectExtent l="0" t="0" r="0" b="0"/>
            <wp:wrapNone/>
            <wp:docPr id="1767166193" name="Рисунок 6" descr="Изображение выглядит как ремесло, Творчество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7166193" name="Рисунок 6" descr="Изображение выглядит как ремесло, Творчество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29" t="3085" r="26286" b="38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919" cy="1839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288B" w:rsidRPr="00C7288B">
        <w:rPr>
          <w:rFonts w:ascii="Times New Roman" w:hAnsi="Times New Roman" w:cs="Times New Roman"/>
          <w:sz w:val="28"/>
          <w:szCs w:val="28"/>
        </w:rPr>
        <w:t>С помощью клеевого пистолета или клея «Момента» склеить две разных по ширине полосы фетра, накладывая полосу с пуговицами лицевой стороной вверх.</w:t>
      </w:r>
    </w:p>
    <w:p w14:paraId="02DF4D9B" w14:textId="52E89188" w:rsidR="00CC0D3E" w:rsidRPr="00C7288B" w:rsidRDefault="009E4CAD" w:rsidP="00CC0D3E">
      <w:pPr>
        <w:pStyle w:val="a7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62DD2174" wp14:editId="68007CA8">
            <wp:simplePos x="0" y="0"/>
            <wp:positionH relativeFrom="column">
              <wp:posOffset>3299460</wp:posOffset>
            </wp:positionH>
            <wp:positionV relativeFrom="paragraph">
              <wp:posOffset>43815</wp:posOffset>
            </wp:positionV>
            <wp:extent cx="921385" cy="1853565"/>
            <wp:effectExtent l="0" t="0" r="0" b="0"/>
            <wp:wrapNone/>
            <wp:docPr id="1466111552" name="Рисунок 4" descr="Изображение выглядит как Прямоугольник, шаблон, Красочность, желтый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6111552" name="Рисунок 4" descr="Изображение выглядит как Прямоугольник, шаблон, Красочность, желтый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385" cy="1853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48E15D" w14:textId="5A1C785D" w:rsidR="000D28EA" w:rsidRDefault="000D28EA" w:rsidP="0071547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42F7FD7" w14:textId="320B9832" w:rsidR="000D28EA" w:rsidRDefault="000D28EA" w:rsidP="0071547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0A378F4" w14:textId="4CC17F8A" w:rsidR="000D28EA" w:rsidRDefault="000D28EA" w:rsidP="0071547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D30157F" w14:textId="666DF7E9" w:rsidR="00CC0D3E" w:rsidRDefault="00CC0D3E" w:rsidP="0071547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9096491" w14:textId="1467E114" w:rsidR="00CC0D3E" w:rsidRDefault="00CC0D3E" w:rsidP="0071547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F350C75" w14:textId="6ECC6816" w:rsidR="00CC0D3E" w:rsidRDefault="00CC0D3E" w:rsidP="00CC0D3E">
      <w:pPr>
        <w:pStyle w:val="ac"/>
        <w:tabs>
          <w:tab w:val="num" w:pos="284"/>
          <w:tab w:val="left" w:pos="426"/>
        </w:tabs>
        <w:spacing w:line="100" w:lineRule="atLeast"/>
        <w:ind w:left="-56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5. Области применения дидактического пособия</w:t>
      </w:r>
    </w:p>
    <w:p w14:paraId="08BAE448" w14:textId="77777777" w:rsidR="008A1396" w:rsidRPr="00904AED" w:rsidRDefault="008A1396" w:rsidP="008A1396">
      <w:pPr>
        <w:pStyle w:val="ae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904AED">
        <w:rPr>
          <w:color w:val="000000"/>
          <w:sz w:val="28"/>
          <w:szCs w:val="28"/>
        </w:rPr>
        <w:t xml:space="preserve">Данное пособие можно использовать в работе с дошкольниками от 4 до </w:t>
      </w:r>
      <w:r>
        <w:rPr>
          <w:color w:val="000000"/>
          <w:sz w:val="28"/>
          <w:szCs w:val="28"/>
        </w:rPr>
        <w:t>7</w:t>
      </w:r>
      <w:r w:rsidRPr="00904AED">
        <w:rPr>
          <w:color w:val="000000"/>
          <w:sz w:val="28"/>
          <w:szCs w:val="28"/>
        </w:rPr>
        <w:t xml:space="preserve"> лет.</w:t>
      </w:r>
    </w:p>
    <w:p w14:paraId="170F8B20" w14:textId="6783CD8C" w:rsidR="008A1396" w:rsidRPr="008A1396" w:rsidRDefault="008A1396" w:rsidP="008A1396">
      <w:pPr>
        <w:pStyle w:val="a7"/>
        <w:numPr>
          <w:ilvl w:val="0"/>
          <w:numId w:val="5"/>
        </w:numPr>
        <w:spacing w:after="0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8A1396">
        <w:rPr>
          <w:rFonts w:ascii="Times New Roman" w:hAnsi="Times New Roman" w:cs="Times New Roman"/>
          <w:b/>
          <w:bCs/>
          <w:sz w:val="28"/>
          <w:szCs w:val="28"/>
        </w:rPr>
        <w:t>Логопедические занятия.</w:t>
      </w:r>
      <w:r w:rsidRPr="008A1396">
        <w:rPr>
          <w:rFonts w:ascii="Times New Roman" w:hAnsi="Times New Roman" w:cs="Times New Roman"/>
          <w:sz w:val="28"/>
          <w:szCs w:val="28"/>
        </w:rPr>
        <w:t xml:space="preserve"> Пособие используют для вызывания, автоматизации и закрепления звуков, а также для запуска речи неговорящих детей. </w:t>
      </w:r>
    </w:p>
    <w:p w14:paraId="088D0BC3" w14:textId="77777777" w:rsidR="008A1396" w:rsidRPr="008A1396" w:rsidRDefault="008A1396" w:rsidP="008A1396">
      <w:pPr>
        <w:pStyle w:val="a7"/>
        <w:numPr>
          <w:ilvl w:val="0"/>
          <w:numId w:val="5"/>
        </w:numPr>
        <w:spacing w:after="0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8A1396">
        <w:rPr>
          <w:rFonts w:ascii="Times New Roman" w:hAnsi="Times New Roman" w:cs="Times New Roman"/>
          <w:b/>
          <w:bCs/>
          <w:sz w:val="28"/>
          <w:szCs w:val="28"/>
        </w:rPr>
        <w:t>Коррекционно-развивающие занятия</w:t>
      </w:r>
      <w:r w:rsidRPr="008A1396">
        <w:rPr>
          <w:rFonts w:ascii="Times New Roman" w:hAnsi="Times New Roman" w:cs="Times New Roman"/>
          <w:sz w:val="28"/>
          <w:szCs w:val="28"/>
        </w:rPr>
        <w:t xml:space="preserve">. Нейродорожки применяют на таких занятиях, чтобы развивать познавательные процессы, общую и мелкую моторику, мыслительную деятельность. </w:t>
      </w:r>
    </w:p>
    <w:p w14:paraId="3E43FF17" w14:textId="77777777" w:rsidR="008A1396" w:rsidRPr="008A1396" w:rsidRDefault="008A1396" w:rsidP="008A1396">
      <w:pPr>
        <w:pStyle w:val="a7"/>
        <w:numPr>
          <w:ilvl w:val="0"/>
          <w:numId w:val="5"/>
        </w:numPr>
        <w:spacing w:after="0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8A1396">
        <w:rPr>
          <w:rFonts w:ascii="Times New Roman" w:hAnsi="Times New Roman" w:cs="Times New Roman"/>
          <w:b/>
          <w:bCs/>
          <w:sz w:val="28"/>
          <w:szCs w:val="28"/>
        </w:rPr>
        <w:t>Подготовка дошкольников к обучению в школе</w:t>
      </w:r>
      <w:r w:rsidRPr="008A1396">
        <w:rPr>
          <w:rFonts w:ascii="Times New Roman" w:hAnsi="Times New Roman" w:cs="Times New Roman"/>
          <w:sz w:val="28"/>
          <w:szCs w:val="28"/>
        </w:rPr>
        <w:t xml:space="preserve">. Активизируется деятельность головного мозга, что способствует успешной подготовке детей к школе. </w:t>
      </w:r>
    </w:p>
    <w:p w14:paraId="3B828076" w14:textId="77777777" w:rsidR="008A1396" w:rsidRPr="008A1396" w:rsidRDefault="008A1396" w:rsidP="008A1396">
      <w:pPr>
        <w:pStyle w:val="a7"/>
        <w:numPr>
          <w:ilvl w:val="0"/>
          <w:numId w:val="5"/>
        </w:numPr>
        <w:spacing w:after="0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8A1396">
        <w:rPr>
          <w:rFonts w:ascii="Times New Roman" w:hAnsi="Times New Roman" w:cs="Times New Roman"/>
          <w:b/>
          <w:bCs/>
          <w:sz w:val="28"/>
          <w:szCs w:val="28"/>
        </w:rPr>
        <w:t>Снятие стресса и напряжения</w:t>
      </w:r>
      <w:r w:rsidRPr="008A1396">
        <w:rPr>
          <w:rFonts w:ascii="Times New Roman" w:hAnsi="Times New Roman" w:cs="Times New Roman"/>
          <w:sz w:val="28"/>
          <w:szCs w:val="28"/>
        </w:rPr>
        <w:t xml:space="preserve">. Нейродорожки могут использовать в качестве разминки перед началом занятий или как способ снять напряжение после интенсивной умственной работы. </w:t>
      </w:r>
    </w:p>
    <w:p w14:paraId="7C0E6B2C" w14:textId="11150608" w:rsidR="00CC0D3E" w:rsidRDefault="008A1396" w:rsidP="008A139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1396">
        <w:rPr>
          <w:rFonts w:ascii="Times New Roman" w:hAnsi="Times New Roman" w:cs="Times New Roman"/>
          <w:sz w:val="28"/>
          <w:szCs w:val="28"/>
        </w:rPr>
        <w:t>Нейродорожки можно применять как в домашних условиях, так и в образовательных учреждениях. Их могут использовать специалисты, воспитатели, а также родители для занятий и игр с ребёнком дома.</w:t>
      </w:r>
    </w:p>
    <w:p w14:paraId="0565B522" w14:textId="77777777" w:rsidR="008A1396" w:rsidRDefault="008A1396" w:rsidP="008A139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5304786" w14:textId="77777777" w:rsidR="008A1396" w:rsidRDefault="008A1396" w:rsidP="008A1396">
      <w:pPr>
        <w:tabs>
          <w:tab w:val="num" w:pos="284"/>
          <w:tab w:val="left" w:pos="426"/>
        </w:tabs>
        <w:spacing w:after="0"/>
        <w:ind w:left="-567" w:right="240"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6.  Варианты игр с использованием дидактического пособия</w:t>
      </w:r>
    </w:p>
    <w:p w14:paraId="48349780" w14:textId="75845594" w:rsidR="008A1396" w:rsidRDefault="008A1396" w:rsidP="008A1396">
      <w:pPr>
        <w:tabs>
          <w:tab w:val="num" w:pos="284"/>
          <w:tab w:val="left" w:pos="426"/>
        </w:tabs>
        <w:spacing w:after="0"/>
        <w:ind w:left="-567" w:right="240" w:firstLine="567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B79">
        <w:rPr>
          <w:rFonts w:ascii="Times New Roman" w:hAnsi="Times New Roman"/>
          <w:b/>
          <w:bCs/>
          <w:color w:val="000000"/>
          <w:sz w:val="28"/>
          <w:szCs w:val="28"/>
        </w:rPr>
        <w:t>«</w:t>
      </w:r>
      <w:r w:rsidRPr="008A1396">
        <w:rPr>
          <w:rFonts w:ascii="Times New Roman" w:hAnsi="Times New Roman"/>
          <w:b/>
          <w:bCs/>
          <w:color w:val="000000"/>
          <w:sz w:val="28"/>
          <w:szCs w:val="28"/>
        </w:rPr>
        <w:t>Звуковые сенсорные нейродорожки</w:t>
      </w:r>
      <w:r w:rsidRPr="001F2B79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</w:p>
    <w:p w14:paraId="3FDA6FB3" w14:textId="5871DFFC" w:rsidR="006849BA" w:rsidRPr="006849BA" w:rsidRDefault="006849BA" w:rsidP="006849BA">
      <w:pPr>
        <w:spacing w:after="0"/>
        <w:ind w:firstLine="567"/>
        <w:jc w:val="both"/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849BA">
        <w:rPr>
          <w:rStyle w:val="c7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Сенсорные дорожки используются для одновременной работы правой и левой рукой, а также поочередно. Дорожки можно соединять попарно, а можно сложить в одну длинную.  Занятия с дорожками</w:t>
      </w:r>
      <w:r w:rsidRPr="006849BA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полезны детям начиная со второй младшей группы и до младшего школьного возраста.</w:t>
      </w:r>
    </w:p>
    <w:p w14:paraId="39FC0962" w14:textId="77777777" w:rsidR="006849BA" w:rsidRPr="006849BA" w:rsidRDefault="006849BA" w:rsidP="006849BA">
      <w:pPr>
        <w:spacing w:after="0"/>
        <w:ind w:firstLine="708"/>
        <w:jc w:val="both"/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849BA">
        <w:rPr>
          <w:rStyle w:val="c7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Сенсорные дорожки позволяют использовать «пальчиковые шаги» (логоритмику). </w:t>
      </w:r>
      <w:r w:rsidRPr="006849BA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«Пальчиковые шаги» — это упражнения, направленные на развитие координации движений кистей и пальцев рук. Они интересны не только своим содержанием, но и возможностью экспериментировать, фантазировать, придумывать новые варианты работы.</w:t>
      </w:r>
    </w:p>
    <w:p w14:paraId="1457A899" w14:textId="21EDBF39" w:rsidR="00194860" w:rsidRPr="003F02A8" w:rsidRDefault="006849BA" w:rsidP="003F02A8">
      <w:pPr>
        <w:spacing w:line="240" w:lineRule="auto"/>
        <w:ind w:firstLine="708"/>
        <w:jc w:val="both"/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849BA">
        <w:rPr>
          <w:rStyle w:val="c17"/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На первом этапе</w:t>
      </w:r>
      <w:r w:rsidRPr="006849BA">
        <w:rPr>
          <w:rStyle w:val="c17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6849BA">
        <w:rPr>
          <w:rStyle w:val="c17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необходимо по</w:t>
      </w:r>
      <w:r w:rsidRPr="006849BA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знакомить с ритмом стишка или приговорки, сопровождающей упражнение. Ребенок учится слышать и показывать ритм речевого сопровождения. Это важно не только в работе с «шагами». Это умение является необходимым для полноценного речевого развития в дошкольном возрасте и в дальнейшем при обучении в школе. Сначала ребенок может отхлопать или отстучать ритм стихотворения, затем «прошагать» указательным и средним пальчиками этот ритм по столу. Когда ребенок усвоит ритм «шагов», можно переходить к работе с сенсорными дорожками.</w:t>
      </w:r>
    </w:p>
    <w:p w14:paraId="5D11F0FB" w14:textId="484DA477" w:rsidR="00194860" w:rsidRPr="006849BA" w:rsidRDefault="006849BA" w:rsidP="003F02A8">
      <w:pPr>
        <w:spacing w:line="240" w:lineRule="auto"/>
        <w:ind w:firstLine="708"/>
        <w:jc w:val="both"/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94860">
        <w:rPr>
          <w:rStyle w:val="c0"/>
          <w:rFonts w:ascii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</w:rPr>
        <w:lastRenderedPageBreak/>
        <w:t>На втором этапе</w:t>
      </w:r>
      <w:r w:rsidRPr="006849BA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94860" w:rsidRPr="006849BA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происходит знакомство</w:t>
      </w:r>
      <w:r w:rsidRPr="006849BA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дорожками, по которым ребенок будет «шагать» пальчиками. Перед началом работы можно просто проводить пальчиками по дорожкам. Когда ребенок будет готов «прошагать» дорожку с речевым сопровождением, начинайте работу с самого легкого варианта — «шаги» указательным и средним пальцами. </w:t>
      </w:r>
    </w:p>
    <w:p w14:paraId="46D474B0" w14:textId="1FA232A8" w:rsidR="006849BA" w:rsidRPr="006849BA" w:rsidRDefault="0046679D" w:rsidP="00194860">
      <w:pPr>
        <w:spacing w:after="0"/>
        <w:ind w:firstLine="708"/>
        <w:jc w:val="both"/>
        <w:rPr>
          <w:rStyle w:val="c0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194860">
        <w:rPr>
          <w:rStyle w:val="c0"/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Усложнение</w:t>
      </w:r>
      <w:r w:rsidR="006849BA" w:rsidRPr="00194860">
        <w:rPr>
          <w:rStyle w:val="c0"/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 xml:space="preserve"> задания на этом этапе состоит в том, что постепенно вводятся остальные пальчики руки в следующей последовательности:</w:t>
      </w:r>
      <w:r w:rsidR="006849BA" w:rsidRPr="006849BA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849BA" w:rsidRPr="006849BA">
        <w:rPr>
          <w:rStyle w:val="c0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указательный и средний пальчики; указательный и безымянный пальчики; указательный палец и мизинец; большой палец и мизинец; большой и указательный пальчики; большой и средний пальчики; большой и безымянный пальчики; средний и безымянный пальчики; средний палец и мизинец; безымянный и мизинец.</w:t>
      </w:r>
    </w:p>
    <w:p w14:paraId="5F8D5CCD" w14:textId="77777777" w:rsidR="006849BA" w:rsidRPr="006849BA" w:rsidRDefault="006849BA" w:rsidP="00194860">
      <w:pPr>
        <w:spacing w:after="0"/>
        <w:ind w:firstLine="708"/>
        <w:jc w:val="both"/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849BA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Ребенок будет испытывать трудности, работая с безымянным пальчиком и мизинцем, так как в быту используются движения преимущественно первых трех пальцев (большой, указательный и средний) и смежной с ними частью ладони. Поэтому очень важно прорабатывать все предложенные варианты работы с пальчиками, несмотря на трудность выполнения. </w:t>
      </w:r>
    </w:p>
    <w:p w14:paraId="6DFF060A" w14:textId="0C496B19" w:rsidR="00194860" w:rsidRDefault="006849BA" w:rsidP="003F02A8">
      <w:pPr>
        <w:spacing w:line="240" w:lineRule="auto"/>
        <w:ind w:firstLine="708"/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94860">
        <w:rPr>
          <w:rStyle w:val="c17"/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На третьем этапе</w:t>
      </w:r>
      <w:r w:rsidRPr="006849BA">
        <w:rPr>
          <w:rStyle w:val="c17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6849BA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предполагает работу одноименных пальчиков обеих рук без речевого сопровождения.</w:t>
      </w:r>
    </w:p>
    <w:p w14:paraId="7AF4B88A" w14:textId="7942E635" w:rsidR="006849BA" w:rsidRPr="006849BA" w:rsidRDefault="006849BA" w:rsidP="00194860">
      <w:pPr>
        <w:spacing w:after="0"/>
        <w:ind w:firstLine="708"/>
        <w:jc w:val="both"/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94860">
        <w:rPr>
          <w:rStyle w:val="c0"/>
          <w:rFonts w:ascii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</w:rPr>
        <w:t>Четвертый этап</w:t>
      </w:r>
      <w:r w:rsidRPr="006849BA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наиболее сложный этап, когда ребенок учится выполнять одновременно разнотипные движения пальцев рук (пальчики одной рукой «шагают вверх», другой — «вниз»). Разнотипность движений может заключаться и в использовании разных пальчиков разных рук (на левой руке работают указательный и средний пальчики, на правой — большой палец и мизинец). Эта работа требует более высокого уровня </w:t>
      </w:r>
      <w:r w:rsidR="00194860" w:rsidRPr="006849BA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регуляции и</w:t>
      </w:r>
      <w:r w:rsidRPr="006849BA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удерживания внимания.</w:t>
      </w:r>
    </w:p>
    <w:p w14:paraId="4F26E0D9" w14:textId="1A87AFA3" w:rsidR="00CC0D3E" w:rsidRPr="003F02A8" w:rsidRDefault="006849BA" w:rsidP="003F02A8">
      <w:pPr>
        <w:spacing w:after="0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849BA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Несмотря на сложность работы на третьем и четвертом этапах, ребенку необходимо усвоить эти упражнения, так как </w:t>
      </w:r>
      <w:r w:rsidR="00194860" w:rsidRPr="006849BA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осуществляется автоматизация</w:t>
      </w:r>
      <w:r w:rsidRPr="006849BA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этих движений, которая способствует работе головного мозга ребенка</w:t>
      </w:r>
    </w:p>
    <w:p w14:paraId="793989E7" w14:textId="47D29EAB" w:rsidR="0051703E" w:rsidRPr="0051703E" w:rsidRDefault="0051703E" w:rsidP="0051703E">
      <w:pPr>
        <w:shd w:val="clear" w:color="auto" w:fill="FFFFFF"/>
        <w:suppressAutoHyphens w:val="0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Нейродорожки для автоматизации изолированных звуков</w:t>
      </w:r>
    </w:p>
    <w:p w14:paraId="25B4F562" w14:textId="7179654E" w:rsidR="0051703E" w:rsidRPr="0051703E" w:rsidRDefault="0051703E" w:rsidP="0051703E">
      <w:pPr>
        <w:shd w:val="clear" w:color="auto" w:fill="FFFFFF"/>
        <w:suppressAutoHyphens w:val="0"/>
        <w:spacing w:after="0" w:line="240" w:lineRule="auto"/>
        <w:ind w:firstLine="710"/>
        <w:jc w:val="both"/>
        <w:rPr>
          <w:rFonts w:eastAsia="Times New Roman" w:cs="Calibri"/>
          <w:color w:val="000000"/>
          <w:lang w:eastAsia="ru-RU"/>
        </w:rPr>
      </w:pPr>
      <w:r w:rsidRPr="0051703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ь</w:t>
      </w:r>
      <w:r w:rsidRPr="0051703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</w:t>
      </w:r>
      <w:r w:rsidRPr="005170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втоматизация изолированного звука в речи посредством нейроигры</w:t>
      </w:r>
    </w:p>
    <w:p w14:paraId="2A36795C" w14:textId="77777777" w:rsidR="0051703E" w:rsidRPr="0051703E" w:rsidRDefault="0051703E" w:rsidP="0051703E">
      <w:pPr>
        <w:shd w:val="clear" w:color="auto" w:fill="FFFFFF"/>
        <w:suppressAutoHyphens w:val="0"/>
        <w:spacing w:after="0" w:line="240" w:lineRule="auto"/>
        <w:ind w:firstLine="710"/>
        <w:jc w:val="both"/>
        <w:rPr>
          <w:rFonts w:eastAsia="Times New Roman" w:cs="Calibri"/>
          <w:color w:val="000000"/>
          <w:lang w:eastAsia="ru-RU"/>
        </w:rPr>
      </w:pPr>
      <w:r w:rsidRPr="005170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Используя пособие можно решать ряд </w:t>
      </w:r>
      <w:r w:rsidRPr="0051703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задач:</w:t>
      </w:r>
    </w:p>
    <w:p w14:paraId="06DA8036" w14:textId="77777777" w:rsidR="0051703E" w:rsidRPr="0051703E" w:rsidRDefault="0051703E" w:rsidP="0051703E">
      <w:pPr>
        <w:shd w:val="clear" w:color="auto" w:fill="FFFFFF"/>
        <w:suppressAutoHyphens w:val="0"/>
        <w:spacing w:after="0" w:line="240" w:lineRule="auto"/>
        <w:ind w:firstLine="710"/>
        <w:jc w:val="both"/>
        <w:rPr>
          <w:rFonts w:eastAsia="Times New Roman" w:cs="Calibri"/>
          <w:color w:val="000000"/>
          <w:lang w:eastAsia="ru-RU"/>
        </w:rPr>
      </w:pPr>
      <w:r w:rsidRPr="005170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автоматизация   изолированного звука;</w:t>
      </w:r>
    </w:p>
    <w:p w14:paraId="07755D87" w14:textId="77777777" w:rsidR="0051703E" w:rsidRPr="0051703E" w:rsidRDefault="0051703E" w:rsidP="0051703E">
      <w:pPr>
        <w:shd w:val="clear" w:color="auto" w:fill="FFFFFF"/>
        <w:suppressAutoHyphens w:val="0"/>
        <w:spacing w:after="0" w:line="240" w:lineRule="auto"/>
        <w:ind w:firstLine="710"/>
        <w:jc w:val="both"/>
        <w:rPr>
          <w:rFonts w:eastAsia="Times New Roman" w:cs="Calibri"/>
          <w:color w:val="000000"/>
          <w:lang w:eastAsia="ru-RU"/>
        </w:rPr>
      </w:pPr>
      <w:r w:rsidRPr="005170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развитие фонематического слуха;</w:t>
      </w:r>
    </w:p>
    <w:p w14:paraId="3C91C994" w14:textId="445D17D4" w:rsidR="0051703E" w:rsidRPr="0051703E" w:rsidRDefault="0051703E" w:rsidP="0051703E">
      <w:pPr>
        <w:shd w:val="clear" w:color="auto" w:fill="FFFFFF"/>
        <w:suppressAutoHyphens w:val="0"/>
        <w:spacing w:after="0" w:line="240" w:lineRule="auto"/>
        <w:ind w:firstLine="710"/>
        <w:jc w:val="both"/>
        <w:rPr>
          <w:rFonts w:eastAsia="Times New Roman" w:cs="Calibri"/>
          <w:color w:val="000000"/>
          <w:lang w:eastAsia="ru-RU"/>
        </w:rPr>
      </w:pPr>
      <w:r w:rsidRPr="005170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развитие мелкой моторики рук;</w:t>
      </w:r>
    </w:p>
    <w:p w14:paraId="3FEEFBD2" w14:textId="27BB7152" w:rsidR="0051703E" w:rsidRPr="0051703E" w:rsidRDefault="0051703E" w:rsidP="0051703E">
      <w:pPr>
        <w:shd w:val="clear" w:color="auto" w:fill="FFFFFF"/>
        <w:suppressAutoHyphens w:val="0"/>
        <w:spacing w:after="0" w:line="240" w:lineRule="auto"/>
        <w:ind w:firstLine="710"/>
        <w:jc w:val="both"/>
        <w:rPr>
          <w:rFonts w:eastAsia="Times New Roman" w:cs="Calibri"/>
          <w:color w:val="000000"/>
          <w:lang w:eastAsia="ru-RU"/>
        </w:rPr>
      </w:pPr>
      <w:r w:rsidRPr="005170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развитие навыков чтения;</w:t>
      </w:r>
    </w:p>
    <w:p w14:paraId="4E3F84F3" w14:textId="77777777" w:rsidR="0051703E" w:rsidRPr="0051703E" w:rsidRDefault="0051703E" w:rsidP="0051703E">
      <w:pPr>
        <w:shd w:val="clear" w:color="auto" w:fill="FFFFFF"/>
        <w:suppressAutoHyphens w:val="0"/>
        <w:spacing w:after="0" w:line="240" w:lineRule="auto"/>
        <w:ind w:firstLine="710"/>
        <w:jc w:val="both"/>
        <w:rPr>
          <w:rFonts w:eastAsia="Times New Roman" w:cs="Calibri"/>
          <w:color w:val="000000"/>
          <w:lang w:eastAsia="ru-RU"/>
        </w:rPr>
      </w:pPr>
      <w:r w:rsidRPr="005170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развитие памяти, внимания;</w:t>
      </w:r>
    </w:p>
    <w:p w14:paraId="75DC3A10" w14:textId="11146D8B" w:rsidR="0051703E" w:rsidRPr="0051703E" w:rsidRDefault="0051703E" w:rsidP="0051703E">
      <w:pPr>
        <w:shd w:val="clear" w:color="auto" w:fill="FFFFFF"/>
        <w:suppressAutoHyphens w:val="0"/>
        <w:spacing w:after="0" w:line="240" w:lineRule="auto"/>
        <w:ind w:firstLine="710"/>
        <w:jc w:val="both"/>
        <w:rPr>
          <w:rFonts w:eastAsia="Times New Roman" w:cs="Calibri"/>
          <w:color w:val="000000"/>
          <w:lang w:eastAsia="ru-RU"/>
        </w:rPr>
      </w:pPr>
      <w:r w:rsidRPr="005170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-развитие пространственного представления, мыслительной деятельности;</w:t>
      </w:r>
    </w:p>
    <w:p w14:paraId="1CAC6536" w14:textId="77777777" w:rsidR="0051703E" w:rsidRPr="0051703E" w:rsidRDefault="0051703E" w:rsidP="0051703E">
      <w:pPr>
        <w:shd w:val="clear" w:color="auto" w:fill="FFFFFF"/>
        <w:suppressAutoHyphens w:val="0"/>
        <w:spacing w:after="0" w:line="240" w:lineRule="auto"/>
        <w:ind w:firstLine="710"/>
        <w:jc w:val="both"/>
        <w:rPr>
          <w:rFonts w:eastAsia="Times New Roman" w:cs="Calibri"/>
          <w:color w:val="000000"/>
          <w:lang w:eastAsia="ru-RU"/>
        </w:rPr>
      </w:pPr>
      <w:r w:rsidRPr="005170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-повышает способность к произвольному контролю.</w:t>
      </w:r>
    </w:p>
    <w:p w14:paraId="1CB38397" w14:textId="77777777" w:rsidR="0051703E" w:rsidRPr="0051703E" w:rsidRDefault="0051703E" w:rsidP="0051703E">
      <w:pPr>
        <w:shd w:val="clear" w:color="auto" w:fill="FFFFFF"/>
        <w:suppressAutoHyphens w:val="0"/>
        <w:spacing w:after="0" w:line="240" w:lineRule="auto"/>
        <w:ind w:firstLine="710"/>
        <w:jc w:val="both"/>
        <w:rPr>
          <w:rFonts w:eastAsia="Times New Roman" w:cs="Calibri"/>
          <w:color w:val="000000"/>
          <w:lang w:eastAsia="ru-RU"/>
        </w:rPr>
      </w:pPr>
      <w:r w:rsidRPr="0051703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Описание:</w:t>
      </w:r>
    </w:p>
    <w:p w14:paraId="2DCBE976" w14:textId="0E556862" w:rsidR="0051703E" w:rsidRPr="0051703E" w:rsidRDefault="0051703E" w:rsidP="0051703E">
      <w:pPr>
        <w:shd w:val="clear" w:color="auto" w:fill="FFFFFF"/>
        <w:suppressAutoHyphens w:val="0"/>
        <w:spacing w:after="0" w:line="240" w:lineRule="auto"/>
        <w:ind w:firstLine="710"/>
        <w:jc w:val="both"/>
        <w:rPr>
          <w:rFonts w:eastAsia="Times New Roman" w:cs="Calibri"/>
          <w:color w:val="000000"/>
          <w:lang w:eastAsia="ru-RU"/>
        </w:rPr>
      </w:pPr>
      <w:r w:rsidRPr="005170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Дидактическое пособие по автоматизации звуков посредством нейроигр предназначено для детей 5-7 лет. Пособие можно использовать как с подгруппой детей, так и для индивидуальной работы с детьми дошкольного возраста, оно будет полезно логопедам, воспитателям дошкольных учреждений, а также родителям.</w:t>
      </w:r>
    </w:p>
    <w:p w14:paraId="02C810CA" w14:textId="75E58DB3" w:rsidR="0051703E" w:rsidRPr="0051703E" w:rsidRDefault="0051703E" w:rsidP="0051703E">
      <w:pPr>
        <w:shd w:val="clear" w:color="auto" w:fill="FFFFFF"/>
        <w:suppressAutoHyphens w:val="0"/>
        <w:spacing w:after="0" w:line="240" w:lineRule="auto"/>
        <w:ind w:firstLine="710"/>
        <w:jc w:val="both"/>
        <w:rPr>
          <w:rFonts w:eastAsia="Times New Roman" w:cs="Calibri"/>
          <w:color w:val="000000"/>
          <w:lang w:eastAsia="ru-RU"/>
        </w:rPr>
      </w:pPr>
      <w:r w:rsidRPr="005170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Пособие представляет собой наглядный материал в виде альбома с яркими плоскостными картинками.</w:t>
      </w:r>
    </w:p>
    <w:p w14:paraId="5038BC58" w14:textId="77777777" w:rsidR="0051703E" w:rsidRPr="0051703E" w:rsidRDefault="0051703E" w:rsidP="0051703E">
      <w:pPr>
        <w:shd w:val="clear" w:color="auto" w:fill="FFFFFF"/>
        <w:suppressAutoHyphens w:val="0"/>
        <w:spacing w:after="0" w:line="240" w:lineRule="auto"/>
        <w:ind w:firstLine="710"/>
        <w:jc w:val="both"/>
        <w:rPr>
          <w:rFonts w:eastAsia="Times New Roman" w:cs="Calibri"/>
          <w:color w:val="000000"/>
          <w:lang w:eastAsia="ru-RU"/>
        </w:rPr>
      </w:pPr>
      <w:r w:rsidRPr="0051703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Методические рекомендации по использованию дидактического материала</w:t>
      </w:r>
    </w:p>
    <w:p w14:paraId="2B9E6732" w14:textId="77777777" w:rsidR="0051703E" w:rsidRPr="0051703E" w:rsidRDefault="0051703E" w:rsidP="0051703E">
      <w:pPr>
        <w:shd w:val="clear" w:color="auto" w:fill="FFFFFF"/>
        <w:suppressAutoHyphens w:val="0"/>
        <w:spacing w:after="0" w:line="240" w:lineRule="auto"/>
        <w:ind w:firstLine="710"/>
        <w:jc w:val="both"/>
        <w:rPr>
          <w:rFonts w:eastAsia="Times New Roman" w:cs="Calibri"/>
          <w:color w:val="000000"/>
          <w:lang w:eastAsia="ru-RU"/>
        </w:rPr>
      </w:pPr>
      <w:r w:rsidRPr="0051703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Правила игры:</w:t>
      </w:r>
    </w:p>
    <w:p w14:paraId="6A4BDDE7" w14:textId="0B8425F6" w:rsidR="00E246D4" w:rsidRDefault="0051703E" w:rsidP="003F02A8">
      <w:pPr>
        <w:shd w:val="clear" w:color="auto" w:fill="FFFFFF"/>
        <w:suppressAutoHyphens w:val="0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70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вариант: Ребенка предлагается произнести изолированный звук и одновременно двумя руками провести линию от картинки к букве.</w:t>
      </w:r>
    </w:p>
    <w:p w14:paraId="751D87AD" w14:textId="1AB9DC32" w:rsidR="00E246D4" w:rsidRDefault="0051703E" w:rsidP="003F02A8">
      <w:pPr>
        <w:shd w:val="clear" w:color="auto" w:fill="FFFFFF"/>
        <w:suppressAutoHyphens w:val="0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70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вариант: Ребенка предлагается произнести изолированный звук и одновременно двумя руками провести линию от картинки к букве маркеро</w:t>
      </w:r>
    </w:p>
    <w:p w14:paraId="0C854C1F" w14:textId="3BFAA2F1" w:rsidR="0051703E" w:rsidRPr="0051703E" w:rsidRDefault="0051703E" w:rsidP="0051703E">
      <w:pPr>
        <w:shd w:val="clear" w:color="auto" w:fill="FFFFFF"/>
        <w:suppressAutoHyphens w:val="0"/>
        <w:spacing w:after="0" w:line="240" w:lineRule="auto"/>
        <w:ind w:firstLine="710"/>
        <w:jc w:val="both"/>
        <w:rPr>
          <w:rFonts w:eastAsia="Times New Roman" w:cs="Calibri"/>
          <w:color w:val="000000"/>
          <w:lang w:eastAsia="ru-RU"/>
        </w:rPr>
      </w:pPr>
      <w:r w:rsidRPr="005170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Данное дидактическое пособие соответствует одному из основных </w:t>
      </w:r>
      <w:r w:rsidRPr="0051703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принципов </w:t>
      </w:r>
      <w:r w:rsidRPr="005170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дошкольной педагогике - обучение посредством игры.</w:t>
      </w:r>
    </w:p>
    <w:p w14:paraId="70C6019F" w14:textId="22852E5A" w:rsidR="0051703E" w:rsidRPr="0051703E" w:rsidRDefault="0051703E" w:rsidP="0051703E">
      <w:pPr>
        <w:shd w:val="clear" w:color="auto" w:fill="FFFFFF"/>
        <w:suppressAutoHyphens w:val="0"/>
        <w:spacing w:after="0" w:line="240" w:lineRule="auto"/>
        <w:ind w:firstLine="710"/>
        <w:jc w:val="both"/>
        <w:rPr>
          <w:rFonts w:eastAsia="Times New Roman" w:cs="Calibri"/>
          <w:color w:val="000000"/>
          <w:lang w:eastAsia="ru-RU"/>
        </w:rPr>
      </w:pPr>
      <w:r w:rsidRPr="005170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Дидактическое пособие «Звуковые нейродорожки» состоит из наглядного материала в виде ярких плоскостных картинок</w:t>
      </w:r>
      <w:r w:rsidR="00E246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фетра</w:t>
      </w:r>
      <w:r w:rsidRPr="005170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  Данное пособие соответствует требованиям ФГОС ДО: отвечает принципам безопасности и доступности, информативности легко трансформируется в соответствующими образовательными задачами, является полифункциональной (может быть использовано как дидактическое пособие при проведении занятий по развитию речи, а </w:t>
      </w:r>
      <w:r w:rsidR="00E246D4" w:rsidRPr="005170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</w:t>
      </w:r>
      <w:r w:rsidRPr="005170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самостоятельной игровой деятельности детей).</w:t>
      </w:r>
    </w:p>
    <w:p w14:paraId="77393216" w14:textId="47CA71DF" w:rsidR="0051703E" w:rsidRDefault="0051703E" w:rsidP="0051703E">
      <w:pPr>
        <w:shd w:val="clear" w:color="auto" w:fill="FFFFFF"/>
        <w:suppressAutoHyphens w:val="0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70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Вариативность каждого задания позволяет в ходе занятия постепенно усложнять игру, а </w:t>
      </w:r>
      <w:r w:rsidR="00E246D4" w:rsidRPr="005170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</w:t>
      </w:r>
      <w:r w:rsidRPr="005170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максимально разнообразить её с учётом образовательных задач</w:t>
      </w:r>
      <w:r w:rsidR="00E246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2BEF044" w14:textId="67411B8A" w:rsidR="00E246D4" w:rsidRPr="0051703E" w:rsidRDefault="00E246D4" w:rsidP="0051703E">
      <w:pPr>
        <w:shd w:val="clear" w:color="auto" w:fill="FFFFFF"/>
        <w:suppressAutoHyphens w:val="0"/>
        <w:spacing w:after="0" w:line="240" w:lineRule="auto"/>
        <w:ind w:firstLine="710"/>
        <w:jc w:val="both"/>
        <w:rPr>
          <w:rFonts w:eastAsia="Times New Roman" w:cs="Calibri"/>
          <w:color w:val="000000"/>
          <w:lang w:eastAsia="ru-RU"/>
        </w:rPr>
      </w:pPr>
    </w:p>
    <w:p w14:paraId="30E72504" w14:textId="16C606BC" w:rsidR="0051703E" w:rsidRDefault="0051703E" w:rsidP="0071547E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  <w:shd w:val="clear" w:color="auto" w:fill="FFFFFF"/>
        </w:rPr>
      </w:pPr>
    </w:p>
    <w:p w14:paraId="1367139B" w14:textId="5053E3E9" w:rsidR="0051703E" w:rsidRDefault="0051703E" w:rsidP="0071547E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  <w:shd w:val="clear" w:color="auto" w:fill="FFFFFF"/>
        </w:rPr>
      </w:pPr>
    </w:p>
    <w:p w14:paraId="4D77DEE8" w14:textId="77777777" w:rsidR="0051703E" w:rsidRDefault="0051703E" w:rsidP="0071547E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  <w:shd w:val="clear" w:color="auto" w:fill="FFFFFF"/>
        </w:rPr>
      </w:pPr>
    </w:p>
    <w:p w14:paraId="03928B62" w14:textId="77777777" w:rsidR="0051703E" w:rsidRDefault="0051703E" w:rsidP="0071547E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  <w:shd w:val="clear" w:color="auto" w:fill="FFFFFF"/>
        </w:rPr>
      </w:pPr>
    </w:p>
    <w:p w14:paraId="371B39AE" w14:textId="77777777" w:rsidR="0051703E" w:rsidRDefault="0051703E" w:rsidP="0071547E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  <w:shd w:val="clear" w:color="auto" w:fill="FFFFFF"/>
        </w:rPr>
      </w:pPr>
    </w:p>
    <w:p w14:paraId="252E8EE1" w14:textId="77777777" w:rsidR="0051703E" w:rsidRDefault="0051703E" w:rsidP="0071547E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  <w:shd w:val="clear" w:color="auto" w:fill="FFFFFF"/>
        </w:rPr>
      </w:pPr>
    </w:p>
    <w:p w14:paraId="61C7262F" w14:textId="77777777" w:rsidR="0051703E" w:rsidRDefault="0051703E" w:rsidP="0071547E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  <w:shd w:val="clear" w:color="auto" w:fill="FFFFFF"/>
        </w:rPr>
      </w:pPr>
    </w:p>
    <w:p w14:paraId="0F38E3D1" w14:textId="77777777" w:rsidR="0051703E" w:rsidRDefault="0051703E" w:rsidP="0071547E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  <w:shd w:val="clear" w:color="auto" w:fill="FFFFFF"/>
        </w:rPr>
      </w:pPr>
    </w:p>
    <w:p w14:paraId="53588A3E" w14:textId="77777777" w:rsidR="0051703E" w:rsidRDefault="0051703E" w:rsidP="0071547E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  <w:shd w:val="clear" w:color="auto" w:fill="FFFFFF"/>
        </w:rPr>
      </w:pPr>
    </w:p>
    <w:p w14:paraId="037C0614" w14:textId="77777777" w:rsidR="0051703E" w:rsidRDefault="0051703E" w:rsidP="0071547E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  <w:shd w:val="clear" w:color="auto" w:fill="FFFFFF"/>
        </w:rPr>
      </w:pPr>
    </w:p>
    <w:p w14:paraId="08DE844E" w14:textId="77777777" w:rsidR="0051703E" w:rsidRDefault="0051703E" w:rsidP="0071547E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  <w:shd w:val="clear" w:color="auto" w:fill="FFFFFF"/>
        </w:rPr>
      </w:pPr>
    </w:p>
    <w:p w14:paraId="4D5F072A" w14:textId="77777777" w:rsidR="0051703E" w:rsidRDefault="0051703E" w:rsidP="0071547E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  <w:shd w:val="clear" w:color="auto" w:fill="FFFFFF"/>
        </w:rPr>
      </w:pPr>
    </w:p>
    <w:p w14:paraId="6830CD6D" w14:textId="77777777" w:rsidR="0051703E" w:rsidRDefault="0051703E" w:rsidP="0071547E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  <w:shd w:val="clear" w:color="auto" w:fill="FFFFFF"/>
        </w:rPr>
      </w:pPr>
    </w:p>
    <w:p w14:paraId="15528038" w14:textId="77777777" w:rsidR="0051703E" w:rsidRDefault="0051703E" w:rsidP="0071547E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  <w:shd w:val="clear" w:color="auto" w:fill="FFFFFF"/>
        </w:rPr>
      </w:pPr>
    </w:p>
    <w:p w14:paraId="13F26C3B" w14:textId="6474AF9C" w:rsidR="00E246D4" w:rsidRPr="00E246D4" w:rsidRDefault="00E246D4" w:rsidP="00E246D4">
      <w:pPr>
        <w:shd w:val="clear" w:color="auto" w:fill="FFFFFF"/>
        <w:suppressAutoHyphens w:val="0"/>
        <w:spacing w:after="0" w:line="240" w:lineRule="auto"/>
        <w:jc w:val="center"/>
        <w:rPr>
          <w:rFonts w:eastAsia="Times New Roman" w:cs="Calibri"/>
          <w:color w:val="000000"/>
          <w:sz w:val="28"/>
          <w:szCs w:val="28"/>
          <w:u w:val="single"/>
          <w:lang w:eastAsia="ru-RU"/>
        </w:rPr>
      </w:pPr>
      <w:r w:rsidRPr="00E246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«Волшебные звуковые дорожки». Игровые пособия из фетра на автоматизацию </w:t>
      </w:r>
      <w:r w:rsidR="0046679D" w:rsidRPr="00E246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звуков для</w:t>
      </w:r>
      <w:r w:rsidRPr="00E246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дошкольников с ТНР.</w:t>
      </w:r>
    </w:p>
    <w:p w14:paraId="562ED9CA" w14:textId="3A60358C" w:rsidR="00E246D4" w:rsidRDefault="00E246D4" w:rsidP="00E246D4">
      <w:pPr>
        <w:shd w:val="clear" w:color="auto" w:fill="FFFFFF"/>
        <w:suppressAutoHyphens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6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правильного звукопроизношения – один из важнейших этапов логопедической работы с дошкольниками, имеющими тяжелые нарушения речи. Работа по закреплению поставленного звука в речи одна из самых монотонных и длительных, требующая от ребенка многократного повторения материала. Поэтому зачастую дети выполняют задания без интереса. К тому же современные дошкольники избалованы обилием игрушек и гаджетов. И заинтересовать их на занятии достаточно трудно.  Решая задачи по активизации познавательной деятельности и повышения мотивации детей, используя принцип личностного подхода, логопед находится в постоянном поиске необычных идей, воплощая их в новые технологии и приемы. Одним из таких приемов является использование звуковых дорожек из фетра на начальном этапе автоматизации звуков. Целью использования данных пособий является вызывание нарушенных звуков речи и их автоматизация. Кроме того, они способствуют развитию мелкой моторики, что особенно важно для детей с тяжелыми речевыми патологиями. Пособия очень яркие и мгновенно привлекают внимание дошколят.</w:t>
      </w:r>
    </w:p>
    <w:p w14:paraId="4E7A38CA" w14:textId="77777777" w:rsidR="0046679D" w:rsidRPr="0046679D" w:rsidRDefault="0046679D" w:rsidP="0046679D">
      <w:pPr>
        <w:shd w:val="clear" w:color="auto" w:fill="FFFFFF"/>
        <w:suppressAutoHyphens w:val="0"/>
        <w:spacing w:after="0" w:line="240" w:lineRule="auto"/>
        <w:ind w:firstLine="708"/>
        <w:jc w:val="both"/>
        <w:rPr>
          <w:rFonts w:eastAsia="Times New Roman" w:cs="Calibri"/>
          <w:b/>
          <w:bCs/>
          <w:i/>
          <w:iCs/>
          <w:color w:val="000000"/>
          <w:sz w:val="20"/>
          <w:szCs w:val="20"/>
          <w:u w:val="single"/>
          <w:lang w:eastAsia="ru-RU"/>
        </w:rPr>
      </w:pPr>
      <w:r w:rsidRPr="0046679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Волшебная звуковая дорожка «Холодный ветерок».</w:t>
      </w:r>
    </w:p>
    <w:p w14:paraId="41E17187" w14:textId="77777777" w:rsidR="0046679D" w:rsidRPr="0046679D" w:rsidRDefault="0046679D" w:rsidP="0046679D">
      <w:pPr>
        <w:shd w:val="clear" w:color="auto" w:fill="FFFFFF"/>
        <w:suppressAutoHyphens w:val="0"/>
        <w:spacing w:after="0" w:line="240" w:lineRule="auto"/>
        <w:ind w:firstLine="567"/>
        <w:jc w:val="both"/>
        <w:rPr>
          <w:rFonts w:eastAsia="Times New Roman" w:cs="Calibri"/>
          <w:color w:val="000000"/>
          <w:sz w:val="20"/>
          <w:szCs w:val="20"/>
          <w:lang w:eastAsia="ru-RU"/>
        </w:rPr>
      </w:pPr>
      <w:r w:rsidRPr="0046679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Цель:</w:t>
      </w:r>
      <w:r w:rsidRPr="00466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автоматизация звука [С]изолированно и в слогах.</w:t>
      </w:r>
    </w:p>
    <w:p w14:paraId="00CD2136" w14:textId="77777777" w:rsidR="0046679D" w:rsidRPr="0046679D" w:rsidRDefault="0046679D" w:rsidP="0046679D">
      <w:pPr>
        <w:shd w:val="clear" w:color="auto" w:fill="FFFFFF"/>
        <w:suppressAutoHyphens w:val="0"/>
        <w:spacing w:after="0" w:line="240" w:lineRule="auto"/>
        <w:ind w:firstLine="567"/>
        <w:jc w:val="both"/>
        <w:rPr>
          <w:rFonts w:eastAsia="Times New Roman" w:cs="Calibri"/>
          <w:color w:val="000000"/>
          <w:sz w:val="20"/>
          <w:szCs w:val="20"/>
          <w:lang w:eastAsia="ru-RU"/>
        </w:rPr>
      </w:pPr>
      <w:r w:rsidRPr="00466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Фетровое пособие предназначено для детей дошкольного возраста</w:t>
      </w:r>
    </w:p>
    <w:p w14:paraId="587FCDF0" w14:textId="77777777" w:rsidR="0046679D" w:rsidRPr="0046679D" w:rsidRDefault="0046679D" w:rsidP="0046679D">
      <w:pPr>
        <w:shd w:val="clear" w:color="auto" w:fill="FFFFFF"/>
        <w:suppressAutoHyphens w:val="0"/>
        <w:spacing w:after="0" w:line="240" w:lineRule="auto"/>
        <w:ind w:firstLine="567"/>
        <w:jc w:val="both"/>
        <w:rPr>
          <w:rFonts w:eastAsia="Times New Roman" w:cs="Calibri"/>
          <w:color w:val="000000"/>
          <w:sz w:val="20"/>
          <w:szCs w:val="20"/>
          <w:lang w:eastAsia="ru-RU"/>
        </w:rPr>
      </w:pPr>
      <w:r w:rsidRPr="0046679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Применение:</w:t>
      </w:r>
      <w:r w:rsidRPr="00466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индивидуальная форма работы.</w:t>
      </w:r>
    </w:p>
    <w:p w14:paraId="3A0C484E" w14:textId="7F3B5AA5" w:rsidR="0046679D" w:rsidRPr="0046679D" w:rsidRDefault="0046679D" w:rsidP="0046679D">
      <w:pPr>
        <w:shd w:val="clear" w:color="auto" w:fill="FFFFFF"/>
        <w:suppressAutoHyphens w:val="0"/>
        <w:spacing w:after="0" w:line="240" w:lineRule="auto"/>
        <w:jc w:val="center"/>
        <w:rPr>
          <w:rFonts w:eastAsia="Times New Roman" w:cs="Calibri"/>
          <w:color w:val="000000"/>
          <w:sz w:val="20"/>
          <w:szCs w:val="20"/>
          <w:u w:val="single"/>
          <w:lang w:eastAsia="ru-RU"/>
        </w:rPr>
      </w:pPr>
      <w:r w:rsidRPr="0046679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Вариант игры:</w:t>
      </w:r>
    </w:p>
    <w:p w14:paraId="697A3CFA" w14:textId="4C52EF42" w:rsidR="0046679D" w:rsidRPr="003F02A8" w:rsidRDefault="0046679D" w:rsidP="003F02A8">
      <w:pPr>
        <w:shd w:val="clear" w:color="auto" w:fill="FFFFFF"/>
        <w:suppressAutoHyphens w:val="0"/>
        <w:spacing w:after="0" w:line="240" w:lineRule="auto"/>
        <w:ind w:firstLine="55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6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Ребенок делает вдох и непрерывно произносит звук [С], одновременно передвигая снежинку по ленточке. После того, как у ребенка получился правильный звук, лучше всего сразу же закреплять его в слогах.     Логопед: давай с тобой споем песенки для снеговика: СА, СО, СУ, СЫ, АС, ОС, УС, ИС - одновременно при произношении слогов, ребенок, передвигает снежинку без остановки, следя за верным произношением.</w:t>
      </w:r>
    </w:p>
    <w:p w14:paraId="49052062" w14:textId="77777777" w:rsidR="0046679D" w:rsidRPr="0046679D" w:rsidRDefault="0046679D" w:rsidP="0046679D">
      <w:pPr>
        <w:shd w:val="clear" w:color="auto" w:fill="FFFFFF"/>
        <w:suppressAutoHyphens w:val="0"/>
        <w:spacing w:after="0" w:line="240" w:lineRule="auto"/>
        <w:ind w:firstLine="556"/>
        <w:jc w:val="both"/>
        <w:rPr>
          <w:rFonts w:eastAsia="Times New Roman" w:cs="Calibri"/>
          <w:color w:val="000000"/>
          <w:sz w:val="20"/>
          <w:szCs w:val="20"/>
          <w:lang w:eastAsia="ru-RU"/>
        </w:rPr>
      </w:pPr>
    </w:p>
    <w:p w14:paraId="73BF2018" w14:textId="0C5E36B2" w:rsidR="0046679D" w:rsidRPr="0046679D" w:rsidRDefault="0046679D" w:rsidP="0046679D">
      <w:pPr>
        <w:shd w:val="clear" w:color="auto" w:fill="FFFFFF"/>
        <w:suppressAutoHyphens w:val="0"/>
        <w:spacing w:after="0" w:line="240" w:lineRule="auto"/>
        <w:ind w:firstLine="708"/>
        <w:rPr>
          <w:rFonts w:eastAsia="Times New Roman" w:cs="Calibri"/>
          <w:b/>
          <w:bCs/>
          <w:i/>
          <w:iCs/>
          <w:color w:val="000000"/>
          <w:sz w:val="20"/>
          <w:szCs w:val="20"/>
          <w:u w:val="single"/>
          <w:lang w:eastAsia="ru-RU"/>
        </w:rPr>
      </w:pPr>
      <w:r w:rsidRPr="0046679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Волшебная звуковая дорожка «Песенка осы».</w:t>
      </w:r>
    </w:p>
    <w:p w14:paraId="063F3A59" w14:textId="77777777" w:rsidR="0046679D" w:rsidRPr="0046679D" w:rsidRDefault="0046679D" w:rsidP="0046679D">
      <w:pPr>
        <w:shd w:val="clear" w:color="auto" w:fill="FFFFFF"/>
        <w:tabs>
          <w:tab w:val="left" w:pos="567"/>
        </w:tabs>
        <w:suppressAutoHyphens w:val="0"/>
        <w:spacing w:after="0" w:line="240" w:lineRule="auto"/>
        <w:ind w:firstLine="426"/>
        <w:jc w:val="both"/>
        <w:rPr>
          <w:rFonts w:eastAsia="Times New Roman" w:cs="Calibri"/>
          <w:color w:val="000000"/>
          <w:sz w:val="20"/>
          <w:szCs w:val="20"/>
          <w:lang w:eastAsia="ru-RU"/>
        </w:rPr>
      </w:pPr>
      <w:r w:rsidRPr="0046679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Цель:</w:t>
      </w:r>
      <w:r w:rsidRPr="00466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автоматизация звука [З] изолированно и в слогах.</w:t>
      </w:r>
    </w:p>
    <w:p w14:paraId="42AE2519" w14:textId="1BFFB26C" w:rsidR="0046679D" w:rsidRPr="0046679D" w:rsidRDefault="0046679D" w:rsidP="0046679D">
      <w:pPr>
        <w:shd w:val="clear" w:color="auto" w:fill="FFFFFF"/>
        <w:tabs>
          <w:tab w:val="left" w:pos="567"/>
        </w:tabs>
        <w:suppressAutoHyphens w:val="0"/>
        <w:spacing w:after="0" w:line="240" w:lineRule="auto"/>
        <w:ind w:firstLine="426"/>
        <w:jc w:val="both"/>
        <w:rPr>
          <w:rFonts w:eastAsia="Times New Roman" w:cs="Calibri"/>
          <w:color w:val="000000"/>
          <w:sz w:val="20"/>
          <w:szCs w:val="20"/>
          <w:lang w:eastAsia="ru-RU"/>
        </w:rPr>
      </w:pPr>
      <w:r w:rsidRPr="00466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Фетровое пособие предназначено для детей дошкольного возраста</w:t>
      </w:r>
    </w:p>
    <w:p w14:paraId="2DD215D6" w14:textId="70EE1F2B" w:rsidR="0046679D" w:rsidRPr="0046679D" w:rsidRDefault="0046679D" w:rsidP="0046679D">
      <w:pPr>
        <w:shd w:val="clear" w:color="auto" w:fill="FFFFFF"/>
        <w:tabs>
          <w:tab w:val="left" w:pos="567"/>
        </w:tabs>
        <w:suppressAutoHyphens w:val="0"/>
        <w:spacing w:after="0" w:line="240" w:lineRule="auto"/>
        <w:ind w:firstLine="426"/>
        <w:jc w:val="both"/>
        <w:rPr>
          <w:rFonts w:eastAsia="Times New Roman" w:cs="Calibri"/>
          <w:color w:val="000000"/>
          <w:sz w:val="20"/>
          <w:szCs w:val="20"/>
          <w:lang w:eastAsia="ru-RU"/>
        </w:rPr>
      </w:pPr>
      <w:r w:rsidRPr="0046679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Применение:</w:t>
      </w:r>
      <w:r w:rsidRPr="00466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индивидуальная форма работы.</w:t>
      </w:r>
    </w:p>
    <w:p w14:paraId="6F9C7FD7" w14:textId="163E9310" w:rsidR="0046679D" w:rsidRPr="0046679D" w:rsidRDefault="0046679D" w:rsidP="0046679D">
      <w:pPr>
        <w:shd w:val="clear" w:color="auto" w:fill="FFFFFF"/>
        <w:suppressAutoHyphens w:val="0"/>
        <w:spacing w:after="0" w:line="240" w:lineRule="auto"/>
        <w:jc w:val="center"/>
        <w:rPr>
          <w:rFonts w:eastAsia="Times New Roman" w:cs="Calibri"/>
          <w:color w:val="000000"/>
          <w:sz w:val="20"/>
          <w:szCs w:val="20"/>
          <w:u w:val="single"/>
          <w:lang w:eastAsia="ru-RU"/>
        </w:rPr>
      </w:pPr>
      <w:r w:rsidRPr="0046679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Вариант игры:</w:t>
      </w:r>
    </w:p>
    <w:p w14:paraId="61E157C9" w14:textId="7F017FA0" w:rsidR="0046679D" w:rsidRPr="0046679D" w:rsidRDefault="0046679D" w:rsidP="0046679D">
      <w:pPr>
        <w:shd w:val="clear" w:color="auto" w:fill="FFFFFF"/>
        <w:suppressAutoHyphens w:val="0"/>
        <w:spacing w:after="0" w:line="240" w:lineRule="auto"/>
        <w:ind w:firstLine="567"/>
        <w:jc w:val="both"/>
        <w:rPr>
          <w:rFonts w:eastAsia="Times New Roman" w:cs="Calibri"/>
          <w:color w:val="000000"/>
          <w:sz w:val="20"/>
          <w:szCs w:val="20"/>
          <w:lang w:eastAsia="ru-RU"/>
        </w:rPr>
      </w:pPr>
      <w:r w:rsidRPr="00466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Ребенок делает вдох и непрерывно произносит звук [З], одновременно передвигая снежинку по ленточке. После того, как у ребенка получился правильный звук, лучше всего сразу же закреплять его в слогах.</w:t>
      </w:r>
    </w:p>
    <w:p w14:paraId="1CF19D74" w14:textId="07EBFAC7" w:rsidR="0046679D" w:rsidRPr="0046679D" w:rsidRDefault="0046679D" w:rsidP="0046679D">
      <w:pPr>
        <w:shd w:val="clear" w:color="auto" w:fill="FFFFFF"/>
        <w:suppressAutoHyphens w:val="0"/>
        <w:spacing w:after="0" w:line="240" w:lineRule="auto"/>
        <w:ind w:firstLine="567"/>
        <w:jc w:val="both"/>
        <w:rPr>
          <w:rFonts w:eastAsia="Times New Roman" w:cs="Calibri"/>
          <w:color w:val="000000"/>
          <w:sz w:val="20"/>
          <w:szCs w:val="20"/>
          <w:lang w:eastAsia="ru-RU"/>
        </w:rPr>
      </w:pPr>
      <w:r w:rsidRPr="00466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Логопед: давай с тобой споем песенки для снеговика: ЗА, ЗО, ЗУ, ЗЫ, - одновременно при произношении слогов, ребенок, передвигает снежинку без остановки, следя за верным произношением.</w:t>
      </w:r>
    </w:p>
    <w:p w14:paraId="7577112E" w14:textId="286FF27C" w:rsidR="0046679D" w:rsidRDefault="0046679D" w:rsidP="003F02A8">
      <w:pPr>
        <w:shd w:val="clear" w:color="auto" w:fill="FFFFFF"/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C322009" w14:textId="29E0FF7C" w:rsidR="0046679D" w:rsidRPr="0046679D" w:rsidRDefault="0046679D" w:rsidP="0046679D">
      <w:pPr>
        <w:shd w:val="clear" w:color="auto" w:fill="FFFFFF"/>
        <w:suppressAutoHyphens w:val="0"/>
        <w:spacing w:after="0" w:line="240" w:lineRule="auto"/>
        <w:ind w:firstLine="708"/>
        <w:jc w:val="center"/>
        <w:rPr>
          <w:rFonts w:eastAsia="Times New Roman" w:cs="Calibri"/>
          <w:b/>
          <w:bCs/>
          <w:i/>
          <w:iCs/>
          <w:color w:val="000000"/>
          <w:sz w:val="20"/>
          <w:szCs w:val="20"/>
          <w:u w:val="single"/>
          <w:lang w:eastAsia="ru-RU"/>
        </w:rPr>
      </w:pPr>
      <w:r w:rsidRPr="0046679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Волшебная звуковая дорожка «В гости на машине».</w:t>
      </w:r>
    </w:p>
    <w:p w14:paraId="2A04029D" w14:textId="58AEBEAB" w:rsidR="0046679D" w:rsidRPr="0046679D" w:rsidRDefault="0046679D" w:rsidP="0046679D">
      <w:pPr>
        <w:shd w:val="clear" w:color="auto" w:fill="FFFFFF"/>
        <w:suppressAutoHyphens w:val="0"/>
        <w:spacing w:after="0" w:line="240" w:lineRule="auto"/>
        <w:ind w:firstLine="567"/>
        <w:jc w:val="both"/>
        <w:rPr>
          <w:rFonts w:eastAsia="Times New Roman" w:cs="Calibri"/>
          <w:color w:val="000000"/>
          <w:sz w:val="20"/>
          <w:szCs w:val="20"/>
          <w:lang w:eastAsia="ru-RU"/>
        </w:rPr>
      </w:pPr>
      <w:r w:rsidRPr="0046679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Цель:</w:t>
      </w:r>
      <w:r w:rsidRPr="00466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автоматизация звука [Р] изолированно и в слогах.</w:t>
      </w:r>
    </w:p>
    <w:p w14:paraId="76E518EC" w14:textId="0614590A" w:rsidR="0046679D" w:rsidRPr="0046679D" w:rsidRDefault="0046679D" w:rsidP="0046679D">
      <w:pPr>
        <w:shd w:val="clear" w:color="auto" w:fill="FFFFFF"/>
        <w:suppressAutoHyphens w:val="0"/>
        <w:spacing w:after="0" w:line="240" w:lineRule="auto"/>
        <w:ind w:firstLine="567"/>
        <w:jc w:val="both"/>
        <w:rPr>
          <w:rFonts w:eastAsia="Times New Roman" w:cs="Calibri"/>
          <w:color w:val="000000"/>
          <w:sz w:val="20"/>
          <w:szCs w:val="20"/>
          <w:lang w:eastAsia="ru-RU"/>
        </w:rPr>
      </w:pPr>
      <w:r w:rsidRPr="00466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Фетровое пособие предназначено для детей дошкольного возраста</w:t>
      </w:r>
    </w:p>
    <w:p w14:paraId="4DFA1869" w14:textId="32FBBB5C" w:rsidR="0046679D" w:rsidRPr="0046679D" w:rsidRDefault="0046679D" w:rsidP="0046679D">
      <w:pPr>
        <w:shd w:val="clear" w:color="auto" w:fill="FFFFFF"/>
        <w:suppressAutoHyphens w:val="0"/>
        <w:spacing w:after="0" w:line="240" w:lineRule="auto"/>
        <w:ind w:firstLine="567"/>
        <w:jc w:val="both"/>
        <w:rPr>
          <w:rFonts w:eastAsia="Times New Roman" w:cs="Calibri"/>
          <w:color w:val="000000"/>
          <w:sz w:val="20"/>
          <w:szCs w:val="20"/>
          <w:lang w:eastAsia="ru-RU"/>
        </w:rPr>
      </w:pPr>
      <w:r w:rsidRPr="0046679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Применение</w:t>
      </w:r>
      <w:r w:rsidRPr="00466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индивидуальная форма работы.</w:t>
      </w:r>
    </w:p>
    <w:p w14:paraId="0E874598" w14:textId="3DFB49EA" w:rsidR="0046679D" w:rsidRPr="0046679D" w:rsidRDefault="0046679D" w:rsidP="0046679D">
      <w:pPr>
        <w:shd w:val="clear" w:color="auto" w:fill="FFFFFF"/>
        <w:suppressAutoHyphens w:val="0"/>
        <w:spacing w:after="0" w:line="240" w:lineRule="auto"/>
        <w:jc w:val="center"/>
        <w:rPr>
          <w:rFonts w:eastAsia="Times New Roman" w:cs="Calibri"/>
          <w:color w:val="000000"/>
          <w:sz w:val="20"/>
          <w:szCs w:val="20"/>
          <w:lang w:eastAsia="ru-RU"/>
        </w:rPr>
      </w:pPr>
      <w:r w:rsidRPr="00466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Вариант игры:</w:t>
      </w:r>
    </w:p>
    <w:p w14:paraId="76859CB3" w14:textId="0696FF06" w:rsidR="0046679D" w:rsidRPr="0046679D" w:rsidRDefault="0046679D" w:rsidP="0046679D">
      <w:pPr>
        <w:shd w:val="clear" w:color="auto" w:fill="FFFFFF"/>
        <w:suppressAutoHyphens w:val="0"/>
        <w:spacing w:after="0" w:line="240" w:lineRule="auto"/>
        <w:ind w:firstLine="567"/>
        <w:jc w:val="both"/>
        <w:rPr>
          <w:rFonts w:eastAsia="Times New Roman" w:cs="Calibri"/>
          <w:color w:val="000000"/>
          <w:sz w:val="20"/>
          <w:szCs w:val="20"/>
          <w:lang w:eastAsia="ru-RU"/>
        </w:rPr>
      </w:pPr>
      <w:r w:rsidRPr="00466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Ребенок делает вдох и непрерывно произносит звук [Р], одновременно передвигая снежинку по ленточке. После того, как у ребенка получился правильный звук, лучше всего сразу же закреплять его в слогах.</w:t>
      </w:r>
    </w:p>
    <w:p w14:paraId="45E6B658" w14:textId="493608CF" w:rsidR="0046679D" w:rsidRPr="003F02A8" w:rsidRDefault="0046679D" w:rsidP="003F02A8">
      <w:pPr>
        <w:shd w:val="clear" w:color="auto" w:fill="FFFFFF"/>
        <w:suppressAutoHyphens w:val="0"/>
        <w:spacing w:after="0" w:line="240" w:lineRule="auto"/>
        <w:ind w:firstLine="567"/>
        <w:jc w:val="both"/>
        <w:rPr>
          <w:rFonts w:eastAsia="Times New Roman" w:cs="Calibri"/>
          <w:color w:val="000000"/>
          <w:sz w:val="20"/>
          <w:szCs w:val="20"/>
          <w:lang w:eastAsia="ru-RU"/>
        </w:rPr>
      </w:pPr>
      <w:r w:rsidRPr="00466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Логопед: давай с тобой споем песенки для снеговика: АР, ОР, УР, 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466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РА, РО, РУ, РЫ, - одновременно при произношении слогов, ребенок, передвигает снежинку без остановки, следя за верным произношением.</w:t>
      </w:r>
    </w:p>
    <w:p w14:paraId="7EBB6751" w14:textId="77777777" w:rsidR="0046679D" w:rsidRPr="000769CD" w:rsidRDefault="0046679D" w:rsidP="0046679D">
      <w:pPr>
        <w:spacing w:after="0"/>
        <w:ind w:left="106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769CD">
        <w:rPr>
          <w:rFonts w:ascii="Times New Roman" w:eastAsia="Times New Roman" w:hAnsi="Times New Roman" w:cs="Times New Roman"/>
          <w:b/>
          <w:bCs/>
          <w:sz w:val="28"/>
          <w:szCs w:val="28"/>
        </w:rPr>
        <w:t>7. Заключение</w:t>
      </w:r>
    </w:p>
    <w:p w14:paraId="617B802D" w14:textId="3FDBF1B1" w:rsidR="00152F55" w:rsidRDefault="0046679D" w:rsidP="00152F5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19B5">
        <w:rPr>
          <w:rFonts w:ascii="Times New Roman" w:hAnsi="Times New Roman" w:cs="Times New Roman"/>
          <w:sz w:val="28"/>
          <w:szCs w:val="28"/>
        </w:rPr>
        <w:t>Результаты апробации дидактического пособия с детьми дошкольного возраста показали, что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52F55" w:rsidRPr="004C7C96">
        <w:rPr>
          <w:rFonts w:ascii="Times New Roman" w:hAnsi="Times New Roman" w:cs="Times New Roman"/>
          <w:sz w:val="28"/>
          <w:szCs w:val="28"/>
        </w:rPr>
        <w:t xml:space="preserve">в результате сенсорного воспитания </w:t>
      </w:r>
      <w:r w:rsidR="00152F55">
        <w:rPr>
          <w:rFonts w:ascii="Times New Roman" w:hAnsi="Times New Roman" w:cs="Times New Roman"/>
          <w:sz w:val="28"/>
          <w:szCs w:val="28"/>
        </w:rPr>
        <w:t>наблюдается положительная динамика. Д</w:t>
      </w:r>
      <w:r w:rsidR="00152F55" w:rsidRPr="004C7C96">
        <w:rPr>
          <w:rFonts w:ascii="Times New Roman" w:hAnsi="Times New Roman" w:cs="Times New Roman"/>
          <w:sz w:val="28"/>
          <w:szCs w:val="28"/>
        </w:rPr>
        <w:t>ети, согласно возрасту,</w:t>
      </w:r>
      <w:r w:rsidR="00152F55">
        <w:rPr>
          <w:rFonts w:ascii="Times New Roman" w:hAnsi="Times New Roman" w:cs="Times New Roman"/>
          <w:sz w:val="28"/>
          <w:szCs w:val="28"/>
        </w:rPr>
        <w:t xml:space="preserve"> начинают ориентироваться в пространстве, развивается координация движений, появляется чувство ритма. Дети становятся внимательными, рассуждают, анализируют, общаются со сверстниками на понятном им языке, импровизируют, фантазируют, создают новые сюжеты для игр, постигают новые высоты. </w:t>
      </w:r>
    </w:p>
    <w:p w14:paraId="222C678C" w14:textId="77777777" w:rsidR="00152F55" w:rsidRDefault="00152F55" w:rsidP="00152F5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A457908" w14:textId="77777777" w:rsidR="00152F55" w:rsidRDefault="00152F55" w:rsidP="00152F5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26C4">
        <w:rPr>
          <w:rFonts w:ascii="Times New Roman" w:hAnsi="Times New Roman" w:cs="Times New Roman"/>
          <w:b/>
          <w:sz w:val="28"/>
          <w:szCs w:val="28"/>
        </w:rPr>
        <w:t>Список литературы</w:t>
      </w:r>
    </w:p>
    <w:p w14:paraId="1E849B50" w14:textId="77777777" w:rsidR="00152F55" w:rsidRDefault="00152F55" w:rsidP="00152F55">
      <w:pPr>
        <w:pStyle w:val="ae"/>
        <w:numPr>
          <w:ilvl w:val="0"/>
          <w:numId w:val="6"/>
        </w:numPr>
        <w:shd w:val="clear" w:color="auto" w:fill="FFFFFF"/>
        <w:spacing w:before="0" w:beforeAutospacing="0" w:after="0" w:afterAutospacing="0" w:line="306" w:lineRule="atLeast"/>
        <w:ind w:left="284" w:hanging="283"/>
        <w:jc w:val="both"/>
        <w:rPr>
          <w:color w:val="000000"/>
          <w:sz w:val="28"/>
          <w:szCs w:val="28"/>
        </w:rPr>
      </w:pPr>
      <w:r w:rsidRPr="00152F55">
        <w:rPr>
          <w:color w:val="000000"/>
          <w:sz w:val="28"/>
          <w:szCs w:val="28"/>
        </w:rPr>
        <w:t>Венгер Л.А., Мухина В.С. Сенсорное воспитание дошкольников // Дошкольное воспитание. – 2004. – № 13. – С.424</w:t>
      </w:r>
    </w:p>
    <w:p w14:paraId="6CD57179" w14:textId="77777777" w:rsidR="00152F55" w:rsidRPr="00152F55" w:rsidRDefault="00152F55" w:rsidP="00152F55">
      <w:pPr>
        <w:pStyle w:val="a7"/>
        <w:numPr>
          <w:ilvl w:val="0"/>
          <w:numId w:val="6"/>
        </w:numPr>
        <w:spacing w:after="0"/>
        <w:ind w:left="284" w:hanging="283"/>
        <w:jc w:val="both"/>
        <w:rPr>
          <w:rFonts w:ascii="Times New Roman" w:hAnsi="Times New Roman" w:cs="Times New Roman"/>
          <w:sz w:val="28"/>
          <w:szCs w:val="28"/>
        </w:rPr>
      </w:pPr>
      <w:r w:rsidRPr="00152F55">
        <w:rPr>
          <w:rFonts w:ascii="Times New Roman" w:hAnsi="Times New Roman" w:cs="Times New Roman"/>
          <w:sz w:val="28"/>
          <w:szCs w:val="28"/>
        </w:rPr>
        <w:t xml:space="preserve">Колесников А. «Гимнастика мозга, или Легкие способы развития ребенка». Издательство: Центрполиграф, 2009. </w:t>
      </w:r>
    </w:p>
    <w:p w14:paraId="680FD0A4" w14:textId="2DB38A92" w:rsidR="00152F55" w:rsidRPr="00152F55" w:rsidRDefault="00152F55" w:rsidP="00152F55">
      <w:pPr>
        <w:pStyle w:val="a7"/>
        <w:numPr>
          <w:ilvl w:val="0"/>
          <w:numId w:val="6"/>
        </w:numPr>
        <w:spacing w:after="0"/>
        <w:ind w:left="284" w:hanging="283"/>
        <w:jc w:val="both"/>
        <w:rPr>
          <w:rFonts w:ascii="Times New Roman" w:hAnsi="Times New Roman" w:cs="Times New Roman"/>
          <w:sz w:val="28"/>
          <w:szCs w:val="28"/>
        </w:rPr>
      </w:pPr>
      <w:r w:rsidRPr="00152F55">
        <w:rPr>
          <w:rFonts w:ascii="Times New Roman" w:hAnsi="Times New Roman" w:cs="Times New Roman"/>
          <w:sz w:val="28"/>
          <w:szCs w:val="28"/>
        </w:rPr>
        <w:t>Семенович А. В. Нейропсихологическая диагностика и коррекция в детском возрасте. — М.: Академия, 2002.</w:t>
      </w:r>
    </w:p>
    <w:p w14:paraId="1ACEB627" w14:textId="072EB483" w:rsidR="00152F55" w:rsidRPr="00152F55" w:rsidRDefault="00152F55" w:rsidP="00152F55">
      <w:pPr>
        <w:pStyle w:val="ae"/>
        <w:numPr>
          <w:ilvl w:val="0"/>
          <w:numId w:val="6"/>
        </w:numPr>
        <w:shd w:val="clear" w:color="auto" w:fill="FFFFFF"/>
        <w:spacing w:before="0" w:beforeAutospacing="0" w:after="0" w:afterAutospacing="0" w:line="306" w:lineRule="atLeast"/>
        <w:ind w:left="284" w:hanging="283"/>
        <w:jc w:val="both"/>
        <w:rPr>
          <w:color w:val="212529"/>
          <w:sz w:val="28"/>
          <w:szCs w:val="28"/>
        </w:rPr>
      </w:pPr>
      <w:r w:rsidRPr="00152F55">
        <w:rPr>
          <w:color w:val="000000"/>
          <w:sz w:val="28"/>
          <w:szCs w:val="28"/>
        </w:rPr>
        <w:t>Тимофеева Е. Ю., Чернова Е. И. Пальчиковые шаги. Упражнения на развитие мелкой моторики. – СПб.: Издательство: КОРОНА-ВекГод, 2007. – 32 с.</w:t>
      </w:r>
    </w:p>
    <w:p w14:paraId="6046FDAA" w14:textId="77777777" w:rsidR="00152F55" w:rsidRPr="00152F55" w:rsidRDefault="00152F55" w:rsidP="00152F55">
      <w:pPr>
        <w:pStyle w:val="ae"/>
        <w:numPr>
          <w:ilvl w:val="0"/>
          <w:numId w:val="6"/>
        </w:numPr>
        <w:shd w:val="clear" w:color="auto" w:fill="FFFFFF"/>
        <w:spacing w:before="0" w:beforeAutospacing="0" w:after="0" w:afterAutospacing="0" w:line="306" w:lineRule="atLeast"/>
        <w:ind w:left="284" w:hanging="283"/>
        <w:jc w:val="both"/>
        <w:rPr>
          <w:color w:val="212529"/>
          <w:sz w:val="28"/>
          <w:szCs w:val="28"/>
        </w:rPr>
      </w:pPr>
      <w:r w:rsidRPr="00152F55">
        <w:rPr>
          <w:color w:val="000000"/>
          <w:sz w:val="28"/>
          <w:szCs w:val="28"/>
        </w:rPr>
        <w:t>Усова Педагогика и психология сенсорного развития и воспитания дошкольника // Теория и практика сенсорного воспитания в детском саду. – М., 2005. – С.95</w:t>
      </w:r>
    </w:p>
    <w:p w14:paraId="09DA5C6C" w14:textId="77777777" w:rsidR="00152F55" w:rsidRPr="00152F55" w:rsidRDefault="00152F55" w:rsidP="0071547E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  <w:shd w:val="clear" w:color="auto" w:fill="FFFFFF"/>
        </w:rPr>
      </w:pPr>
    </w:p>
    <w:p w14:paraId="489D9D72" w14:textId="77777777" w:rsidR="0046679D" w:rsidRDefault="0046679D" w:rsidP="0071547E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  <w:shd w:val="clear" w:color="auto" w:fill="FFFFFF"/>
        </w:rPr>
      </w:pPr>
    </w:p>
    <w:p w14:paraId="693F311D" w14:textId="77777777" w:rsidR="0046679D" w:rsidRDefault="0046679D" w:rsidP="0071547E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  <w:shd w:val="clear" w:color="auto" w:fill="FFFFFF"/>
        </w:rPr>
      </w:pPr>
    </w:p>
    <w:p w14:paraId="57710D75" w14:textId="77777777" w:rsidR="0046679D" w:rsidRPr="00E246D4" w:rsidRDefault="0046679D" w:rsidP="0071547E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  <w:shd w:val="clear" w:color="auto" w:fill="FFFFFF"/>
        </w:rPr>
      </w:pPr>
    </w:p>
    <w:p w14:paraId="3AD6A0E3" w14:textId="77777777" w:rsidR="000D28EA" w:rsidRPr="0071547E" w:rsidRDefault="000D28EA" w:rsidP="0071547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0D28EA" w:rsidRPr="007154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871">
    <w:altName w:val="Times New Roman"/>
    <w:charset w:val="CC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86486"/>
    <w:multiLevelType w:val="hybridMultilevel"/>
    <w:tmpl w:val="44B429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91683"/>
    <w:multiLevelType w:val="hybridMultilevel"/>
    <w:tmpl w:val="93FA84E4"/>
    <w:lvl w:ilvl="0" w:tplc="59686DE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B303267"/>
    <w:multiLevelType w:val="hybridMultilevel"/>
    <w:tmpl w:val="CCAEDCA4"/>
    <w:lvl w:ilvl="0" w:tplc="59686DE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0477FD5"/>
    <w:multiLevelType w:val="hybridMultilevel"/>
    <w:tmpl w:val="A0185B9C"/>
    <w:lvl w:ilvl="0" w:tplc="59686D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E045AA"/>
    <w:multiLevelType w:val="hybridMultilevel"/>
    <w:tmpl w:val="AD6EDE3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73BC4770"/>
    <w:multiLevelType w:val="hybridMultilevel"/>
    <w:tmpl w:val="C730FA8E"/>
    <w:lvl w:ilvl="0" w:tplc="59686DE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797674792">
    <w:abstractNumId w:val="5"/>
  </w:num>
  <w:num w:numId="2" w16cid:durableId="1006983646">
    <w:abstractNumId w:val="3"/>
  </w:num>
  <w:num w:numId="3" w16cid:durableId="541288538">
    <w:abstractNumId w:val="1"/>
  </w:num>
  <w:num w:numId="4" w16cid:durableId="602608777">
    <w:abstractNumId w:val="4"/>
  </w:num>
  <w:num w:numId="5" w16cid:durableId="1232426567">
    <w:abstractNumId w:val="2"/>
  </w:num>
  <w:num w:numId="6" w16cid:durableId="272129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AAA"/>
    <w:rsid w:val="00017AAA"/>
    <w:rsid w:val="000D28EA"/>
    <w:rsid w:val="00152F55"/>
    <w:rsid w:val="00194860"/>
    <w:rsid w:val="003F02A8"/>
    <w:rsid w:val="0046679D"/>
    <w:rsid w:val="004D5ACC"/>
    <w:rsid w:val="004E6EF3"/>
    <w:rsid w:val="004F60E9"/>
    <w:rsid w:val="0051703E"/>
    <w:rsid w:val="006849BA"/>
    <w:rsid w:val="0068611E"/>
    <w:rsid w:val="00713435"/>
    <w:rsid w:val="0071547E"/>
    <w:rsid w:val="00724937"/>
    <w:rsid w:val="008520B5"/>
    <w:rsid w:val="008A1396"/>
    <w:rsid w:val="008D4FAE"/>
    <w:rsid w:val="009E4CAD"/>
    <w:rsid w:val="00A85CDC"/>
    <w:rsid w:val="00AA2AC5"/>
    <w:rsid w:val="00AE1B77"/>
    <w:rsid w:val="00C7288B"/>
    <w:rsid w:val="00C759EA"/>
    <w:rsid w:val="00CC0D3E"/>
    <w:rsid w:val="00D2656E"/>
    <w:rsid w:val="00D27CA5"/>
    <w:rsid w:val="00DF18CD"/>
    <w:rsid w:val="00E246D4"/>
    <w:rsid w:val="00E923A3"/>
    <w:rsid w:val="00EB65E0"/>
    <w:rsid w:val="00F66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A38FD"/>
  <w15:chartTrackingRefBased/>
  <w15:docId w15:val="{269A72D9-B8A1-4CDC-A39F-7FEC2B52B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7AAA"/>
    <w:pPr>
      <w:suppressAutoHyphens/>
      <w:spacing w:after="200" w:line="276" w:lineRule="auto"/>
    </w:pPr>
    <w:rPr>
      <w:rFonts w:ascii="Calibri" w:eastAsia="SimSun" w:hAnsi="Calibri" w:cs="font871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017A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7A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7A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7A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7A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7A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7A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7A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7A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7A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17A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17A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17AA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17AA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17AA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17AA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17AA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17AA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7A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17A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7A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17A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17A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17AA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17AA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17AA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17A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17AA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17AAA"/>
    <w:rPr>
      <w:b/>
      <w:bCs/>
      <w:smallCaps/>
      <w:color w:val="0F4761" w:themeColor="accent1" w:themeShade="BF"/>
      <w:spacing w:val="5"/>
    </w:rPr>
  </w:style>
  <w:style w:type="paragraph" w:customStyle="1" w:styleId="c4">
    <w:name w:val="c4"/>
    <w:basedOn w:val="a"/>
    <w:rsid w:val="00017AA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0"/>
    <w:rsid w:val="00017AAA"/>
  </w:style>
  <w:style w:type="character" w:customStyle="1" w:styleId="c11">
    <w:name w:val="c11"/>
    <w:basedOn w:val="a0"/>
    <w:rsid w:val="00017AAA"/>
  </w:style>
  <w:style w:type="paragraph" w:styleId="ac">
    <w:name w:val="Body Text"/>
    <w:basedOn w:val="a"/>
    <w:link w:val="ad"/>
    <w:rsid w:val="0071547E"/>
    <w:pPr>
      <w:spacing w:after="120"/>
    </w:pPr>
  </w:style>
  <w:style w:type="character" w:customStyle="1" w:styleId="ad">
    <w:name w:val="Основной текст Знак"/>
    <w:basedOn w:val="a0"/>
    <w:link w:val="ac"/>
    <w:rsid w:val="0071547E"/>
    <w:rPr>
      <w:rFonts w:ascii="Calibri" w:eastAsia="SimSun" w:hAnsi="Calibri" w:cs="font871"/>
      <w:lang w:eastAsia="ar-SA"/>
    </w:rPr>
  </w:style>
  <w:style w:type="paragraph" w:styleId="ae">
    <w:name w:val="Normal (Web)"/>
    <w:basedOn w:val="a"/>
    <w:uiPriority w:val="99"/>
    <w:semiHidden/>
    <w:unhideWhenUsed/>
    <w:rsid w:val="008A1396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6849BA"/>
  </w:style>
  <w:style w:type="character" w:customStyle="1" w:styleId="c0">
    <w:name w:val="c0"/>
    <w:basedOn w:val="a0"/>
    <w:rsid w:val="006849BA"/>
  </w:style>
  <w:style w:type="character" w:customStyle="1" w:styleId="c17">
    <w:name w:val="c17"/>
    <w:basedOn w:val="a0"/>
    <w:rsid w:val="006849BA"/>
  </w:style>
  <w:style w:type="paragraph" w:styleId="af">
    <w:name w:val="No Spacing"/>
    <w:uiPriority w:val="1"/>
    <w:qFormat/>
    <w:rsid w:val="00152F55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10</Pages>
  <Words>2521</Words>
  <Characters>14372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Оробец</dc:creator>
  <cp:keywords/>
  <dc:description/>
  <cp:lastModifiedBy>Екатерина Чимутова</cp:lastModifiedBy>
  <cp:revision>3</cp:revision>
  <dcterms:created xsi:type="dcterms:W3CDTF">2026-05-30T12:58:00Z</dcterms:created>
  <dcterms:modified xsi:type="dcterms:W3CDTF">2026-08-06T21:10:00Z</dcterms:modified>
</cp:coreProperties>
</file>