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1A53D" w14:textId="77777777" w:rsidR="0048534C" w:rsidRDefault="0048534C" w:rsidP="0048534C">
      <w:pPr>
        <w:jc w:val="right"/>
        <w:rPr>
          <w:rFonts w:ascii="Times New Roman" w:hAnsi="Times New Roman" w:cs="Times New Roman"/>
          <w:sz w:val="24"/>
          <w:szCs w:val="24"/>
        </w:rPr>
      </w:pPr>
      <w:r w:rsidRPr="00B31AA5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</w:t>
      </w:r>
    </w:p>
    <w:p w14:paraId="392CF31F" w14:textId="77777777" w:rsidR="000A145C" w:rsidRPr="0048534C" w:rsidRDefault="0048534C" w:rsidP="0048534C">
      <w:pPr>
        <w:jc w:val="right"/>
        <w:rPr>
          <w:rFonts w:ascii="Times New Roman" w:hAnsi="Times New Roman" w:cs="Times New Roman"/>
          <w:sz w:val="24"/>
          <w:szCs w:val="24"/>
        </w:rPr>
      </w:pPr>
      <w:r w:rsidRPr="00B31AA5">
        <w:rPr>
          <w:rFonts w:ascii="Times New Roman" w:hAnsi="Times New Roman" w:cs="Times New Roman"/>
          <w:sz w:val="24"/>
          <w:szCs w:val="24"/>
        </w:rPr>
        <w:t xml:space="preserve"> «Детский сад №9 «Золотой ключик» комбинированного вида»</w:t>
      </w:r>
    </w:p>
    <w:p w14:paraId="0C77BDB6" w14:textId="196322BE" w:rsidR="004F6D1F" w:rsidRDefault="004F6D1F" w:rsidP="00A038E7">
      <w:pPr>
        <w:jc w:val="center"/>
      </w:pPr>
    </w:p>
    <w:p w14:paraId="68B5B399" w14:textId="77777777" w:rsidR="004F6D1F" w:rsidRDefault="004F6D1F" w:rsidP="004F6D1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</w:t>
      </w:r>
      <w:r w:rsidRPr="000A145C">
        <w:rPr>
          <w:rFonts w:ascii="Times New Roman" w:hAnsi="Times New Roman" w:cs="Times New Roman"/>
          <w:sz w:val="32"/>
          <w:szCs w:val="32"/>
        </w:rPr>
        <w:t xml:space="preserve">Метод динамический электростимуляции в коррекции </w:t>
      </w:r>
      <w:proofErr w:type="spellStart"/>
      <w:r w:rsidRPr="000A145C">
        <w:rPr>
          <w:rFonts w:ascii="Times New Roman" w:hAnsi="Times New Roman" w:cs="Times New Roman"/>
          <w:sz w:val="32"/>
          <w:szCs w:val="32"/>
        </w:rPr>
        <w:t>речеязыковых</w:t>
      </w:r>
      <w:proofErr w:type="spellEnd"/>
      <w:r w:rsidRPr="000A145C">
        <w:rPr>
          <w:rFonts w:ascii="Times New Roman" w:hAnsi="Times New Roman" w:cs="Times New Roman"/>
          <w:sz w:val="32"/>
          <w:szCs w:val="32"/>
        </w:rPr>
        <w:t xml:space="preserve"> нарушений у детей</w:t>
      </w:r>
      <w:r>
        <w:rPr>
          <w:rFonts w:ascii="Times New Roman" w:hAnsi="Times New Roman" w:cs="Times New Roman"/>
          <w:sz w:val="32"/>
          <w:szCs w:val="32"/>
        </w:rPr>
        <w:t xml:space="preserve"> старшего дошкольного возраста с тяжелыми нарушениями речи»</w:t>
      </w:r>
      <w:r w:rsidRPr="000A145C">
        <w:rPr>
          <w:rFonts w:ascii="Times New Roman" w:hAnsi="Times New Roman" w:cs="Times New Roman"/>
          <w:sz w:val="32"/>
          <w:szCs w:val="32"/>
        </w:rPr>
        <w:t>.</w:t>
      </w:r>
    </w:p>
    <w:p w14:paraId="1DB7F589" w14:textId="77777777" w:rsidR="0048534C" w:rsidRPr="005C10ED" w:rsidRDefault="004F6D1F" w:rsidP="005C10ED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Автор: учитель-логопед Орлова Наталья Викторовна</w:t>
      </w:r>
      <w:r w:rsidR="0048534C" w:rsidRPr="005C10ED">
        <w:rPr>
          <w:sz w:val="26"/>
          <w:szCs w:val="26"/>
        </w:rPr>
        <w:t xml:space="preserve"> </w:t>
      </w:r>
    </w:p>
    <w:p w14:paraId="35535366" w14:textId="77777777" w:rsidR="000A145C" w:rsidRPr="005C10ED" w:rsidRDefault="000A145C" w:rsidP="000A145C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C10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/>
        </w:rPr>
        <w:t>Актуальность.</w:t>
      </w:r>
      <w:r w:rsidRPr="005C10E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последние </w:t>
      </w:r>
      <w:proofErr w:type="gramStart"/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десятилетия  в</w:t>
      </w:r>
      <w:proofErr w:type="gramEnd"/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области коррекционной педагогики и логопедии наблюдается значительный рост детей с разными нарушениями речи, которые нуждаются в разных методах и формах коррекционного воздействия.</w:t>
      </w:r>
    </w:p>
    <w:p w14:paraId="58B34698" w14:textId="77777777" w:rsidR="000A145C" w:rsidRPr="005C10ED" w:rsidRDefault="000A145C" w:rsidP="000A145C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Результаты  диагностики</w:t>
      </w:r>
      <w:proofErr w:type="gramEnd"/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речи у воспитанников МБДОУ детский сад «Золотой ключик» показали, что </w:t>
      </w:r>
      <w:proofErr w:type="gramStart"/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большое  количество</w:t>
      </w:r>
      <w:proofErr w:type="gramEnd"/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обследованных  детей</w:t>
      </w:r>
      <w:proofErr w:type="gramEnd"/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нуждаются в коррекционной логопедической помощи.</w:t>
      </w:r>
    </w:p>
    <w:p w14:paraId="70A82D8D" w14:textId="77777777" w:rsidR="000A145C" w:rsidRPr="005C10ED" w:rsidRDefault="000A145C" w:rsidP="000A145C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Используемые в логопедии традиционные методы воздействия перестали приносить ожидаемые результаты. Поэтому появилась необходимость использования нетрадиционных методов воздействия.</w:t>
      </w:r>
    </w:p>
    <w:p w14:paraId="7EE86F7B" w14:textId="77777777" w:rsidR="000A145C" w:rsidRPr="005C10ED" w:rsidRDefault="000A145C" w:rsidP="000A145C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0" w:name="h.gjdgxs"/>
      <w:bookmarkEnd w:id="0"/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Одним из перспективных направлений в работе учителя-логопеда является использование аппарата «</w:t>
      </w:r>
      <w:proofErr w:type="gramStart"/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ДЭНАС»  с</w:t>
      </w:r>
      <w:proofErr w:type="gramEnd"/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воздействием импульсного тока. Этот аппарат легко управляем, является эффективным положительным раздражителем для многих речевых зон. Для детей с речевыми нарушениями импульсное воздействие стимулирует </w:t>
      </w:r>
      <w:proofErr w:type="gramStart"/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речевые  зоны</w:t>
      </w:r>
      <w:proofErr w:type="gramEnd"/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головного мозга, способствует нормализации мышечного и сосудистого тонуса, функционального состояния ЦНС.</w:t>
      </w:r>
    </w:p>
    <w:p w14:paraId="3609CC3A" w14:textId="77777777" w:rsidR="00907524" w:rsidRDefault="00907524" w:rsidP="000A145C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6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166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пройдены</w:t>
      </w:r>
      <w:r w:rsidRPr="00166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курсы обучения работы с аппаратом ДЭНС-ПКМ</w:t>
      </w:r>
      <w:r w:rsidR="0014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166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4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тех пор </w:t>
      </w:r>
      <w:r w:rsidRPr="00166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использую терапию в своей работе.  Родителям объясняется суть метода, особенности воздействия аппарата, с письменного согласия родителей осуществляется работа с ребенком. За это время уже набралось достаточное количество практических наработок и результатов применения аппарата в логопедической работе. </w:t>
      </w:r>
    </w:p>
    <w:p w14:paraId="30ECA15E" w14:textId="77777777" w:rsidR="0048534C" w:rsidRDefault="0048534C" w:rsidP="000A145C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00F753E4" w14:textId="77777777" w:rsidR="000A145C" w:rsidRPr="005C10ED" w:rsidRDefault="000A145C" w:rsidP="000A145C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C10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/>
        </w:rPr>
        <w:t>Цель</w:t>
      </w:r>
      <w:r w:rsidR="00145B5A" w:rsidRPr="005C10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/>
        </w:rPr>
        <w:t>:</w:t>
      </w:r>
      <w:r w:rsidR="00145B5A" w:rsidRPr="005C10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145B5A" w:rsidRPr="005C10E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ускорить</w:t>
      </w:r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процесс коррекции речевых нарушений и развить компенсаторные возможности детского организма средствами ДЭНС-терапии.</w:t>
      </w:r>
    </w:p>
    <w:p w14:paraId="2B5A02E8" w14:textId="77777777" w:rsidR="0048534C" w:rsidRPr="005C10ED" w:rsidRDefault="0048534C" w:rsidP="000A145C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/>
        </w:rPr>
      </w:pPr>
    </w:p>
    <w:p w14:paraId="372E5726" w14:textId="77777777" w:rsidR="000A145C" w:rsidRPr="005C10ED" w:rsidRDefault="000A145C" w:rsidP="000A145C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</w:pPr>
      <w:r w:rsidRPr="005C10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/>
        </w:rPr>
        <w:t>Задачи:</w:t>
      </w:r>
    </w:p>
    <w:p w14:paraId="07D21C1F" w14:textId="77777777" w:rsidR="000A145C" w:rsidRPr="005C10ED" w:rsidRDefault="000A145C" w:rsidP="000A14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Нормализация мышечного тонуса артикуляционного аппарата.</w:t>
      </w:r>
    </w:p>
    <w:p w14:paraId="228D7BD3" w14:textId="77777777" w:rsidR="000A145C" w:rsidRPr="005C10ED" w:rsidRDefault="000A145C" w:rsidP="000A14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Повышение качества просодических компонентов речи у детей дошкольного возраста</w:t>
      </w:r>
    </w:p>
    <w:p w14:paraId="28D407B9" w14:textId="77777777" w:rsidR="000A145C" w:rsidRPr="005C10ED" w:rsidRDefault="000A145C" w:rsidP="000A14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Увеличение объема и качества выполнения артикуляционных движений</w:t>
      </w:r>
    </w:p>
    <w:p w14:paraId="69391547" w14:textId="77777777" w:rsidR="000A145C" w:rsidRPr="005C10ED" w:rsidRDefault="000A145C" w:rsidP="000A14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Активизация мимической, мелкой моторики у воспитанников с нарушениями речи</w:t>
      </w:r>
    </w:p>
    <w:p w14:paraId="4DF23329" w14:textId="77777777" w:rsidR="000A145C" w:rsidRPr="005C10ED" w:rsidRDefault="000A145C" w:rsidP="000A14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C1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Формирование навыков правильного звукопроизношения.</w:t>
      </w:r>
    </w:p>
    <w:p w14:paraId="5FA19B16" w14:textId="77777777" w:rsidR="00990ECC" w:rsidRPr="005C10ED" w:rsidRDefault="000F63B9" w:rsidP="00EA54D2">
      <w:pPr>
        <w:pStyle w:val="c5"/>
        <w:shd w:val="clear" w:color="auto" w:fill="FFFFFF" w:themeFill="background1"/>
        <w:spacing w:before="0" w:beforeAutospacing="0" w:after="0" w:afterAutospacing="0"/>
        <w:ind w:firstLine="708"/>
        <w:jc w:val="both"/>
        <w:rPr>
          <w:rStyle w:val="c33"/>
          <w:color w:val="000000"/>
          <w:sz w:val="26"/>
          <w:szCs w:val="26"/>
          <w:shd w:val="clear" w:color="auto" w:fill="FFFFFF"/>
        </w:rPr>
      </w:pPr>
      <w:r w:rsidRPr="005C10ED">
        <w:rPr>
          <w:rStyle w:val="c33"/>
          <w:b/>
          <w:i/>
          <w:color w:val="000000"/>
          <w:sz w:val="26"/>
          <w:szCs w:val="26"/>
        </w:rPr>
        <w:t>Включение </w:t>
      </w:r>
      <w:r w:rsidRPr="005C10ED">
        <w:rPr>
          <w:rStyle w:val="c33"/>
          <w:b/>
          <w:i/>
          <w:color w:val="000000"/>
          <w:sz w:val="26"/>
          <w:szCs w:val="26"/>
          <w:shd w:val="clear" w:color="auto" w:fill="FFFFFF"/>
        </w:rPr>
        <w:t>ДЭНС-терапии   </w:t>
      </w:r>
      <w:r w:rsidRPr="005C10ED">
        <w:rPr>
          <w:rStyle w:val="c33"/>
          <w:b/>
          <w:i/>
          <w:color w:val="000000"/>
          <w:sz w:val="26"/>
          <w:szCs w:val="26"/>
        </w:rPr>
        <w:t>в </w:t>
      </w:r>
      <w:r w:rsidRPr="005C10ED">
        <w:rPr>
          <w:rStyle w:val="c33"/>
          <w:b/>
          <w:i/>
          <w:color w:val="000000"/>
          <w:sz w:val="26"/>
          <w:szCs w:val="26"/>
          <w:shd w:val="clear" w:color="auto" w:fill="FFFFFF"/>
        </w:rPr>
        <w:t>систему логопедической работы позволяет</w:t>
      </w:r>
      <w:r w:rsidR="00990ECC" w:rsidRPr="005C10ED">
        <w:rPr>
          <w:rStyle w:val="c33"/>
          <w:color w:val="000000"/>
          <w:sz w:val="26"/>
          <w:szCs w:val="26"/>
          <w:shd w:val="clear" w:color="auto" w:fill="FFFFFF"/>
        </w:rPr>
        <w:t xml:space="preserve">: </w:t>
      </w:r>
      <w:r w:rsidRPr="005C10ED">
        <w:rPr>
          <w:rStyle w:val="c33"/>
          <w:color w:val="000000"/>
          <w:sz w:val="26"/>
          <w:szCs w:val="26"/>
          <w:shd w:val="clear" w:color="auto" w:fill="FFFFFF"/>
        </w:rPr>
        <w:t xml:space="preserve">оптимизировать коррекционную деятельность. </w:t>
      </w:r>
    </w:p>
    <w:p w14:paraId="55C78A1C" w14:textId="77777777" w:rsidR="00990ECC" w:rsidRPr="005C10ED" w:rsidRDefault="000F63B9" w:rsidP="000F63B9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rStyle w:val="c33"/>
          <w:color w:val="000000"/>
          <w:sz w:val="26"/>
          <w:szCs w:val="26"/>
          <w:shd w:val="clear" w:color="auto" w:fill="FFFFFF"/>
        </w:rPr>
      </w:pPr>
      <w:r w:rsidRPr="005C10ED">
        <w:rPr>
          <w:rStyle w:val="c33"/>
          <w:color w:val="000000"/>
          <w:sz w:val="26"/>
          <w:szCs w:val="26"/>
          <w:shd w:val="clear" w:color="auto" w:fill="FFFFFF"/>
        </w:rPr>
        <w:t xml:space="preserve">У дошкольников нормализуется состояние мышечного тонуса артикуляционной и мимической мускулатуры, </w:t>
      </w:r>
    </w:p>
    <w:p w14:paraId="630A3C52" w14:textId="77777777" w:rsidR="00990ECC" w:rsidRPr="005C10ED" w:rsidRDefault="000F63B9" w:rsidP="000F63B9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rStyle w:val="c33"/>
          <w:color w:val="000000"/>
          <w:sz w:val="26"/>
          <w:szCs w:val="26"/>
          <w:shd w:val="clear" w:color="auto" w:fill="FFFFFF"/>
        </w:rPr>
      </w:pPr>
      <w:r w:rsidRPr="005C10ED">
        <w:rPr>
          <w:rStyle w:val="c33"/>
          <w:color w:val="000000"/>
          <w:sz w:val="26"/>
          <w:szCs w:val="26"/>
          <w:shd w:val="clear" w:color="auto" w:fill="FFFFFF"/>
        </w:rPr>
        <w:t xml:space="preserve">увеличится объём артикуляционных движений, </w:t>
      </w:r>
    </w:p>
    <w:p w14:paraId="1AB90210" w14:textId="77777777" w:rsidR="00990ECC" w:rsidRPr="005C10ED" w:rsidRDefault="000F63B9" w:rsidP="000F63B9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rStyle w:val="c33"/>
          <w:color w:val="000000"/>
          <w:sz w:val="26"/>
          <w:szCs w:val="26"/>
          <w:shd w:val="clear" w:color="auto" w:fill="FFFFFF"/>
        </w:rPr>
      </w:pPr>
      <w:r w:rsidRPr="005C10ED">
        <w:rPr>
          <w:rStyle w:val="c33"/>
          <w:color w:val="000000"/>
          <w:sz w:val="26"/>
          <w:szCs w:val="26"/>
          <w:shd w:val="clear" w:color="auto" w:fill="FFFFFF"/>
        </w:rPr>
        <w:t>расширится объём речевого дыхания,</w:t>
      </w:r>
    </w:p>
    <w:p w14:paraId="4690E559" w14:textId="77777777" w:rsidR="00990ECC" w:rsidRPr="005C10ED" w:rsidRDefault="000F63B9" w:rsidP="000F63B9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rStyle w:val="c33"/>
          <w:color w:val="000000"/>
          <w:sz w:val="26"/>
          <w:szCs w:val="26"/>
          <w:shd w:val="clear" w:color="auto" w:fill="FFFFFF"/>
        </w:rPr>
      </w:pPr>
      <w:r w:rsidRPr="005C10ED">
        <w:rPr>
          <w:rStyle w:val="c33"/>
          <w:color w:val="000000"/>
          <w:sz w:val="26"/>
          <w:szCs w:val="26"/>
          <w:shd w:val="clear" w:color="auto" w:fill="FFFFFF"/>
        </w:rPr>
        <w:t xml:space="preserve"> улучшится качество голосообразования, что облегчает постановку и автоматизацию звуков.</w:t>
      </w:r>
    </w:p>
    <w:p w14:paraId="3FBB5063" w14:textId="77777777" w:rsidR="000F63B9" w:rsidRPr="005C10ED" w:rsidRDefault="000F63B9" w:rsidP="000F63B9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6"/>
          <w:szCs w:val="26"/>
        </w:rPr>
      </w:pPr>
      <w:r w:rsidRPr="005C10ED">
        <w:rPr>
          <w:rFonts w:ascii="Calibri" w:hAnsi="Calibri" w:cs="Calibri"/>
          <w:color w:val="000000"/>
          <w:sz w:val="26"/>
          <w:szCs w:val="26"/>
        </w:rPr>
        <w:lastRenderedPageBreak/>
        <w:t> </w:t>
      </w:r>
      <w:r w:rsidRPr="005C10ED">
        <w:rPr>
          <w:rStyle w:val="c2"/>
          <w:color w:val="000000"/>
          <w:sz w:val="26"/>
          <w:szCs w:val="26"/>
          <w:shd w:val="clear" w:color="auto" w:fill="FFFFFF"/>
        </w:rPr>
        <w:t>Речь детей становится чёткой и интонационно-выразительной.</w:t>
      </w:r>
    </w:p>
    <w:p w14:paraId="1007C3A1" w14:textId="77777777" w:rsidR="0048534C" w:rsidRPr="00EA54D2" w:rsidRDefault="0048534C" w:rsidP="000A145C">
      <w:pPr>
        <w:pStyle w:val="c27"/>
        <w:shd w:val="clear" w:color="auto" w:fill="FFFFFF" w:themeFill="background1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6F6F6"/>
        </w:rPr>
      </w:pPr>
    </w:p>
    <w:p w14:paraId="14E8ACEA" w14:textId="77777777" w:rsidR="0043678B" w:rsidRPr="004F6D1F" w:rsidRDefault="00990ECC" w:rsidP="005C10ED">
      <w:pPr>
        <w:pStyle w:val="c27"/>
        <w:shd w:val="clear" w:color="auto" w:fill="FFFFFF" w:themeFill="background1"/>
        <w:spacing w:before="0" w:beforeAutospacing="0" w:after="0" w:afterAutospacing="0"/>
        <w:jc w:val="both"/>
        <w:rPr>
          <w:sz w:val="26"/>
          <w:szCs w:val="26"/>
        </w:rPr>
      </w:pPr>
      <w:r w:rsidRPr="005C10ED">
        <w:rPr>
          <w:sz w:val="26"/>
          <w:szCs w:val="26"/>
          <w:shd w:val="clear" w:color="auto" w:fill="F6F6F6"/>
        </w:rPr>
        <w:t>В логопедической практике дает укорочение сроков работы, облегчает постановку и автоматизацию звуков, особенно детей с дизартрией. Метод ДЭНС прост и эффективен. Он дает возможность целенаправленно воздействовать на пораженные участки артикуляционных органов, активизируя и восстанавливая их деятельность. Нормализация звукопроизношения проходит быстрее.</w:t>
      </w:r>
      <w:r w:rsidR="00EA54D2" w:rsidRPr="005C10ED">
        <w:rPr>
          <w:sz w:val="26"/>
          <w:szCs w:val="26"/>
          <w:shd w:val="clear" w:color="auto" w:fill="F6F6F6"/>
        </w:rPr>
        <w:t xml:space="preserve"> </w:t>
      </w:r>
      <w:r w:rsidRPr="005C10ED">
        <w:rPr>
          <w:sz w:val="26"/>
          <w:szCs w:val="26"/>
          <w:shd w:val="clear" w:color="auto" w:fill="F6F6F6"/>
        </w:rPr>
        <w:t>На основании достигнувших результатов, за столь короткий срок можно говорить о целесообразности применения метода в качестве дополнительного средства в системе логопедической практики. Существуют определенные приемы в методике ДЭНС при коррекции звукопроизношения.</w:t>
      </w:r>
    </w:p>
    <w:p w14:paraId="3D3E540A" w14:textId="77777777" w:rsidR="004F6D1F" w:rsidRDefault="00907524" w:rsidP="00907524">
      <w:pPr>
        <w:shd w:val="clear" w:color="auto" w:fill="FFFFFF"/>
        <w:spacing w:after="432" w:line="312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6D1F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           </w:t>
      </w:r>
      <w:r w:rsidRPr="005C10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настоящее время метод динамической </w:t>
      </w:r>
      <w:proofErr w:type="spellStart"/>
      <w:r w:rsidRPr="005C10ED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электронейростимуляции</w:t>
      </w:r>
      <w:proofErr w:type="spellEnd"/>
      <w:r w:rsidRPr="005C10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одобрен Федеральной службой по надзору в сфере здравоохранения и социального развития (РУ № ФС-2005/004 от 4 марта 2005 г.). ДЭНС разрешен к использованию врачами, педагогами, прошедшими курс обучения, интегрирован в систему практической логопедии в условиях лечебных, лечебно-профилактических, образовательных учреждений. Факт полной безопасности, безвредности и благоприятного воздействия динамической </w:t>
      </w:r>
      <w:proofErr w:type="spellStart"/>
      <w:r w:rsidRPr="005C10ED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электронейростимуляции</w:t>
      </w:r>
      <w:proofErr w:type="spellEnd"/>
      <w:r w:rsidRPr="005C10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организм доказан многолетними объективными исследованиями, проводимыми в Федеральном Научном клинико-экспериментальном Центре традиционных методов диагностики и лечения МЗ РФ (</w:t>
      </w:r>
      <w:proofErr w:type="spellStart"/>
      <w:r w:rsidRPr="005C10ED">
        <w:rPr>
          <w:rFonts w:ascii="Times New Roman" w:eastAsia="Times New Roman" w:hAnsi="Times New Roman" w:cs="Times New Roman"/>
          <w:sz w:val="26"/>
          <w:szCs w:val="26"/>
          <w:lang w:eastAsia="ru-RU"/>
        </w:rPr>
        <w:t>г.Москва</w:t>
      </w:r>
      <w:proofErr w:type="spellEnd"/>
      <w:r w:rsidRPr="005C10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под руководством доктора медицинских наук </w:t>
      </w:r>
      <w:proofErr w:type="spellStart"/>
      <w:r w:rsidRPr="005C10ED">
        <w:rPr>
          <w:rFonts w:ascii="Times New Roman" w:eastAsia="Times New Roman" w:hAnsi="Times New Roman" w:cs="Times New Roman"/>
          <w:sz w:val="26"/>
          <w:szCs w:val="26"/>
          <w:lang w:eastAsia="ru-RU"/>
        </w:rPr>
        <w:t>Е.Е.Мейзерова</w:t>
      </w:r>
      <w:proofErr w:type="spellEnd"/>
      <w:r w:rsidRPr="005C10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(2001г.); в лаборатории биофизики Института клинической и экспериментальной медицины (</w:t>
      </w:r>
      <w:proofErr w:type="spellStart"/>
      <w:r w:rsidRPr="005C10ED">
        <w:rPr>
          <w:rFonts w:ascii="Times New Roman" w:eastAsia="Times New Roman" w:hAnsi="Times New Roman" w:cs="Times New Roman"/>
          <w:sz w:val="26"/>
          <w:szCs w:val="26"/>
          <w:lang w:eastAsia="ru-RU"/>
        </w:rPr>
        <w:t>г.Новосибирск</w:t>
      </w:r>
      <w:proofErr w:type="spellEnd"/>
      <w:r w:rsidRPr="005C10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под руководством доктора медицинских наук </w:t>
      </w:r>
      <w:proofErr w:type="spellStart"/>
      <w:r w:rsidRPr="005C10ED">
        <w:rPr>
          <w:rFonts w:ascii="Times New Roman" w:eastAsia="Times New Roman" w:hAnsi="Times New Roman" w:cs="Times New Roman"/>
          <w:sz w:val="26"/>
          <w:szCs w:val="26"/>
          <w:lang w:eastAsia="ru-RU"/>
        </w:rPr>
        <w:t>Л.П.Михайловой</w:t>
      </w:r>
      <w:proofErr w:type="spellEnd"/>
      <w:r w:rsidRPr="005C10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(2001г.); на кафедре нормальной физиологии Ижевской государственной медицинской академии под руководством доктора медицинских наук, профессора </w:t>
      </w:r>
      <w:proofErr w:type="spellStart"/>
      <w:r w:rsidRPr="005C10ED">
        <w:rPr>
          <w:rFonts w:ascii="Times New Roman" w:eastAsia="Times New Roman" w:hAnsi="Times New Roman" w:cs="Times New Roman"/>
          <w:sz w:val="26"/>
          <w:szCs w:val="26"/>
          <w:lang w:eastAsia="ru-RU"/>
        </w:rPr>
        <w:t>Л.С.Исаковой</w:t>
      </w:r>
      <w:proofErr w:type="spellEnd"/>
      <w:r w:rsidRPr="005C10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(2002г.); на кафедре физиотерапии и курортологии с курсом реабилитации Санкт-Петербургской государственной медицинской академии им. И.И. Мечникова, под руководством кандидата медицинских наук, доцента </w:t>
      </w:r>
      <w:proofErr w:type="spellStart"/>
      <w:r w:rsidRPr="005C10ED">
        <w:rPr>
          <w:rFonts w:ascii="Times New Roman" w:eastAsia="Times New Roman" w:hAnsi="Times New Roman" w:cs="Times New Roman"/>
          <w:sz w:val="26"/>
          <w:szCs w:val="26"/>
          <w:lang w:eastAsia="ru-RU"/>
        </w:rPr>
        <w:t>А.Г.Шимана</w:t>
      </w:r>
      <w:proofErr w:type="spellEnd"/>
      <w:r w:rsidRPr="005C10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(2003г.); в лаборатории экспериментально-клинических исследований Кировского научно-исследовательского института гематологии и переливания крови МЗ РФ, под руководством кандидата медицинских наук, доцента Ю.В. Зиновьева (2003г.)</w:t>
      </w:r>
    </w:p>
    <w:p w14:paraId="12A68D03" w14:textId="77777777" w:rsidR="00FA572C" w:rsidRDefault="00FA572C" w:rsidP="00907524">
      <w:pPr>
        <w:shd w:val="clear" w:color="auto" w:fill="FFFFFF"/>
        <w:spacing w:after="432" w:line="312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103DFB6" w14:textId="77777777" w:rsidR="00FA572C" w:rsidRDefault="00FA572C" w:rsidP="00907524">
      <w:pPr>
        <w:shd w:val="clear" w:color="auto" w:fill="FFFFFF"/>
        <w:spacing w:after="432" w:line="312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EEA94CB" w14:textId="77777777" w:rsidR="00FA572C" w:rsidRDefault="00FA572C" w:rsidP="00907524">
      <w:pPr>
        <w:shd w:val="clear" w:color="auto" w:fill="FFFFFF"/>
        <w:spacing w:after="432" w:line="312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7361C8" w14:textId="77777777" w:rsidR="00FA572C" w:rsidRDefault="00FA572C" w:rsidP="00907524">
      <w:pPr>
        <w:shd w:val="clear" w:color="auto" w:fill="FFFFFF"/>
        <w:spacing w:after="432" w:line="312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6F51C03" w14:textId="77777777" w:rsidR="00FA572C" w:rsidRDefault="00FA572C" w:rsidP="00907524">
      <w:pPr>
        <w:shd w:val="clear" w:color="auto" w:fill="FFFFFF"/>
        <w:spacing w:after="432" w:line="312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8E6713" w14:textId="77777777" w:rsidR="00FA572C" w:rsidRDefault="00FA572C" w:rsidP="00907524">
      <w:pPr>
        <w:shd w:val="clear" w:color="auto" w:fill="FFFFFF"/>
        <w:spacing w:after="432" w:line="312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B2F2CBB" w14:textId="77777777" w:rsidR="00FA572C" w:rsidRDefault="00FA572C" w:rsidP="00907524">
      <w:pPr>
        <w:shd w:val="clear" w:color="auto" w:fill="FFFFFF"/>
        <w:spacing w:after="432" w:line="312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F716E5" w14:textId="77777777" w:rsidR="00FA572C" w:rsidRPr="005C10ED" w:rsidRDefault="00FA572C" w:rsidP="00907524">
      <w:pPr>
        <w:shd w:val="clear" w:color="auto" w:fill="FFFFFF"/>
        <w:spacing w:after="432" w:line="312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3"/>
        <w:tblW w:w="0" w:type="auto"/>
        <w:tblInd w:w="935" w:type="dxa"/>
        <w:tblLook w:val="04A0" w:firstRow="1" w:lastRow="0" w:firstColumn="1" w:lastColumn="0" w:noHBand="0" w:noVBand="1"/>
      </w:tblPr>
      <w:tblGrid>
        <w:gridCol w:w="9401"/>
      </w:tblGrid>
      <w:tr w:rsidR="0048534C" w14:paraId="579EAFB2" w14:textId="77777777" w:rsidTr="0048534C">
        <w:tc>
          <w:tcPr>
            <w:tcW w:w="0" w:type="auto"/>
          </w:tcPr>
          <w:p w14:paraId="1B2AE4F8" w14:textId="77777777" w:rsidR="0048534C" w:rsidRPr="0048534C" w:rsidRDefault="0048534C" w:rsidP="00A038E7">
            <w:pPr>
              <w:jc w:val="center"/>
              <w:rPr>
                <w:sz w:val="44"/>
                <w:szCs w:val="44"/>
              </w:rPr>
            </w:pPr>
            <w:r w:rsidRPr="0048534C">
              <w:rPr>
                <w:sz w:val="44"/>
                <w:szCs w:val="44"/>
              </w:rPr>
              <w:lastRenderedPageBreak/>
              <w:t>Внедрение в практику логопеда аппарата ДЕНАС</w:t>
            </w:r>
          </w:p>
        </w:tc>
      </w:tr>
    </w:tbl>
    <w:p w14:paraId="7DC722F1" w14:textId="77777777" w:rsidR="00FA3D8A" w:rsidRDefault="003941C3" w:rsidP="00A038E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20DD4B" wp14:editId="7BD62DA8">
                <wp:simplePos x="0" y="0"/>
                <wp:positionH relativeFrom="column">
                  <wp:posOffset>609080</wp:posOffset>
                </wp:positionH>
                <wp:positionV relativeFrom="paragraph">
                  <wp:posOffset>48779</wp:posOffset>
                </wp:positionV>
                <wp:extent cx="484632" cy="978408"/>
                <wp:effectExtent l="114300" t="19050" r="86995" b="0"/>
                <wp:wrapNone/>
                <wp:docPr id="5" name="Стрелка: вниз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85620"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D42A7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: вниз 5" o:spid="_x0000_s1026" type="#_x0000_t67" style="position:absolute;margin-left:47.95pt;margin-top:3.85pt;width:38.15pt;height:77.05pt;rotation:1841147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" adj="16250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ECD775" wp14:editId="6812601E">
                <wp:simplePos x="0" y="0"/>
                <wp:positionH relativeFrom="column">
                  <wp:posOffset>5500024</wp:posOffset>
                </wp:positionH>
                <wp:positionV relativeFrom="paragraph">
                  <wp:posOffset>63903</wp:posOffset>
                </wp:positionV>
                <wp:extent cx="484632" cy="978408"/>
                <wp:effectExtent l="133350" t="19050" r="125095" b="0"/>
                <wp:wrapNone/>
                <wp:docPr id="9" name="Стрелка: вни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712129"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96D2FC" id="Стрелка: вниз 9" o:spid="_x0000_s1026" type="#_x0000_t67" style="position:absolute;margin-left:433.05pt;margin-top:5.05pt;width:38.15pt;height:77.05pt;rotation:-2062059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" adj="16250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ECD775" wp14:editId="6812601E">
                <wp:simplePos x="0" y="0"/>
                <wp:positionH relativeFrom="column">
                  <wp:posOffset>4267200</wp:posOffset>
                </wp:positionH>
                <wp:positionV relativeFrom="paragraph">
                  <wp:posOffset>126423</wp:posOffset>
                </wp:positionV>
                <wp:extent cx="484632" cy="978408"/>
                <wp:effectExtent l="19050" t="0" r="10795" b="31750"/>
                <wp:wrapNone/>
                <wp:docPr id="8" name="Стрелка: вниз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FC228" id="Стрелка: вниз 8" o:spid="_x0000_s1026" type="#_x0000_t67" style="position:absolute;margin-left:336pt;margin-top:9.95pt;width:38.15pt;height:77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" adj="16250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ECD775" wp14:editId="6812601E">
                <wp:simplePos x="0" y="0"/>
                <wp:positionH relativeFrom="column">
                  <wp:posOffset>2944091</wp:posOffset>
                </wp:positionH>
                <wp:positionV relativeFrom="paragraph">
                  <wp:posOffset>170137</wp:posOffset>
                </wp:positionV>
                <wp:extent cx="484632" cy="978408"/>
                <wp:effectExtent l="19050" t="0" r="10795" b="31750"/>
                <wp:wrapNone/>
                <wp:docPr id="7" name="Стрелка: вниз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20626" id="Стрелка: вниз 7" o:spid="_x0000_s1026" type="#_x0000_t67" style="position:absolute;margin-left:231.8pt;margin-top:13.4pt;width:38.15pt;height:77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" adj="16250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801E63" wp14:editId="6C1A9A26">
                <wp:simplePos x="0" y="0"/>
                <wp:positionH relativeFrom="column">
                  <wp:posOffset>1544320</wp:posOffset>
                </wp:positionH>
                <wp:positionV relativeFrom="paragraph">
                  <wp:posOffset>187903</wp:posOffset>
                </wp:positionV>
                <wp:extent cx="484632" cy="978408"/>
                <wp:effectExtent l="19050" t="0" r="10795" b="31750"/>
                <wp:wrapNone/>
                <wp:docPr id="6" name="Стрелка: вниз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DBE104" id="Стрелка: вниз 6" o:spid="_x0000_s1026" type="#_x0000_t67" style="position:absolute;margin-left:121.6pt;margin-top:14.8pt;width:38.15pt;height:77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" adj="16250" fillcolor="#4472c4 [3204]" strokecolor="#1f3763 [1604]" strokeweight="1pt"/>
            </w:pict>
          </mc:Fallback>
        </mc:AlternateContent>
      </w:r>
    </w:p>
    <w:p w14:paraId="5B946B3D" w14:textId="77777777" w:rsidR="00FA3D8A" w:rsidRPr="00FA3D8A" w:rsidRDefault="00FA3D8A" w:rsidP="00FA3D8A"/>
    <w:p w14:paraId="67E2EE61" w14:textId="77777777" w:rsidR="00FA3D8A" w:rsidRPr="00FA3D8A" w:rsidRDefault="00FA3D8A" w:rsidP="00FA3D8A"/>
    <w:p w14:paraId="07DFFCAC" w14:textId="77777777" w:rsidR="00FA3D8A" w:rsidRPr="00FA3D8A" w:rsidRDefault="00FA3D8A" w:rsidP="00FA3D8A"/>
    <w:p w14:paraId="36ED0882" w14:textId="77777777" w:rsidR="00FA3D8A" w:rsidRDefault="00FA3D8A" w:rsidP="00FA3D8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17"/>
        <w:gridCol w:w="2278"/>
        <w:gridCol w:w="1711"/>
        <w:gridCol w:w="2412"/>
        <w:gridCol w:w="2038"/>
      </w:tblGrid>
      <w:tr w:rsidR="003941C3" w14:paraId="4794043F" w14:textId="77777777" w:rsidTr="00FA3D8A">
        <w:tc>
          <w:tcPr>
            <w:tcW w:w="0" w:type="auto"/>
          </w:tcPr>
          <w:p w14:paraId="3E6C3BA4" w14:textId="77777777" w:rsidR="00FA3D8A" w:rsidRDefault="00FA3D8A" w:rsidP="00FA3D8A">
            <w:r>
              <w:t xml:space="preserve">ПОВЫШЕНИЕ КАЧЕСТВА </w:t>
            </w:r>
          </w:p>
          <w:p w14:paraId="5938E94E" w14:textId="77777777" w:rsidR="00FA3D8A" w:rsidRDefault="00FA3D8A" w:rsidP="00FA3D8A">
            <w:r>
              <w:t>ВЗАИВОДЕЙСТВИЯ</w:t>
            </w:r>
          </w:p>
        </w:tc>
        <w:tc>
          <w:tcPr>
            <w:tcW w:w="0" w:type="auto"/>
          </w:tcPr>
          <w:p w14:paraId="775B304C" w14:textId="77777777" w:rsidR="00FA3D8A" w:rsidRDefault="00FA3D8A" w:rsidP="00FA3D8A">
            <w:r>
              <w:t>ПОВЫШЕНИЕ РЕЗУЛЬТАТИВНОСТИ</w:t>
            </w:r>
          </w:p>
        </w:tc>
        <w:tc>
          <w:tcPr>
            <w:tcW w:w="0" w:type="auto"/>
          </w:tcPr>
          <w:p w14:paraId="0058C115" w14:textId="77777777" w:rsidR="00FA3D8A" w:rsidRDefault="00FA3D8A" w:rsidP="00FA3D8A">
            <w:r>
              <w:t>СОКРАЩЕНИЕ СРОКОВ КОРРЕКЦИИ</w:t>
            </w:r>
          </w:p>
        </w:tc>
        <w:tc>
          <w:tcPr>
            <w:tcW w:w="0" w:type="auto"/>
          </w:tcPr>
          <w:p w14:paraId="67F404A3" w14:textId="77777777" w:rsidR="00FA3D8A" w:rsidRDefault="00FA3D8A" w:rsidP="00FA3D8A">
            <w:r>
              <w:t>СНИЖАЕТ</w:t>
            </w:r>
            <w:r w:rsidR="003941C3">
              <w:t xml:space="preserve"> ФАРМОЛОГИЧЕСКУЮ НАГРУЗКУ</w:t>
            </w:r>
          </w:p>
        </w:tc>
        <w:tc>
          <w:tcPr>
            <w:tcW w:w="0" w:type="auto"/>
          </w:tcPr>
          <w:p w14:paraId="1762E265" w14:textId="77777777" w:rsidR="00FA3D8A" w:rsidRDefault="003941C3" w:rsidP="00FA3D8A">
            <w:r>
              <w:t>ПОВЫШАЕТ ИМУНОДУЛЯЦИЮ</w:t>
            </w:r>
          </w:p>
        </w:tc>
      </w:tr>
    </w:tbl>
    <w:p w14:paraId="1473D0A3" w14:textId="77777777" w:rsidR="003941C3" w:rsidRDefault="003941C3" w:rsidP="00907524"/>
    <w:p w14:paraId="3A17B855" w14:textId="77777777" w:rsidR="00B1013C" w:rsidRDefault="00B1013C" w:rsidP="00B1013C"/>
    <w:p w14:paraId="3B077AC8" w14:textId="77777777" w:rsidR="00B1013C" w:rsidRDefault="00B1013C" w:rsidP="00B1013C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E9E6AA9" wp14:editId="5E6E9A37">
                <wp:simplePos x="0" y="0"/>
                <wp:positionH relativeFrom="margin">
                  <wp:align>center</wp:align>
                </wp:positionH>
                <wp:positionV relativeFrom="paragraph">
                  <wp:posOffset>4197927</wp:posOffset>
                </wp:positionV>
                <wp:extent cx="1696894" cy="1884218"/>
                <wp:effectExtent l="0" t="0" r="17780" b="20955"/>
                <wp:wrapNone/>
                <wp:docPr id="20" name="Прямоугольник: скругленные углы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6894" cy="188421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5D82DF" w14:textId="77777777" w:rsidR="00B1013C" w:rsidRDefault="00B1013C" w:rsidP="00B1013C">
                            <w:pPr>
                              <w:jc w:val="center"/>
                            </w:pPr>
                            <w:r>
                              <w:t xml:space="preserve">Диагностические режимы </w:t>
                            </w:r>
                          </w:p>
                          <w:p w14:paraId="3172647A" w14:textId="77777777" w:rsidR="00B1013C" w:rsidRDefault="00B1013C" w:rsidP="00B1013C">
                            <w:pPr>
                              <w:jc w:val="center"/>
                            </w:pPr>
                            <w:r>
                              <w:t>«Скрининг»,</w:t>
                            </w:r>
                          </w:p>
                          <w:p w14:paraId="0C857065" w14:textId="77777777" w:rsidR="00B1013C" w:rsidRDefault="00B1013C" w:rsidP="00B1013C">
                            <w:pPr>
                              <w:jc w:val="center"/>
                            </w:pPr>
                            <w:r>
                              <w:t>«</w:t>
                            </w:r>
                            <w:proofErr w:type="spellStart"/>
                            <w:r>
                              <w:t>Биорепер</w:t>
                            </w:r>
                            <w:proofErr w:type="spellEnd"/>
                            <w:r>
                              <w:t>»</w:t>
                            </w:r>
                          </w:p>
                          <w:p w14:paraId="76357E85" w14:textId="77777777" w:rsidR="00B1013C" w:rsidRDefault="00B1013C" w:rsidP="00B1013C">
                            <w:pPr>
                              <w:jc w:val="center"/>
                            </w:pPr>
                            <w:r>
                              <w:t>«Фолль»</w:t>
                            </w:r>
                          </w:p>
                          <w:p w14:paraId="7D43BE7B" w14:textId="77777777" w:rsidR="00B1013C" w:rsidRDefault="00B1013C" w:rsidP="00B1013C">
                            <w:pPr>
                              <w:jc w:val="center"/>
                            </w:pPr>
                            <w:r>
                              <w:t>«</w:t>
                            </w:r>
                            <w:proofErr w:type="spellStart"/>
                            <w:r>
                              <w:t>Биофолль</w:t>
                            </w:r>
                            <w:proofErr w:type="spellEnd"/>
                            <w:r>
                              <w:t>»</w:t>
                            </w:r>
                          </w:p>
                          <w:p w14:paraId="2AEF72CA" w14:textId="77777777" w:rsidR="00B1013C" w:rsidRDefault="00B1013C" w:rsidP="00B101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9E6AA9" id="Прямоугольник: скругленные углы 20" o:spid="_x0000_s1026" style="position:absolute;margin-left:0;margin-top:330.55pt;width:133.6pt;height:148.35pt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" fillcolor="#4472c4 [3204]" strokecolor="#1f3763 [1604]" strokeweight="1pt">
                <v:stroke joinstyle="miter"/>
                <v:textbox>
                  <w:txbxContent>
                    <w:p w:rsidR="00B1013C" w:rsidRDefault="00B1013C" w:rsidP="00B1013C">
                      <w:pPr>
                        <w:jc w:val="center"/>
                      </w:pPr>
                      <w:r>
                        <w:t xml:space="preserve">Диагностические режимы </w:t>
                      </w:r>
                    </w:p>
                    <w:p w:rsidR="00B1013C" w:rsidRDefault="00B1013C" w:rsidP="00B1013C">
                      <w:pPr>
                        <w:jc w:val="center"/>
                      </w:pPr>
                      <w:r>
                        <w:t>«Скрининг»,</w:t>
                      </w:r>
                    </w:p>
                    <w:p w:rsidR="00B1013C" w:rsidRDefault="00B1013C" w:rsidP="00B1013C">
                      <w:pPr>
                        <w:jc w:val="center"/>
                      </w:pPr>
                      <w:r>
                        <w:t>«</w:t>
                      </w:r>
                      <w:proofErr w:type="spellStart"/>
                      <w:r>
                        <w:t>Биорепер</w:t>
                      </w:r>
                      <w:proofErr w:type="spellEnd"/>
                      <w:r>
                        <w:t>»</w:t>
                      </w:r>
                    </w:p>
                    <w:p w:rsidR="00B1013C" w:rsidRDefault="00B1013C" w:rsidP="00B1013C">
                      <w:pPr>
                        <w:jc w:val="center"/>
                      </w:pPr>
                      <w:r>
                        <w:t>«</w:t>
                      </w:r>
                      <w:proofErr w:type="spellStart"/>
                      <w:r>
                        <w:t>Фолль</w:t>
                      </w:r>
                      <w:proofErr w:type="spellEnd"/>
                      <w:r>
                        <w:t>»</w:t>
                      </w:r>
                    </w:p>
                    <w:p w:rsidR="00B1013C" w:rsidRDefault="00B1013C" w:rsidP="00B1013C">
                      <w:pPr>
                        <w:jc w:val="center"/>
                      </w:pPr>
                      <w:r>
                        <w:t>«</w:t>
                      </w:r>
                      <w:proofErr w:type="spellStart"/>
                      <w:r>
                        <w:t>Биофолль</w:t>
                      </w:r>
                      <w:proofErr w:type="spellEnd"/>
                      <w:r>
                        <w:t>»</w:t>
                      </w:r>
                    </w:p>
                    <w:p w:rsidR="00B1013C" w:rsidRDefault="00B1013C" w:rsidP="00B1013C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E9E6AA9" wp14:editId="5E6E9A37">
                <wp:simplePos x="0" y="0"/>
                <wp:positionH relativeFrom="page">
                  <wp:posOffset>5818908</wp:posOffset>
                </wp:positionH>
                <wp:positionV relativeFrom="paragraph">
                  <wp:posOffset>2570018</wp:posOffset>
                </wp:positionV>
                <wp:extent cx="1551709" cy="678815"/>
                <wp:effectExtent l="0" t="0" r="10795" b="26035"/>
                <wp:wrapNone/>
                <wp:docPr id="19" name="Прямоугольник: скругленные угл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709" cy="67881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CF3509" w14:textId="77777777" w:rsidR="00B1013C" w:rsidRDefault="00B1013C" w:rsidP="00B1013C">
                            <w:pPr>
                              <w:jc w:val="center"/>
                            </w:pPr>
                            <w:proofErr w:type="spellStart"/>
                            <w:r>
                              <w:t>Лечебно</w:t>
                            </w:r>
                            <w:proofErr w:type="spellEnd"/>
                            <w:r>
                              <w:t xml:space="preserve"> -профилактическая программа МЭД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9E6AA9" id="Прямоугольник: скругленные углы 19" o:spid="_x0000_s1027" style="position:absolute;margin-left:458.2pt;margin-top:202.35pt;width:122.2pt;height:53.4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" fillcolor="#4472c4 [3204]" strokecolor="#1f3763 [1604]" strokeweight="1pt">
                <v:stroke joinstyle="miter"/>
                <v:textbox>
                  <w:txbxContent>
                    <w:p w:rsidR="00B1013C" w:rsidRDefault="00B1013C" w:rsidP="00B1013C">
                      <w:pPr>
                        <w:jc w:val="center"/>
                      </w:pPr>
                      <w:proofErr w:type="spellStart"/>
                      <w:r>
                        <w:t>Лечебно</w:t>
                      </w:r>
                      <w:proofErr w:type="spellEnd"/>
                      <w:r>
                        <w:t xml:space="preserve"> -профилактическая программа МЭД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9E6AA9" wp14:editId="5E6E9A37">
                <wp:simplePos x="0" y="0"/>
                <wp:positionH relativeFrom="margin">
                  <wp:posOffset>-346364</wp:posOffset>
                </wp:positionH>
                <wp:positionV relativeFrom="paragraph">
                  <wp:posOffset>2618510</wp:posOffset>
                </wp:positionV>
                <wp:extent cx="1696894" cy="678873"/>
                <wp:effectExtent l="0" t="0" r="17780" b="26035"/>
                <wp:wrapNone/>
                <wp:docPr id="18" name="Прямоугольник: скругленные угл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6894" cy="67887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6ED2E5" w14:textId="77777777" w:rsidR="00B1013C" w:rsidRDefault="00B1013C" w:rsidP="00B1013C">
                            <w:pPr>
                              <w:jc w:val="center"/>
                            </w:pPr>
                            <w:r>
                              <w:t xml:space="preserve">Лечебный режим </w:t>
                            </w:r>
                          </w:p>
                          <w:p w14:paraId="279D6526" w14:textId="77777777" w:rsidR="00B1013C" w:rsidRDefault="00B1013C" w:rsidP="00B1013C">
                            <w:pPr>
                              <w:jc w:val="center"/>
                            </w:pPr>
                            <w:r>
                              <w:t>ТЕСТ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9E6AA9" id="Прямоугольник: скругленные углы 18" o:spid="_x0000_s1028" style="position:absolute;margin-left:-27.25pt;margin-top:206.2pt;width:133.6pt;height:53.4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" fillcolor="#4472c4 [3204]" strokecolor="#1f3763 [1604]" strokeweight="1pt">
                <v:stroke joinstyle="miter"/>
                <v:textbox>
                  <w:txbxContent>
                    <w:p w:rsidR="00B1013C" w:rsidRDefault="00B1013C" w:rsidP="00B1013C">
                      <w:pPr>
                        <w:jc w:val="center"/>
                      </w:pPr>
                      <w:r>
                        <w:t xml:space="preserve">Лечебный режим </w:t>
                      </w:r>
                    </w:p>
                    <w:p w:rsidR="00B1013C" w:rsidRDefault="00B1013C" w:rsidP="00B1013C">
                      <w:pPr>
                        <w:jc w:val="center"/>
                      </w:pPr>
                      <w:r>
                        <w:t>ТЕСТ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941C3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98101B" wp14:editId="3CAE9F05">
                <wp:simplePos x="0" y="0"/>
                <wp:positionH relativeFrom="margin">
                  <wp:align>center</wp:align>
                </wp:positionH>
                <wp:positionV relativeFrom="paragraph">
                  <wp:posOffset>907299</wp:posOffset>
                </wp:positionV>
                <wp:extent cx="1696894" cy="678873"/>
                <wp:effectExtent l="0" t="0" r="17780" b="26035"/>
                <wp:wrapNone/>
                <wp:docPr id="17" name="Прямоугольник: скругленные угл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6894" cy="67887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84A755" w14:textId="77777777" w:rsidR="003941C3" w:rsidRDefault="003941C3" w:rsidP="003941C3">
                            <w:pPr>
                              <w:jc w:val="center"/>
                            </w:pPr>
                            <w:r>
                              <w:t xml:space="preserve">Лечебный </w:t>
                            </w:r>
                            <w:r w:rsidR="00B1013C">
                              <w:t xml:space="preserve">режим </w:t>
                            </w:r>
                          </w:p>
                          <w:p w14:paraId="3A1459C5" w14:textId="77777777" w:rsidR="00B1013C" w:rsidRDefault="00B1013C" w:rsidP="003941C3">
                            <w:pPr>
                              <w:jc w:val="center"/>
                            </w:pPr>
                            <w:r>
                              <w:t>ТЕРАПИЯ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98101B" id="Прямоугольник: скругленные углы 17" o:spid="_x0000_s1029" style="position:absolute;margin-left:0;margin-top:71.45pt;width:133.6pt;height:53.45pt;z-index:251677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" fillcolor="#4472c4 [3204]" strokecolor="#1f3763 [1604]" strokeweight="1pt">
                <v:stroke joinstyle="miter"/>
                <v:textbox>
                  <w:txbxContent>
                    <w:p w:rsidR="003941C3" w:rsidRDefault="003941C3" w:rsidP="003941C3">
                      <w:pPr>
                        <w:jc w:val="center"/>
                      </w:pPr>
                      <w:r>
                        <w:t xml:space="preserve">Лечебный </w:t>
                      </w:r>
                      <w:r w:rsidR="00B1013C">
                        <w:t xml:space="preserve">режим </w:t>
                      </w:r>
                    </w:p>
                    <w:p w:rsidR="00B1013C" w:rsidRDefault="00B1013C" w:rsidP="003941C3">
                      <w:pPr>
                        <w:jc w:val="center"/>
                      </w:pPr>
                      <w:r>
                        <w:t>ТЕРАПИЯ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941C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0C91E3" wp14:editId="11458397">
                <wp:simplePos x="0" y="0"/>
                <wp:positionH relativeFrom="margin">
                  <wp:align>center</wp:align>
                </wp:positionH>
                <wp:positionV relativeFrom="paragraph">
                  <wp:posOffset>3427211</wp:posOffset>
                </wp:positionV>
                <wp:extent cx="484632" cy="673100"/>
                <wp:effectExtent l="19050" t="0" r="10795" b="31750"/>
                <wp:wrapNone/>
                <wp:docPr id="14" name="Стрелка: ввер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4632" cy="67310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23522D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: вверх 14" o:spid="_x0000_s1026" type="#_x0000_t68" style="position:absolute;margin-left:0;margin-top:269.85pt;width:38.15pt;height:53pt;rotation:180;z-index:25167155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" adj="7776" fillcolor="#4472c4 [3204]" strokecolor="#1f3763 [1604]" strokeweight="1pt">
                <w10:wrap anchorx="margin"/>
              </v:shape>
            </w:pict>
          </mc:Fallback>
        </mc:AlternateContent>
      </w:r>
      <w:r w:rsidR="003941C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0C91E3" wp14:editId="11458397">
                <wp:simplePos x="0" y="0"/>
                <wp:positionH relativeFrom="margin">
                  <wp:posOffset>4689446</wp:posOffset>
                </wp:positionH>
                <wp:positionV relativeFrom="paragraph">
                  <wp:posOffset>2547362</wp:posOffset>
                </wp:positionV>
                <wp:extent cx="484632" cy="673100"/>
                <wp:effectExtent l="953" t="18097" r="30797" b="30798"/>
                <wp:wrapNone/>
                <wp:docPr id="15" name="Стрелка: ввер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84632" cy="67310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BE4A4" id="Стрелка: вверх 15" o:spid="_x0000_s1026" type="#_x0000_t68" style="position:absolute;margin-left:369.25pt;margin-top:200.6pt;width:38.15pt;height:53pt;rotation:90;z-index:2516736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" adj="7776" fillcolor="#4472c4 [3204]" strokecolor="#1f3763 [1604]" strokeweight="1pt">
                <w10:wrap anchorx="margin"/>
              </v:shape>
            </w:pict>
          </mc:Fallback>
        </mc:AlternateContent>
      </w:r>
      <w:r w:rsidR="003941C3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0C91E3" wp14:editId="11458397">
                <wp:simplePos x="0" y="0"/>
                <wp:positionH relativeFrom="margin">
                  <wp:posOffset>1509683</wp:posOffset>
                </wp:positionH>
                <wp:positionV relativeFrom="paragraph">
                  <wp:posOffset>2567738</wp:posOffset>
                </wp:positionV>
                <wp:extent cx="484632" cy="673100"/>
                <wp:effectExtent l="20003" t="18097" r="11747" b="30798"/>
                <wp:wrapNone/>
                <wp:docPr id="16" name="Стрелка: вверх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84632" cy="67310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EECF0" id="Стрелка: вверх 16" o:spid="_x0000_s1026" type="#_x0000_t68" style="position:absolute;margin-left:118.85pt;margin-top:202.2pt;width:38.15pt;height:53pt;rotation:-90;z-index:2516756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" adj="7776" fillcolor="#4472c4 [3204]" strokecolor="#1f3763 [1604]" strokeweight="1pt">
                <w10:wrap anchorx="margin"/>
              </v:shape>
            </w:pict>
          </mc:Fallback>
        </mc:AlternateContent>
      </w:r>
      <w:r w:rsidR="003941C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A274B3" wp14:editId="0D63DBCF">
                <wp:simplePos x="0" y="0"/>
                <wp:positionH relativeFrom="margin">
                  <wp:posOffset>3075709</wp:posOffset>
                </wp:positionH>
                <wp:positionV relativeFrom="paragraph">
                  <wp:posOffset>1669473</wp:posOffset>
                </wp:positionV>
                <wp:extent cx="484632" cy="673100"/>
                <wp:effectExtent l="19050" t="19050" r="29845" b="12700"/>
                <wp:wrapNone/>
                <wp:docPr id="13" name="Стрелка: ввер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67310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DF964" id="Стрелка: вверх 13" o:spid="_x0000_s1026" type="#_x0000_t68" style="position:absolute;margin-left:242.2pt;margin-top:131.45pt;width:38.15pt;height:53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" adj="7776" fillcolor="#4472c4 [3204]" strokecolor="#1f3763 [1604]" strokeweight="1pt">
                <w10:wrap anchorx="margin"/>
              </v:shape>
            </w:pict>
          </mc:Fallback>
        </mc:AlternateContent>
      </w:r>
      <w:r w:rsidR="003941C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F45370" wp14:editId="1A31D538">
                <wp:simplePos x="0" y="0"/>
                <wp:positionH relativeFrom="column">
                  <wp:posOffset>2091921</wp:posOffset>
                </wp:positionH>
                <wp:positionV relativeFrom="paragraph">
                  <wp:posOffset>2341245</wp:posOffset>
                </wp:positionV>
                <wp:extent cx="2486891" cy="1073727"/>
                <wp:effectExtent l="0" t="0" r="27940" b="12700"/>
                <wp:wrapNone/>
                <wp:docPr id="11" name="Прямоугольник: скругленные угл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891" cy="107372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D3C53F" w14:textId="77777777" w:rsidR="003941C3" w:rsidRDefault="003941C3" w:rsidP="003941C3">
                            <w:pPr>
                              <w:jc w:val="center"/>
                            </w:pPr>
                            <w:r>
                              <w:t>ОСНОВНЫЕ РЕЖИМЫ АППАРАТНОГО ВОЗДЕЙСТВИЯ ДЭНС ТЕРАПИИ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ямоугольник: скругленные углы 11" o:spid="_x0000_s1030" style="position:absolute;margin-left:164.7pt;margin-top:184.35pt;width:195.8pt;height:84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" fillcolor="#4472c4 [3204]" strokecolor="#1f3763 [1604]" strokeweight="1pt">
                <v:stroke joinstyle="miter"/>
                <v:textbox>
                  <w:txbxContent>
                    <w:p w:rsidR="003941C3" w:rsidRDefault="003941C3" w:rsidP="003941C3">
                      <w:pPr>
                        <w:jc w:val="center"/>
                      </w:pPr>
                      <w:r>
                        <w:t>ОСНОВНЫЕ РЕЖИМЫ АППАРАТНОГО ВОЗДЕЙСТВИЯ ДЭНС ТЕРАПИИ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8FE25B2" w14:textId="77777777" w:rsidR="00B1013C" w:rsidRPr="00B1013C" w:rsidRDefault="00B1013C" w:rsidP="00B1013C"/>
    <w:p w14:paraId="38F8EBBD" w14:textId="77777777" w:rsidR="00B1013C" w:rsidRPr="00B1013C" w:rsidRDefault="00B1013C" w:rsidP="00B1013C"/>
    <w:p w14:paraId="407895D7" w14:textId="77777777" w:rsidR="00B1013C" w:rsidRPr="00B1013C" w:rsidRDefault="00B1013C" w:rsidP="00B1013C"/>
    <w:p w14:paraId="6D192D53" w14:textId="77777777" w:rsidR="00B1013C" w:rsidRPr="00B1013C" w:rsidRDefault="00B1013C" w:rsidP="00B1013C"/>
    <w:p w14:paraId="79ECA948" w14:textId="77777777" w:rsidR="00B1013C" w:rsidRPr="00B1013C" w:rsidRDefault="00B1013C" w:rsidP="00B1013C"/>
    <w:p w14:paraId="07273129" w14:textId="77777777" w:rsidR="00B1013C" w:rsidRPr="00B1013C" w:rsidRDefault="00B1013C" w:rsidP="00B1013C"/>
    <w:p w14:paraId="0595AB12" w14:textId="77777777" w:rsidR="00B1013C" w:rsidRPr="00B1013C" w:rsidRDefault="00B1013C" w:rsidP="00B1013C"/>
    <w:p w14:paraId="59D0755B" w14:textId="77777777" w:rsidR="00B1013C" w:rsidRPr="00B1013C" w:rsidRDefault="00B1013C" w:rsidP="00B1013C"/>
    <w:p w14:paraId="2D32F728" w14:textId="77777777" w:rsidR="00B1013C" w:rsidRPr="00B1013C" w:rsidRDefault="00B1013C" w:rsidP="00B1013C"/>
    <w:p w14:paraId="17407DDE" w14:textId="77777777" w:rsidR="00B1013C" w:rsidRPr="00B1013C" w:rsidRDefault="00B1013C" w:rsidP="00B1013C"/>
    <w:p w14:paraId="20297A4D" w14:textId="77777777" w:rsidR="00B1013C" w:rsidRPr="00B1013C" w:rsidRDefault="00B1013C" w:rsidP="00B1013C"/>
    <w:p w14:paraId="7245AED7" w14:textId="77777777" w:rsidR="00B1013C" w:rsidRPr="00B1013C" w:rsidRDefault="00B1013C" w:rsidP="00B1013C"/>
    <w:p w14:paraId="76516A42" w14:textId="77777777" w:rsidR="00B1013C" w:rsidRPr="00B1013C" w:rsidRDefault="00B1013C" w:rsidP="00B1013C"/>
    <w:p w14:paraId="2C66656E" w14:textId="77777777" w:rsidR="00B1013C" w:rsidRPr="00B1013C" w:rsidRDefault="00B1013C" w:rsidP="00B1013C"/>
    <w:p w14:paraId="6F4E05C0" w14:textId="77777777" w:rsidR="00B1013C" w:rsidRPr="00B1013C" w:rsidRDefault="00B1013C" w:rsidP="00B1013C"/>
    <w:p w14:paraId="1F3F79F5" w14:textId="77777777" w:rsidR="00B1013C" w:rsidRPr="00B1013C" w:rsidRDefault="00B1013C" w:rsidP="00B1013C"/>
    <w:p w14:paraId="6136725C" w14:textId="77777777" w:rsidR="00B1013C" w:rsidRPr="00B1013C" w:rsidRDefault="00B1013C" w:rsidP="00B1013C"/>
    <w:p w14:paraId="00CE22C5" w14:textId="77777777" w:rsidR="00B1013C" w:rsidRPr="00B1013C" w:rsidRDefault="00B1013C" w:rsidP="00B1013C"/>
    <w:p w14:paraId="7F188FE4" w14:textId="77777777" w:rsidR="00B1013C" w:rsidRPr="00B1013C" w:rsidRDefault="00B1013C" w:rsidP="00B1013C"/>
    <w:p w14:paraId="6C552419" w14:textId="77777777" w:rsidR="00B1013C" w:rsidRPr="00B1013C" w:rsidRDefault="00B1013C" w:rsidP="00B1013C"/>
    <w:p w14:paraId="1956CBA5" w14:textId="77777777" w:rsidR="00B1013C" w:rsidRPr="00B1013C" w:rsidRDefault="00B1013C" w:rsidP="00B1013C"/>
    <w:p w14:paraId="31CF3675" w14:textId="77777777" w:rsidR="00B1013C" w:rsidRDefault="00B1013C" w:rsidP="00B1013C"/>
    <w:p w14:paraId="75690536" w14:textId="77777777" w:rsidR="005C10ED" w:rsidRDefault="005C10ED" w:rsidP="00B1013C"/>
    <w:p w14:paraId="58F9D93C" w14:textId="77777777" w:rsidR="00907524" w:rsidRDefault="00B1013C" w:rsidP="00B1013C">
      <w:pPr>
        <w:tabs>
          <w:tab w:val="left" w:pos="1625"/>
        </w:tabs>
      </w:pPr>
      <w:r>
        <w:tab/>
      </w:r>
    </w:p>
    <w:p w14:paraId="040FACF1" w14:textId="77777777" w:rsidR="003941C3" w:rsidRPr="004F6D1F" w:rsidRDefault="00B1013C" w:rsidP="00B1013C">
      <w:pPr>
        <w:tabs>
          <w:tab w:val="left" w:pos="1625"/>
        </w:tabs>
        <w:rPr>
          <w:rFonts w:ascii="Times New Roman" w:hAnsi="Times New Roman" w:cs="Times New Roman"/>
          <w:b/>
          <w:sz w:val="26"/>
          <w:szCs w:val="26"/>
        </w:rPr>
      </w:pPr>
      <w:r w:rsidRPr="004F6D1F">
        <w:rPr>
          <w:rFonts w:ascii="Times New Roman" w:hAnsi="Times New Roman" w:cs="Times New Roman"/>
          <w:b/>
          <w:sz w:val="26"/>
          <w:szCs w:val="26"/>
        </w:rPr>
        <w:lastRenderedPageBreak/>
        <w:t>Способы воздействия</w:t>
      </w:r>
      <w:r w:rsidR="00907524" w:rsidRPr="004F6D1F">
        <w:rPr>
          <w:rFonts w:ascii="Times New Roman" w:hAnsi="Times New Roman" w:cs="Times New Roman"/>
          <w:b/>
          <w:sz w:val="26"/>
          <w:szCs w:val="26"/>
        </w:rPr>
        <w:t xml:space="preserve"> ДЭНС терапии</w:t>
      </w:r>
    </w:p>
    <w:p w14:paraId="686A3A5E" w14:textId="2605F6F3" w:rsidR="00907524" w:rsidRPr="004F6D1F" w:rsidRDefault="00145B5A" w:rsidP="00B1013C">
      <w:pPr>
        <w:tabs>
          <w:tab w:val="left" w:pos="1625"/>
        </w:tabs>
        <w:rPr>
          <w:rFonts w:ascii="Times New Roman" w:hAnsi="Times New Roman" w:cs="Times New Roman"/>
          <w:sz w:val="26"/>
          <w:szCs w:val="26"/>
        </w:rPr>
      </w:pPr>
      <w:r w:rsidRPr="004F6D1F">
        <w:rPr>
          <w:rFonts w:ascii="Times New Roman" w:hAnsi="Times New Roman" w:cs="Times New Roman"/>
          <w:sz w:val="26"/>
          <w:szCs w:val="26"/>
        </w:rPr>
        <w:t>Лечебное воздействие ДЭНС может проводиться на рефлексогенные зоны различной площади и биологически активные точки.</w:t>
      </w:r>
      <w:r w:rsidR="00B63042" w:rsidRPr="004F6D1F">
        <w:rPr>
          <w:rFonts w:ascii="Times New Roman" w:hAnsi="Times New Roman" w:cs="Times New Roman"/>
          <w:sz w:val="26"/>
          <w:szCs w:val="26"/>
        </w:rPr>
        <w:t xml:space="preserve"> Воздействие может осуществляться тремя способами: стабильным, лабильным и лабильн</w:t>
      </w:r>
      <w:r w:rsidR="007441D0" w:rsidRPr="004F6D1F">
        <w:rPr>
          <w:rFonts w:ascii="Times New Roman" w:hAnsi="Times New Roman" w:cs="Times New Roman"/>
          <w:sz w:val="26"/>
          <w:szCs w:val="26"/>
        </w:rPr>
        <w:t>о – стабильном.</w:t>
      </w:r>
    </w:p>
    <w:p w14:paraId="4E4E176B" w14:textId="77777777" w:rsidR="00B63042" w:rsidRPr="004F6D1F" w:rsidRDefault="00B63042" w:rsidP="00B1013C">
      <w:pPr>
        <w:tabs>
          <w:tab w:val="left" w:pos="1625"/>
        </w:tabs>
        <w:rPr>
          <w:rFonts w:ascii="Times New Roman" w:hAnsi="Times New Roman" w:cs="Times New Roman"/>
          <w:sz w:val="26"/>
          <w:szCs w:val="26"/>
        </w:rPr>
      </w:pPr>
      <w:r w:rsidRPr="004F6D1F">
        <w:rPr>
          <w:rFonts w:ascii="Times New Roman" w:hAnsi="Times New Roman" w:cs="Times New Roman"/>
          <w:sz w:val="26"/>
          <w:szCs w:val="26"/>
        </w:rPr>
        <w:t>- Стабильный способ – это способ, при котором сохраняется неподвижное положение электродов на выбранной зоне в течение всего времени воздействия.</w:t>
      </w:r>
    </w:p>
    <w:p w14:paraId="24E53399" w14:textId="77777777" w:rsidR="00B63042" w:rsidRPr="004F6D1F" w:rsidRDefault="007441D0" w:rsidP="00B1013C">
      <w:pPr>
        <w:tabs>
          <w:tab w:val="left" w:pos="1625"/>
        </w:tabs>
        <w:rPr>
          <w:rFonts w:ascii="Times New Roman" w:hAnsi="Times New Roman" w:cs="Times New Roman"/>
          <w:sz w:val="26"/>
          <w:szCs w:val="26"/>
        </w:rPr>
      </w:pPr>
      <w:r w:rsidRPr="004F6D1F">
        <w:rPr>
          <w:rFonts w:ascii="Times New Roman" w:hAnsi="Times New Roman" w:cs="Times New Roman"/>
          <w:sz w:val="26"/>
          <w:szCs w:val="26"/>
        </w:rPr>
        <w:t xml:space="preserve">- </w:t>
      </w:r>
      <w:r w:rsidR="00B63042" w:rsidRPr="004F6D1F">
        <w:rPr>
          <w:rFonts w:ascii="Times New Roman" w:hAnsi="Times New Roman" w:cs="Times New Roman"/>
          <w:sz w:val="26"/>
          <w:szCs w:val="26"/>
        </w:rPr>
        <w:t xml:space="preserve">Лабильный способ </w:t>
      </w:r>
      <w:proofErr w:type="gramStart"/>
      <w:r w:rsidR="00B63042" w:rsidRPr="004F6D1F">
        <w:rPr>
          <w:rFonts w:ascii="Times New Roman" w:hAnsi="Times New Roman" w:cs="Times New Roman"/>
          <w:sz w:val="26"/>
          <w:szCs w:val="26"/>
        </w:rPr>
        <w:t>- это</w:t>
      </w:r>
      <w:proofErr w:type="gramEnd"/>
      <w:r w:rsidR="00B63042" w:rsidRPr="004F6D1F">
        <w:rPr>
          <w:rFonts w:ascii="Times New Roman" w:hAnsi="Times New Roman" w:cs="Times New Roman"/>
          <w:sz w:val="26"/>
          <w:szCs w:val="26"/>
        </w:rPr>
        <w:t xml:space="preserve"> способ, при котором электроды аппарата перемещаются по зоне воздействия. Перемещение производится плавно, скользя по поверхности тела. Передвижения осуществляются прямолинейными, спиралевидными, кругообразными и другими движениями</w:t>
      </w:r>
      <w:r w:rsidRPr="004F6D1F">
        <w:rPr>
          <w:rFonts w:ascii="Times New Roman" w:hAnsi="Times New Roman" w:cs="Times New Roman"/>
          <w:sz w:val="26"/>
          <w:szCs w:val="26"/>
        </w:rPr>
        <w:t xml:space="preserve"> обрабатываемого участка.</w:t>
      </w:r>
    </w:p>
    <w:p w14:paraId="07F93240" w14:textId="77777777" w:rsidR="007441D0" w:rsidRPr="004F6D1F" w:rsidRDefault="007441D0" w:rsidP="00B1013C">
      <w:pPr>
        <w:tabs>
          <w:tab w:val="left" w:pos="1625"/>
        </w:tabs>
        <w:rPr>
          <w:rFonts w:ascii="Times New Roman" w:hAnsi="Times New Roman" w:cs="Times New Roman"/>
          <w:sz w:val="26"/>
          <w:szCs w:val="26"/>
        </w:rPr>
      </w:pPr>
      <w:r w:rsidRPr="004F6D1F">
        <w:rPr>
          <w:rFonts w:ascii="Times New Roman" w:hAnsi="Times New Roman" w:cs="Times New Roman"/>
          <w:sz w:val="26"/>
          <w:szCs w:val="26"/>
        </w:rPr>
        <w:t xml:space="preserve">- При лабильно – стабильном способе воздействия производятся непродолжительная задержка встроенных или выносных зональных электродов. </w:t>
      </w:r>
    </w:p>
    <w:p w14:paraId="7E098787" w14:textId="77777777" w:rsidR="007441D0" w:rsidRPr="004F6D1F" w:rsidRDefault="007441D0" w:rsidP="00B1013C">
      <w:pPr>
        <w:tabs>
          <w:tab w:val="left" w:pos="1625"/>
        </w:tabs>
        <w:rPr>
          <w:rFonts w:ascii="Times New Roman" w:hAnsi="Times New Roman" w:cs="Times New Roman"/>
          <w:b/>
          <w:sz w:val="26"/>
          <w:szCs w:val="26"/>
        </w:rPr>
      </w:pPr>
      <w:r w:rsidRPr="004F6D1F">
        <w:rPr>
          <w:rFonts w:ascii="Times New Roman" w:hAnsi="Times New Roman" w:cs="Times New Roman"/>
          <w:b/>
          <w:sz w:val="26"/>
          <w:szCs w:val="26"/>
        </w:rPr>
        <w:t>Основные зоны воздействия:</w:t>
      </w:r>
    </w:p>
    <w:p w14:paraId="4EA154C8" w14:textId="77777777" w:rsidR="007441D0" w:rsidRPr="004F6D1F" w:rsidRDefault="007441D0" w:rsidP="00B1013C">
      <w:pPr>
        <w:tabs>
          <w:tab w:val="left" w:pos="1625"/>
        </w:tabs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</w:pPr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 xml:space="preserve">При коррекционном воздействии средствами динамической </w:t>
      </w:r>
      <w:proofErr w:type="spellStart"/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>электронейростимуляции</w:t>
      </w:r>
      <w:proofErr w:type="spellEnd"/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 xml:space="preserve"> рекомендуется учитывать:</w:t>
      </w:r>
    </w:p>
    <w:p w14:paraId="1E3E578C" w14:textId="77777777" w:rsidR="007441D0" w:rsidRPr="004F6D1F" w:rsidRDefault="007441D0" w:rsidP="00B1013C">
      <w:pPr>
        <w:tabs>
          <w:tab w:val="left" w:pos="1625"/>
        </w:tabs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</w:pPr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 xml:space="preserve"> возраст, </w:t>
      </w:r>
    </w:p>
    <w:p w14:paraId="58B155FF" w14:textId="77777777" w:rsidR="007441D0" w:rsidRPr="004F6D1F" w:rsidRDefault="007441D0" w:rsidP="00B1013C">
      <w:pPr>
        <w:tabs>
          <w:tab w:val="left" w:pos="1625"/>
        </w:tabs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</w:pPr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>вид речевого нарушения,</w:t>
      </w:r>
    </w:p>
    <w:p w14:paraId="263D040F" w14:textId="77777777" w:rsidR="007441D0" w:rsidRPr="004F6D1F" w:rsidRDefault="007441D0" w:rsidP="00B1013C">
      <w:pPr>
        <w:tabs>
          <w:tab w:val="left" w:pos="1625"/>
        </w:tabs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</w:pPr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 xml:space="preserve"> особенности нервно-психического развития </w:t>
      </w:r>
    </w:p>
    <w:p w14:paraId="0DD186EC" w14:textId="77777777" w:rsidR="007441D0" w:rsidRPr="004F6D1F" w:rsidRDefault="007441D0" w:rsidP="00B1013C">
      <w:pPr>
        <w:tabs>
          <w:tab w:val="left" w:pos="1625"/>
        </w:tabs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</w:pPr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 xml:space="preserve">время непосредственного воздействия. </w:t>
      </w:r>
    </w:p>
    <w:p w14:paraId="3A31CC8C" w14:textId="77777777" w:rsidR="007441D0" w:rsidRPr="004F6D1F" w:rsidRDefault="007441D0" w:rsidP="00B1013C">
      <w:pPr>
        <w:tabs>
          <w:tab w:val="left" w:pos="1625"/>
        </w:tabs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</w:pPr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 xml:space="preserve">Все зоны воздействия при нарушениях речевого развития можно объединить в две группы — основные и дополнительные. </w:t>
      </w:r>
    </w:p>
    <w:p w14:paraId="2380F545" w14:textId="77777777" w:rsidR="007441D0" w:rsidRPr="004F6D1F" w:rsidRDefault="007441D0" w:rsidP="00B1013C">
      <w:pPr>
        <w:tabs>
          <w:tab w:val="left" w:pos="1625"/>
        </w:tabs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</w:pPr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 xml:space="preserve">Основные — это классические зоны, с обработки которых следует начинать коррекцию. </w:t>
      </w:r>
    </w:p>
    <w:p w14:paraId="254E2CD0" w14:textId="77777777" w:rsidR="007441D0" w:rsidRPr="004F6D1F" w:rsidRDefault="007441D0" w:rsidP="00B1013C">
      <w:pPr>
        <w:tabs>
          <w:tab w:val="left" w:pos="1625"/>
        </w:tabs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</w:pPr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>Дополнительные зоны используются совместно с основными для усиления коррекционного эффекта.</w:t>
      </w:r>
    </w:p>
    <w:p w14:paraId="4319EBBF" w14:textId="77777777" w:rsidR="00EA54D2" w:rsidRPr="004F6D1F" w:rsidRDefault="00EA54D2" w:rsidP="00021C9A">
      <w:pPr>
        <w:pStyle w:val="a4"/>
        <w:rPr>
          <w:rFonts w:ascii="Times New Roman" w:hAnsi="Times New Roman" w:cs="Times New Roman"/>
          <w:sz w:val="26"/>
          <w:szCs w:val="26"/>
        </w:rPr>
      </w:pP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Есть дополнительные средства для труднодоступных зон - выносные электроды.</w:t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>Существует пять видов выносных электродов:</w:t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>- "Точечный"</w:t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>- "Крючок"</w:t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>- "Ракетка"</w:t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>- "Чупа-чупс"</w:t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>- "Улитка".</w:t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>Каждый имеет своё назначение и позволяет удобно осуществлять ДЭНС-воздействия в определенной зоне.</w:t>
      </w:r>
    </w:p>
    <w:p w14:paraId="5475E377" w14:textId="77777777" w:rsidR="00EA54D2" w:rsidRDefault="00EA54D2" w:rsidP="00B1013C">
      <w:pPr>
        <w:tabs>
          <w:tab w:val="left" w:pos="1625"/>
        </w:tabs>
        <w:rPr>
          <w:rFonts w:ascii="Arial" w:hAnsi="Arial" w:cs="Arial"/>
          <w:color w:val="333333"/>
          <w:sz w:val="27"/>
          <w:szCs w:val="27"/>
          <w:shd w:val="clear" w:color="auto" w:fill="FFFFFF" w:themeFill="background1"/>
        </w:rPr>
      </w:pPr>
    </w:p>
    <w:p w14:paraId="49A42758" w14:textId="77777777" w:rsidR="007441D0" w:rsidRPr="00FD578F" w:rsidRDefault="001E6D47" w:rsidP="00B1013C">
      <w:pPr>
        <w:tabs>
          <w:tab w:val="left" w:pos="1625"/>
        </w:tabs>
        <w:rPr>
          <w:rFonts w:ascii="Baskerville Old Face" w:hAnsi="Baskerville Old Face" w:cs="Arial"/>
          <w:color w:val="333333"/>
          <w:sz w:val="27"/>
          <w:szCs w:val="27"/>
          <w:shd w:val="clear" w:color="auto" w:fill="F6F6F6"/>
        </w:rPr>
      </w:pPr>
      <w:r>
        <w:rPr>
          <w:rFonts w:ascii="Arial" w:hAnsi="Arial" w:cs="Arial"/>
          <w:color w:val="333333"/>
          <w:sz w:val="27"/>
          <w:szCs w:val="27"/>
          <w:shd w:val="clear" w:color="auto" w:fill="F6F6F6"/>
        </w:rPr>
        <w:lastRenderedPageBreak/>
        <w:t xml:space="preserve">Рис. 1. Зоны динамической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6F6F6"/>
        </w:rPr>
        <w:t>электронейростимуляции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6F6F6"/>
        </w:rPr>
        <w:t xml:space="preserve"> (основной комплекс) </w:t>
      </w:r>
      <w:r w:rsidR="007441D0" w:rsidRPr="00FD578F">
        <w:rPr>
          <w:rFonts w:ascii="Baskerville Old Face" w:hAnsi="Baskerville Old Face"/>
          <w:noProof/>
        </w:rPr>
        <w:drawing>
          <wp:inline distT="0" distB="0" distL="0" distR="0" wp14:anchorId="4236E6F1" wp14:editId="4F467C66">
            <wp:extent cx="6594475" cy="5666510"/>
            <wp:effectExtent l="0" t="0" r="0" b="0"/>
            <wp:docPr id="21" name="Рисунок 21" descr="https://moluch.ru/th/blmcbn/2553/2553.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moluch.ru/th/blmcbn/2553/2553.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632" cy="5699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63003" w14:textId="77777777" w:rsidR="001E6D47" w:rsidRPr="005C10ED" w:rsidRDefault="001E6D47" w:rsidP="00B1013C">
      <w:pPr>
        <w:tabs>
          <w:tab w:val="left" w:pos="1625"/>
        </w:tabs>
        <w:rPr>
          <w:rFonts w:ascii="Arial" w:hAnsi="Arial" w:cs="Arial"/>
          <w:sz w:val="26"/>
          <w:szCs w:val="26"/>
          <w:shd w:val="clear" w:color="auto" w:fill="FFFFFF" w:themeFill="background1"/>
        </w:rPr>
      </w:pPr>
    </w:p>
    <w:p w14:paraId="6BECC325" w14:textId="77777777" w:rsidR="001E6D47" w:rsidRPr="004F6D1F" w:rsidRDefault="001E6D47" w:rsidP="00B1013C">
      <w:pPr>
        <w:tabs>
          <w:tab w:val="left" w:pos="1625"/>
        </w:tabs>
        <w:rPr>
          <w:rFonts w:ascii="Times New Roman" w:hAnsi="Times New Roman" w:cs="Times New Roman"/>
          <w:sz w:val="26"/>
          <w:szCs w:val="26"/>
        </w:rPr>
      </w:pPr>
      <w:r w:rsidRPr="005C10E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Результаты динамической </w:t>
      </w:r>
      <w:proofErr w:type="spellStart"/>
      <w:r w:rsidRPr="005C10E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электронейростимуляции</w:t>
      </w:r>
      <w:proofErr w:type="spellEnd"/>
      <w:r w:rsidRPr="005C10E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 проявляются в работе с детьми, имеющими нарушения подвижности артикуляционного аппарата. Проведение сеанса динамической </w:t>
      </w:r>
      <w:proofErr w:type="spellStart"/>
      <w:r w:rsidRPr="005C10E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электронейростимуляции</w:t>
      </w:r>
      <w:proofErr w:type="spellEnd"/>
      <w:r w:rsidRPr="005C10E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 непосредственно перед логопедическим занятием способствует улучшению подвижности мышц артикуляционного аппарата и пальцев рук. Улучшение состояния тонуса мышц речевого аппарата и мелкой моторики проявляется в повышении уровня речевой активности, ускорении темпов развития всех сторон речи. При изучении нервно-психического развития отмечается значимая динамика интеллектуального и речевого развития.</w:t>
      </w:r>
      <w:r w:rsidRPr="004F6D1F">
        <w:rPr>
          <w:rFonts w:ascii="Times New Roman" w:hAnsi="Times New Roman" w:cs="Times New Roman"/>
          <w:color w:val="333333"/>
          <w:sz w:val="26"/>
          <w:szCs w:val="26"/>
        </w:rPr>
        <w:br/>
      </w:r>
    </w:p>
    <w:p w14:paraId="75075D65" w14:textId="77777777" w:rsidR="001E6D47" w:rsidRDefault="001E6D47" w:rsidP="00B1013C">
      <w:pPr>
        <w:tabs>
          <w:tab w:val="left" w:pos="1625"/>
        </w:tabs>
      </w:pPr>
    </w:p>
    <w:p w14:paraId="3696EEBE" w14:textId="77777777" w:rsidR="001E6D47" w:rsidRDefault="001E6D47" w:rsidP="00B1013C">
      <w:pPr>
        <w:tabs>
          <w:tab w:val="left" w:pos="1625"/>
        </w:tabs>
      </w:pPr>
    </w:p>
    <w:p w14:paraId="5751BD06" w14:textId="77777777" w:rsidR="001E6D47" w:rsidRDefault="001E6D47" w:rsidP="00B1013C">
      <w:pPr>
        <w:tabs>
          <w:tab w:val="left" w:pos="1625"/>
        </w:tabs>
      </w:pPr>
    </w:p>
    <w:p w14:paraId="75CD6C63" w14:textId="77777777" w:rsidR="005C10ED" w:rsidRDefault="005C10ED" w:rsidP="00B1013C">
      <w:pPr>
        <w:tabs>
          <w:tab w:val="left" w:pos="1625"/>
        </w:tabs>
      </w:pPr>
    </w:p>
    <w:p w14:paraId="64C410AB" w14:textId="77777777" w:rsidR="001E6D47" w:rsidRDefault="001E6D47" w:rsidP="00B1013C">
      <w:pPr>
        <w:tabs>
          <w:tab w:val="left" w:pos="1625"/>
        </w:tabs>
        <w:rPr>
          <w:rFonts w:ascii="Arial" w:hAnsi="Arial" w:cs="Arial"/>
          <w:color w:val="333333"/>
          <w:sz w:val="27"/>
          <w:szCs w:val="27"/>
          <w:shd w:val="clear" w:color="auto" w:fill="FFFFFF" w:themeFill="background1"/>
        </w:rPr>
      </w:pPr>
    </w:p>
    <w:p w14:paraId="50C04FF4" w14:textId="77777777" w:rsidR="00FD578F" w:rsidRDefault="00FD578F" w:rsidP="00B1013C">
      <w:pPr>
        <w:tabs>
          <w:tab w:val="left" w:pos="1625"/>
        </w:tabs>
        <w:rPr>
          <w:rFonts w:ascii="Arial" w:hAnsi="Arial" w:cs="Arial"/>
          <w:color w:val="333333"/>
          <w:sz w:val="27"/>
          <w:szCs w:val="27"/>
          <w:shd w:val="clear" w:color="auto" w:fill="FFFFFF" w:themeFill="background1"/>
        </w:rPr>
      </w:pPr>
    </w:p>
    <w:p w14:paraId="7CC829B1" w14:textId="77777777" w:rsidR="001E6D47" w:rsidRDefault="001E6D47" w:rsidP="00B1013C">
      <w:pPr>
        <w:tabs>
          <w:tab w:val="left" w:pos="1625"/>
        </w:tabs>
      </w:pPr>
      <w:r w:rsidRPr="001E6D47">
        <w:rPr>
          <w:rFonts w:ascii="Arial" w:hAnsi="Arial" w:cs="Arial"/>
          <w:color w:val="333333"/>
          <w:sz w:val="27"/>
          <w:szCs w:val="27"/>
          <w:shd w:val="clear" w:color="auto" w:fill="FFFFFF" w:themeFill="background1"/>
        </w:rPr>
        <w:lastRenderedPageBreak/>
        <w:t xml:space="preserve">Рис. 2. Зоны динамической </w:t>
      </w:r>
      <w:proofErr w:type="spellStart"/>
      <w:r w:rsidRPr="001E6D47">
        <w:rPr>
          <w:rFonts w:ascii="Arial" w:hAnsi="Arial" w:cs="Arial"/>
          <w:color w:val="333333"/>
          <w:sz w:val="27"/>
          <w:szCs w:val="27"/>
          <w:shd w:val="clear" w:color="auto" w:fill="FFFFFF" w:themeFill="background1"/>
        </w:rPr>
        <w:t>электронейростимуляции</w:t>
      </w:r>
      <w:proofErr w:type="spellEnd"/>
      <w:r w:rsidRPr="001E6D47">
        <w:rPr>
          <w:rFonts w:ascii="Arial" w:hAnsi="Arial" w:cs="Arial"/>
          <w:color w:val="333333"/>
          <w:sz w:val="27"/>
          <w:szCs w:val="27"/>
          <w:shd w:val="clear" w:color="auto" w:fill="FFFFFF" w:themeFill="background1"/>
        </w:rPr>
        <w:t xml:space="preserve"> (дополнительный комплекс) </w:t>
      </w:r>
    </w:p>
    <w:p w14:paraId="25F45447" w14:textId="77777777" w:rsidR="001E6D47" w:rsidRDefault="001E6D47" w:rsidP="00B1013C">
      <w:pPr>
        <w:tabs>
          <w:tab w:val="left" w:pos="1625"/>
        </w:tabs>
      </w:pPr>
      <w:r>
        <w:rPr>
          <w:noProof/>
        </w:rPr>
        <w:drawing>
          <wp:inline distT="0" distB="0" distL="0" distR="0" wp14:anchorId="771F3703" wp14:editId="038E550C">
            <wp:extent cx="6705600" cy="7287491"/>
            <wp:effectExtent l="0" t="0" r="0" b="8890"/>
            <wp:docPr id="12" name="Рисунок 12" descr="https://moluch.ru/th/blmcbn/2553/2553.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moluch.ru/th/blmcbn/2553/2553.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033" cy="7307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1EDB4" w14:textId="77777777" w:rsidR="001E6D47" w:rsidRDefault="001E6D47" w:rsidP="001E6D47">
      <w:pPr>
        <w:shd w:val="clear" w:color="auto" w:fill="FFFFFF" w:themeFill="background1"/>
        <w:rPr>
          <w:rFonts w:ascii="Times New Roman" w:hAnsi="Times New Roman" w:cs="Times New Roman"/>
          <w:color w:val="333333"/>
          <w:sz w:val="26"/>
          <w:szCs w:val="26"/>
          <w:shd w:val="clear" w:color="auto" w:fill="F6F6F6"/>
        </w:rPr>
      </w:pPr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>Применение динамической</w:t>
      </w:r>
      <w:r w:rsidRPr="004F6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>электронейростимуляции</w:t>
      </w:r>
      <w:proofErr w:type="spellEnd"/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 xml:space="preserve"> в комплексном воздействии при речевых нарушениях способствует повышению эффективности коррекционной работы. Включение динамической </w:t>
      </w:r>
      <w:proofErr w:type="spellStart"/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>электронейростимуляции</w:t>
      </w:r>
      <w:proofErr w:type="spellEnd"/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 xml:space="preserve"> в комплекс других методов и средств, позволяет сократить сроки коррекции, быстрее добиться улучшения состояния мышечного тонуса и качества подвижности артикуляционного аппарата. Ускорить темпы развития речи. Повысить активность со стороны </w:t>
      </w:r>
      <w:proofErr w:type="spellStart"/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>импрессивной</w:t>
      </w:r>
      <w:proofErr w:type="spellEnd"/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 xml:space="preserve"> и экспрессивной речи. </w:t>
      </w:r>
      <w:r w:rsidR="00FD578F"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>К</w:t>
      </w:r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>ачественного улучш</w:t>
      </w:r>
      <w:r w:rsidR="00FD578F"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>ить</w:t>
      </w:r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 xml:space="preserve"> все компонент</w:t>
      </w:r>
      <w:r w:rsidR="00FD578F"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>ы</w:t>
      </w:r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FFFFF" w:themeFill="background1"/>
        </w:rPr>
        <w:t xml:space="preserve"> речевой системы, относящихся к ее звуковой и смысловой стороне.</w:t>
      </w:r>
      <w:r w:rsidRPr="004F6D1F">
        <w:rPr>
          <w:rFonts w:ascii="Times New Roman" w:hAnsi="Times New Roman" w:cs="Times New Roman"/>
          <w:color w:val="333333"/>
          <w:sz w:val="26"/>
          <w:szCs w:val="26"/>
          <w:shd w:val="clear" w:color="auto" w:fill="F6F6F6"/>
        </w:rPr>
        <w:t xml:space="preserve"> </w:t>
      </w:r>
    </w:p>
    <w:p w14:paraId="4718D7ED" w14:textId="77777777" w:rsidR="005C10ED" w:rsidRPr="004F6D1F" w:rsidRDefault="005C10ED" w:rsidP="001E6D47">
      <w:pPr>
        <w:shd w:val="clear" w:color="auto" w:fill="FFFFFF" w:themeFill="background1"/>
        <w:rPr>
          <w:rFonts w:ascii="Times New Roman" w:hAnsi="Times New Roman" w:cs="Times New Roman"/>
          <w:sz w:val="26"/>
          <w:szCs w:val="26"/>
        </w:rPr>
      </w:pPr>
    </w:p>
    <w:p w14:paraId="1F206828" w14:textId="77777777" w:rsidR="001E6D47" w:rsidRDefault="001E6D47" w:rsidP="001E6D47">
      <w:pPr>
        <w:tabs>
          <w:tab w:val="left" w:pos="1036"/>
        </w:tabs>
      </w:pPr>
    </w:p>
    <w:p w14:paraId="39487DD4" w14:textId="77777777" w:rsidR="00FD578F" w:rsidRPr="004F6D1F" w:rsidRDefault="00FD578F" w:rsidP="001E6D47">
      <w:pPr>
        <w:tabs>
          <w:tab w:val="left" w:pos="1036"/>
        </w:tabs>
        <w:rPr>
          <w:rFonts w:ascii="Times New Roman" w:hAnsi="Times New Roman" w:cs="Times New Roman"/>
          <w:sz w:val="26"/>
          <w:szCs w:val="26"/>
        </w:rPr>
      </w:pPr>
      <w:r w:rsidRPr="004F6D1F">
        <w:rPr>
          <w:rFonts w:ascii="Times New Roman" w:hAnsi="Times New Roman" w:cs="Times New Roman"/>
          <w:sz w:val="26"/>
          <w:szCs w:val="26"/>
        </w:rPr>
        <w:lastRenderedPageBreak/>
        <w:t>Время воздействия</w:t>
      </w:r>
      <w:r w:rsidR="003941DA" w:rsidRPr="004F6D1F">
        <w:rPr>
          <w:rFonts w:ascii="Times New Roman" w:hAnsi="Times New Roman" w:cs="Times New Roman"/>
          <w:sz w:val="26"/>
          <w:szCs w:val="26"/>
        </w:rPr>
        <w:t>:</w:t>
      </w:r>
    </w:p>
    <w:p w14:paraId="2D1009CE" w14:textId="77777777" w:rsidR="003941DA" w:rsidRPr="004F6D1F" w:rsidRDefault="003941DA" w:rsidP="001E6D47">
      <w:pPr>
        <w:tabs>
          <w:tab w:val="left" w:pos="1036"/>
        </w:tabs>
        <w:rPr>
          <w:rFonts w:ascii="Times New Roman" w:hAnsi="Times New Roman" w:cs="Times New Roman"/>
          <w:sz w:val="26"/>
          <w:szCs w:val="26"/>
        </w:rPr>
      </w:pPr>
      <w:r w:rsidRPr="004F6D1F">
        <w:rPr>
          <w:rFonts w:ascii="Times New Roman" w:hAnsi="Times New Roman" w:cs="Times New Roman"/>
          <w:sz w:val="26"/>
          <w:szCs w:val="26"/>
        </w:rPr>
        <w:t>Продолжительность сеанса может изменяться в широких пределах от 2-3 минут до 40-90 минут. Время можно корректировать в сторону уменьшения и увеличения в зависимости от динамики воздействия.</w:t>
      </w:r>
    </w:p>
    <w:p w14:paraId="5B54EADE" w14:textId="77777777" w:rsidR="003941DA" w:rsidRPr="004F6D1F" w:rsidRDefault="003941DA" w:rsidP="001E6D47">
      <w:pPr>
        <w:tabs>
          <w:tab w:val="left" w:pos="1036"/>
        </w:tabs>
        <w:rPr>
          <w:rFonts w:ascii="Times New Roman" w:hAnsi="Times New Roman" w:cs="Times New Roman"/>
          <w:sz w:val="26"/>
          <w:szCs w:val="26"/>
        </w:rPr>
      </w:pPr>
      <w:r w:rsidRPr="004F6D1F">
        <w:rPr>
          <w:rFonts w:ascii="Times New Roman" w:hAnsi="Times New Roman" w:cs="Times New Roman"/>
          <w:sz w:val="26"/>
          <w:szCs w:val="26"/>
        </w:rPr>
        <w:t>Рекомендованное время продолжительности сеанса с учетом возраста ребенка:</w:t>
      </w:r>
    </w:p>
    <w:p w14:paraId="63C327FA" w14:textId="77777777" w:rsidR="003941DA" w:rsidRPr="004F6D1F" w:rsidRDefault="003941DA" w:rsidP="003941DA">
      <w:pPr>
        <w:pStyle w:val="a4"/>
        <w:numPr>
          <w:ilvl w:val="0"/>
          <w:numId w:val="2"/>
        </w:numPr>
        <w:tabs>
          <w:tab w:val="left" w:pos="1036"/>
        </w:tabs>
        <w:rPr>
          <w:rFonts w:ascii="Times New Roman" w:hAnsi="Times New Roman" w:cs="Times New Roman"/>
          <w:sz w:val="26"/>
          <w:szCs w:val="26"/>
        </w:rPr>
      </w:pPr>
      <w:r w:rsidRPr="004F6D1F">
        <w:rPr>
          <w:rFonts w:ascii="Times New Roman" w:hAnsi="Times New Roman" w:cs="Times New Roman"/>
          <w:sz w:val="26"/>
          <w:szCs w:val="26"/>
        </w:rPr>
        <w:t>От 0 до 1 года – 5-10 минут на (1-3 минуту на 1 зону)</w:t>
      </w:r>
    </w:p>
    <w:p w14:paraId="50E1A026" w14:textId="77777777" w:rsidR="003941DA" w:rsidRPr="004F6D1F" w:rsidRDefault="003941DA" w:rsidP="003941DA">
      <w:pPr>
        <w:pStyle w:val="a4"/>
        <w:numPr>
          <w:ilvl w:val="0"/>
          <w:numId w:val="2"/>
        </w:numPr>
        <w:tabs>
          <w:tab w:val="left" w:pos="1036"/>
        </w:tabs>
        <w:rPr>
          <w:rFonts w:ascii="Times New Roman" w:hAnsi="Times New Roman" w:cs="Times New Roman"/>
          <w:sz w:val="26"/>
          <w:szCs w:val="26"/>
        </w:rPr>
      </w:pPr>
      <w:r w:rsidRPr="004F6D1F">
        <w:rPr>
          <w:rFonts w:ascii="Times New Roman" w:hAnsi="Times New Roman" w:cs="Times New Roman"/>
          <w:sz w:val="26"/>
          <w:szCs w:val="26"/>
        </w:rPr>
        <w:t>От 1 года до 3 лет – 10-15 минут на (3-5 минуту на 1 зону)</w:t>
      </w:r>
    </w:p>
    <w:p w14:paraId="7AC9B515" w14:textId="77777777" w:rsidR="003941DA" w:rsidRPr="004F6D1F" w:rsidRDefault="003941DA" w:rsidP="003941DA">
      <w:pPr>
        <w:pStyle w:val="a4"/>
        <w:numPr>
          <w:ilvl w:val="0"/>
          <w:numId w:val="2"/>
        </w:numPr>
        <w:tabs>
          <w:tab w:val="left" w:pos="1036"/>
        </w:tabs>
        <w:rPr>
          <w:rFonts w:ascii="Times New Roman" w:hAnsi="Times New Roman" w:cs="Times New Roman"/>
          <w:sz w:val="26"/>
          <w:szCs w:val="26"/>
        </w:rPr>
      </w:pPr>
      <w:r w:rsidRPr="004F6D1F">
        <w:rPr>
          <w:rFonts w:ascii="Times New Roman" w:hAnsi="Times New Roman" w:cs="Times New Roman"/>
          <w:sz w:val="26"/>
          <w:szCs w:val="26"/>
        </w:rPr>
        <w:t>От 3 лет до 5 лет – 15-20 минут на (5-7 минуту на 1 зону)</w:t>
      </w:r>
    </w:p>
    <w:p w14:paraId="2734DA52" w14:textId="77777777" w:rsidR="003941DA" w:rsidRPr="004F6D1F" w:rsidRDefault="003941DA" w:rsidP="003941DA">
      <w:pPr>
        <w:pStyle w:val="a4"/>
        <w:numPr>
          <w:ilvl w:val="0"/>
          <w:numId w:val="2"/>
        </w:numPr>
        <w:tabs>
          <w:tab w:val="left" w:pos="1036"/>
        </w:tabs>
        <w:rPr>
          <w:rFonts w:ascii="Times New Roman" w:hAnsi="Times New Roman" w:cs="Times New Roman"/>
          <w:sz w:val="26"/>
          <w:szCs w:val="26"/>
        </w:rPr>
      </w:pPr>
      <w:r w:rsidRPr="004F6D1F">
        <w:rPr>
          <w:rFonts w:ascii="Times New Roman" w:hAnsi="Times New Roman" w:cs="Times New Roman"/>
          <w:sz w:val="26"/>
          <w:szCs w:val="26"/>
        </w:rPr>
        <w:t>От 5 лет до 12 лет – 20-25 минут на (7-9 минуту на 1 зону)</w:t>
      </w:r>
    </w:p>
    <w:p w14:paraId="31A840A6" w14:textId="77777777" w:rsidR="00EA54D2" w:rsidRPr="004F6D1F" w:rsidRDefault="003941DA" w:rsidP="00EA54D2">
      <w:pPr>
        <w:pStyle w:val="a4"/>
        <w:numPr>
          <w:ilvl w:val="0"/>
          <w:numId w:val="2"/>
        </w:numPr>
        <w:tabs>
          <w:tab w:val="left" w:pos="1036"/>
        </w:tabs>
        <w:rPr>
          <w:rFonts w:ascii="Times New Roman" w:hAnsi="Times New Roman" w:cs="Times New Roman"/>
          <w:sz w:val="26"/>
          <w:szCs w:val="26"/>
        </w:rPr>
      </w:pPr>
      <w:r w:rsidRPr="004F6D1F">
        <w:rPr>
          <w:rFonts w:ascii="Times New Roman" w:hAnsi="Times New Roman" w:cs="Times New Roman"/>
          <w:sz w:val="26"/>
          <w:szCs w:val="26"/>
        </w:rPr>
        <w:t>Старше 12 лет и у взрослых – до 30-40 минут (10-15 минут на 1 зону)</w:t>
      </w:r>
    </w:p>
    <w:p w14:paraId="1EC4F760" w14:textId="77777777" w:rsidR="00021C9A" w:rsidRPr="004F6D1F" w:rsidRDefault="00021C9A" w:rsidP="00021C9A">
      <w:pPr>
        <w:shd w:val="clear" w:color="auto" w:fill="FFFFFF"/>
        <w:spacing w:after="135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Выбор зон для аппаратного воздействия осуществляется индивидуально для каждого ребенка, с учетом речевого заключения, неврологических проявлений.</w:t>
      </w:r>
    </w:p>
    <w:p w14:paraId="0552D3E7" w14:textId="77777777" w:rsidR="00021C9A" w:rsidRPr="004F6D1F" w:rsidRDefault="00021C9A" w:rsidP="00021C9A">
      <w:pPr>
        <w:shd w:val="clear" w:color="auto" w:fill="FFFFFF"/>
        <w:spacing w:after="135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Проводится в среднем 2-4 курса, по 14 процедур. </w:t>
      </w:r>
    </w:p>
    <w:p w14:paraId="5597F6F8" w14:textId="77777777" w:rsidR="00021C9A" w:rsidRPr="004F6D1F" w:rsidRDefault="00021C9A" w:rsidP="00021C9A">
      <w:pPr>
        <w:shd w:val="clear" w:color="auto" w:fill="FFFFFF"/>
        <w:spacing w:after="135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 один сеанс обрабатывается 4 зоны – 2 универсальных и 2 речевых, мощность электроимпульсного воздействия выбирается минимальная – 2. </w:t>
      </w:r>
    </w:p>
    <w:p w14:paraId="41EA6ED2" w14:textId="77777777" w:rsidR="00021C9A" w:rsidRPr="004F6D1F" w:rsidRDefault="00021C9A" w:rsidP="00021C9A">
      <w:pPr>
        <w:shd w:val="clear" w:color="auto" w:fill="FFFFFF"/>
        <w:spacing w:after="135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Общее время воздействия – 15 минут. </w:t>
      </w:r>
    </w:p>
    <w:p w14:paraId="59AA4940" w14:textId="77777777" w:rsidR="00021C9A" w:rsidRPr="004F6D1F" w:rsidRDefault="00021C9A" w:rsidP="00021C9A">
      <w:pPr>
        <w:shd w:val="clear" w:color="auto" w:fill="FFFFFF"/>
        <w:spacing w:after="135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Курсовое аппаратное воздействие осуществляется одновременно с традиционными приемами коррекции речевых нарушений. </w:t>
      </w:r>
    </w:p>
    <w:p w14:paraId="74C909B8" w14:textId="77777777" w:rsidR="00021C9A" w:rsidRPr="004F6D1F" w:rsidRDefault="00021C9A" w:rsidP="00021C9A">
      <w:pPr>
        <w:shd w:val="clear" w:color="auto" w:fill="FFFFFF"/>
        <w:spacing w:after="135" w:line="240" w:lineRule="auto"/>
        <w:ind w:left="360"/>
        <w:jc w:val="both"/>
        <w:rPr>
          <w:rFonts w:ascii="Arial" w:eastAsia="Times New Roman" w:hAnsi="Arial" w:cs="Arial"/>
          <w:color w:val="181818"/>
          <w:sz w:val="26"/>
          <w:szCs w:val="26"/>
          <w:lang w:eastAsia="ru-RU"/>
        </w:rPr>
      </w:pPr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 курсовом использовании терапии по логопедическим схемам воздействия стимулируются соответствующие зоны головного мозга, безусловные рефлексы (жевания, глотания, </w:t>
      </w:r>
      <w:proofErr w:type="spellStart"/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слюнообразования</w:t>
      </w:r>
      <w:proofErr w:type="spellEnd"/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), работа мышц речевого аппарата и мимических мышц, улучшаются функциональное </w:t>
      </w:r>
      <w:proofErr w:type="gramStart"/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состояние  ЦНС</w:t>
      </w:r>
      <w:proofErr w:type="gramEnd"/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зрительно-моторная координация, корректируется и восстанавливается произносительная сторона речи, обусловленная </w:t>
      </w:r>
      <w:proofErr w:type="spellStart"/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дизартрическими</w:t>
      </w:r>
      <w:proofErr w:type="spellEnd"/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расстройствами.</w:t>
      </w:r>
    </w:p>
    <w:p w14:paraId="5F86C024" w14:textId="77777777" w:rsidR="00021C9A" w:rsidRPr="004F6D1F" w:rsidRDefault="00021C9A" w:rsidP="00021C9A">
      <w:pPr>
        <w:tabs>
          <w:tab w:val="left" w:pos="1036"/>
        </w:tabs>
        <w:ind w:left="360"/>
        <w:rPr>
          <w:rFonts w:ascii="Times New Roman" w:hAnsi="Times New Roman" w:cs="Times New Roman"/>
          <w:sz w:val="26"/>
          <w:szCs w:val="26"/>
        </w:rPr>
      </w:pPr>
    </w:p>
    <w:p w14:paraId="4F861F49" w14:textId="77777777" w:rsidR="00021C9A" w:rsidRPr="004F6D1F" w:rsidRDefault="00021C9A" w:rsidP="00021C9A">
      <w:pPr>
        <w:tabs>
          <w:tab w:val="left" w:pos="1036"/>
        </w:tabs>
        <w:rPr>
          <w:rFonts w:ascii="Times New Roman" w:hAnsi="Times New Roman" w:cs="Times New Roman"/>
          <w:sz w:val="26"/>
          <w:szCs w:val="26"/>
        </w:rPr>
      </w:pP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ЧИСТОТА - ЗАЛОГ ЗДОРОВЬЯ</w:t>
      </w:r>
      <w:r w:rsidRPr="004F6D1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4F6D1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Если ДЭНАС живет в вашем кабинете и часто путешествует от ребенка к ребенку, то возникает логичный вопрос: как обрабатывать его?</w:t>
      </w:r>
      <w:r w:rsidRPr="004F6D1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4F6D1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После каждой процедуры встроенный электрод аппарата ДЭНАС и дополнительные к нему выносные электроды следует обрабатывать дезинфицирующим раствором.</w:t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 xml:space="preserve">Для чистки электродов рекомендуется использовать 3%-й раствор перекиси водорода и мягкие салфетки без ворса. Спиртовые одноразовые салфетки тоже подойдут, они отлично убирают кожные выделения, остатки косметических средств, пыль, грязь, ороговевшие кожные частицы, </w:t>
      </w:r>
      <w:proofErr w:type="spellStart"/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кторые</w:t>
      </w:r>
      <w:proofErr w:type="spellEnd"/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остаются на электродах после использования.</w:t>
      </w:r>
    </w:p>
    <w:p w14:paraId="676B172C" w14:textId="77777777" w:rsidR="005C10ED" w:rsidRDefault="00EA54D2" w:rsidP="00EA54D2">
      <w:pPr>
        <w:tabs>
          <w:tab w:val="left" w:pos="1036"/>
        </w:tabs>
        <w:ind w:left="360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Аппарат ДЭНАС позволяет осуществлять </w:t>
      </w:r>
      <w:proofErr w:type="spellStart"/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нейростимуляцию</w:t>
      </w:r>
      <w:proofErr w:type="spellEnd"/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сенсорного и интеллектуального развития детей в коррекционной практике, вести реабилитационную и профилактическую работу при различных заболеваниях, укреплять соматическое здоровье и активизировать защитные силы иммунитета детского и взрослого организма.</w:t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</w:p>
    <w:p w14:paraId="1264E328" w14:textId="77777777" w:rsidR="00EA54D2" w:rsidRPr="004F6D1F" w:rsidRDefault="00EA54D2" w:rsidP="00EA54D2">
      <w:pPr>
        <w:tabs>
          <w:tab w:val="left" w:pos="1036"/>
        </w:tabs>
        <w:ind w:left="360"/>
        <w:rPr>
          <w:rFonts w:ascii="Times New Roman" w:hAnsi="Times New Roman" w:cs="Times New Roman"/>
          <w:sz w:val="26"/>
          <w:szCs w:val="26"/>
        </w:rPr>
      </w:pP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>Главные плюсы ДЭНАС:</w:t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4F6D1F">
        <w:rPr>
          <w:rFonts w:ascii="Times New Roman" w:hAnsi="Times New Roman" w:cs="Times New Roman"/>
          <w:noProof/>
          <w:sz w:val="26"/>
          <w:szCs w:val="26"/>
          <w:shd w:val="clear" w:color="auto" w:fill="FFFFFF"/>
        </w:rPr>
        <w:drawing>
          <wp:inline distT="0" distB="0" distL="0" distR="0" wp14:anchorId="27BFE436" wp14:editId="07A2A398">
            <wp:extent cx="152400" cy="152400"/>
            <wp:effectExtent l="0" t="0" r="0" b="0"/>
            <wp:docPr id="24" name="Рисунок 24" descr="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корригирует биологическую основу нарушения развития, а, значит, результативность работы повышается в разы</w:t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4F6D1F">
        <w:rPr>
          <w:rFonts w:ascii="Times New Roman" w:hAnsi="Times New Roman" w:cs="Times New Roman"/>
          <w:noProof/>
          <w:sz w:val="26"/>
          <w:szCs w:val="26"/>
          <w:shd w:val="clear" w:color="auto" w:fill="FFFFFF"/>
        </w:rPr>
        <w:drawing>
          <wp:inline distT="0" distB="0" distL="0" distR="0" wp14:anchorId="056AA5A3" wp14:editId="67610028">
            <wp:extent cx="152400" cy="152400"/>
            <wp:effectExtent l="0" t="0" r="0" b="0"/>
            <wp:docPr id="23" name="Рисунок 23" descr="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сокращает сроки коррекции при сложных случаях</w:t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4F6D1F">
        <w:rPr>
          <w:rFonts w:ascii="Times New Roman" w:hAnsi="Times New Roman" w:cs="Times New Roman"/>
          <w:noProof/>
          <w:sz w:val="26"/>
          <w:szCs w:val="26"/>
          <w:shd w:val="clear" w:color="auto" w:fill="FFFFFF"/>
        </w:rPr>
        <w:drawing>
          <wp:inline distT="0" distB="0" distL="0" distR="0" wp14:anchorId="0F4FE33D" wp14:editId="06CD536F">
            <wp:extent cx="152400" cy="152400"/>
            <wp:effectExtent l="0" t="0" r="0" b="0"/>
            <wp:docPr id="22" name="Рисунок 22" descr="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положительно воздействует на соматическое здоровье ребенка (у него повышается иммунитет, он меньше болеет и не пропускает занятия)</w:t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 xml:space="preserve">Второстепенные плюсы: </w:t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4F6D1F">
        <w:rPr>
          <w:rFonts w:ascii="Times New Roman" w:hAnsi="Times New Roman" w:cs="Times New Roman"/>
          <w:noProof/>
          <w:sz w:val="26"/>
          <w:szCs w:val="26"/>
          <w:shd w:val="clear" w:color="auto" w:fill="FFFFFF"/>
        </w:rPr>
        <w:drawing>
          <wp:inline distT="0" distB="0" distL="0" distR="0" wp14:anchorId="0E068C9D" wp14:editId="2C4D1ADC">
            <wp:extent cx="152400" cy="152400"/>
            <wp:effectExtent l="0" t="0" r="0" b="0"/>
            <wp:docPr id="25" name="Рисунок 25" descr="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позволяет вывести коррекционную работу на более качественный уровень и быть в нейро-тренде в глазах родителей </w:t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4F6D1F">
        <w:rPr>
          <w:rFonts w:ascii="Times New Roman" w:hAnsi="Times New Roman" w:cs="Times New Roman"/>
          <w:noProof/>
          <w:sz w:val="26"/>
          <w:szCs w:val="26"/>
          <w:shd w:val="clear" w:color="auto" w:fill="FFFFFF"/>
        </w:rPr>
        <w:drawing>
          <wp:inline distT="0" distB="0" distL="0" distR="0" wp14:anchorId="250C29C3" wp14:editId="5EAAEE63">
            <wp:extent cx="152400" cy="152400"/>
            <wp:effectExtent l="0" t="0" r="0" b="0"/>
            <wp:docPr id="26" name="Рисунок 26" descr="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открывает перспективу включения ДЭНС-терапии в занятие или расширения спектра услуг не только с детьми, но и взрослыми (обучение родителей домашним ДЭНАС-сеансам, реабилитация взрослых после инсульта и др.)</w:t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4F6D1F">
        <w:rPr>
          <w:rFonts w:ascii="Times New Roman" w:hAnsi="Times New Roman" w:cs="Times New Roman"/>
          <w:noProof/>
          <w:sz w:val="26"/>
          <w:szCs w:val="26"/>
          <w:shd w:val="clear" w:color="auto" w:fill="FFFFFF"/>
        </w:rPr>
        <w:drawing>
          <wp:inline distT="0" distB="0" distL="0" distR="0" wp14:anchorId="5E882FEB" wp14:editId="29A3300D">
            <wp:extent cx="152400" cy="152400"/>
            <wp:effectExtent l="0" t="0" r="0" b="0"/>
            <wp:docPr id="27" name="Рисунок 27" descr="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помогает решать проблемы в собственном здоровье педагогу и его членам семьи (вылечить горло, снизить давление, снять боль, тошноту, справиться с бессонницей, избавиться от психоэмоционального напряжения, тревоги и т.д.)</w:t>
      </w:r>
      <w:r w:rsidRPr="004F6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</w:p>
    <w:p w14:paraId="436B25C9" w14:textId="77777777" w:rsidR="00021C9A" w:rsidRPr="004F6D1F" w:rsidRDefault="00021C9A" w:rsidP="00EA54D2">
      <w:pPr>
        <w:tabs>
          <w:tab w:val="left" w:pos="1036"/>
        </w:tabs>
        <w:ind w:left="360"/>
        <w:rPr>
          <w:rFonts w:ascii="Times New Roman" w:hAnsi="Times New Roman" w:cs="Times New Roman"/>
          <w:b/>
          <w:sz w:val="26"/>
          <w:szCs w:val="26"/>
        </w:rPr>
      </w:pPr>
      <w:r w:rsidRPr="004F6D1F">
        <w:rPr>
          <w:rFonts w:ascii="Times New Roman" w:hAnsi="Times New Roman" w:cs="Times New Roman"/>
          <w:b/>
          <w:sz w:val="26"/>
          <w:szCs w:val="26"/>
        </w:rPr>
        <w:t>Вывод:</w:t>
      </w:r>
    </w:p>
    <w:p w14:paraId="009568F7" w14:textId="77777777" w:rsidR="00021C9A" w:rsidRPr="004F6D1F" w:rsidRDefault="00021C9A" w:rsidP="00021C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Простая методика ДЭНС-терапии позволяет получить практически всем детям положительный терапевтический эффект. Эффективность метода ДЭНС-терапии состоит в активизации и восстановлении функций артикуляционных органов путем целенаправленного воздействия на их пораженные участки, благодаря чему процесс формирования и автоматизации речевого навыка протекает значительно быстрее.</w:t>
      </w:r>
    </w:p>
    <w:p w14:paraId="7EE87024" w14:textId="77777777" w:rsidR="00021C9A" w:rsidRPr="004F6D1F" w:rsidRDefault="00021C9A" w:rsidP="00021C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 У таких детей важной составляющей терапии является обработка шейно-воротниковой зоны (снятие речевых зажимов), подчелюстная зона, язык (стимуляция речевых зон улучшает кровоснабжение артикуляционного аппарата и готовит его мышцы к активной работе), подушечки пальцев (укрепление связи речевой функции с пальцевой моторикой).</w:t>
      </w:r>
    </w:p>
    <w:p w14:paraId="36231FEC" w14:textId="77777777" w:rsidR="00B9618B" w:rsidRPr="004F6D1F" w:rsidRDefault="00021C9A" w:rsidP="00B961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</w:t>
      </w:r>
      <w:r w:rsidR="00B9618B"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Таким образом,</w:t>
      </w:r>
      <w:r w:rsidR="00B9618B" w:rsidRPr="004F6D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  <w:r w:rsidR="00B9618B"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ДЭНС-терапия, как дополнительный метод в сочетании с общепринятыми логопедическими приемами в коррекции речевых </w:t>
      </w:r>
      <w:proofErr w:type="gramStart"/>
      <w:r w:rsidR="00B9618B"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нарушений,  позволила</w:t>
      </w:r>
      <w:proofErr w:type="gramEnd"/>
      <w:r w:rsidR="00B9618B"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добиться хороших результатов в </w:t>
      </w:r>
      <w:proofErr w:type="gramStart"/>
      <w:r w:rsidR="00B9618B"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преодолении  речевых</w:t>
      </w:r>
      <w:proofErr w:type="gramEnd"/>
      <w:r w:rsidR="00B9618B"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gramStart"/>
      <w:r w:rsidR="00B9618B"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нарушений  у</w:t>
      </w:r>
      <w:proofErr w:type="gramEnd"/>
      <w:r w:rsidR="00B9618B"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детей </w:t>
      </w:r>
      <w:proofErr w:type="gramStart"/>
      <w:r w:rsidR="00B9618B"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  различными</w:t>
      </w:r>
      <w:proofErr w:type="gramEnd"/>
      <w:r w:rsidR="00B9618B"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нарушениями речи:</w:t>
      </w:r>
    </w:p>
    <w:p w14:paraId="7C8C7613" w14:textId="77777777" w:rsidR="00B9618B" w:rsidRPr="004F6D1F" w:rsidRDefault="00B9618B" w:rsidP="00B961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-расширился объём словаря детей;</w:t>
      </w:r>
    </w:p>
    <w:p w14:paraId="339AB2D6" w14:textId="77777777" w:rsidR="00B9618B" w:rsidRPr="004F6D1F" w:rsidRDefault="00B9618B" w:rsidP="00B961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 речь стала понятной, грамотной, с более четкой дикцией;</w:t>
      </w:r>
    </w:p>
    <w:p w14:paraId="50CB8000" w14:textId="77777777" w:rsidR="00B9618B" w:rsidRPr="004F6D1F" w:rsidRDefault="00B9618B" w:rsidP="00B961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-дети стали доступно рассказывать, пересказывать, заучивать стихи;</w:t>
      </w:r>
    </w:p>
    <w:p w14:paraId="29FA6C0C" w14:textId="77777777" w:rsidR="00B9618B" w:rsidRPr="004F6D1F" w:rsidRDefault="00B9618B" w:rsidP="00B961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-улучшились память, внимание, учебная деятельность.</w:t>
      </w:r>
    </w:p>
    <w:p w14:paraId="070FDF5B" w14:textId="77777777" w:rsidR="00B9618B" w:rsidRPr="004F6D1F" w:rsidRDefault="00B9618B" w:rsidP="00B9618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наблюдается</w:t>
      </w:r>
      <w:r w:rsidRPr="004F6D1F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 </w:t>
      </w:r>
      <w:r w:rsidRPr="004F6D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сокращение периода постановки и автоматизации звуков.</w:t>
      </w:r>
      <w:r w:rsidRPr="004F6D1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        </w:t>
      </w:r>
    </w:p>
    <w:p w14:paraId="06F8551E" w14:textId="77777777" w:rsidR="00B9618B" w:rsidRPr="004F6D1F" w:rsidRDefault="00B9618B" w:rsidP="00B9618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14:paraId="7FE61611" w14:textId="77777777" w:rsidR="00021C9A" w:rsidRPr="004F6D1F" w:rsidRDefault="00021C9A" w:rsidP="00B9618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6"/>
          <w:szCs w:val="26"/>
          <w:lang w:eastAsia="ru-RU"/>
        </w:rPr>
      </w:pPr>
    </w:p>
    <w:p w14:paraId="38E996E4" w14:textId="77777777" w:rsidR="003941DA" w:rsidRPr="004F6D1F" w:rsidRDefault="003941DA" w:rsidP="00EA54D2">
      <w:pPr>
        <w:tabs>
          <w:tab w:val="left" w:pos="1036"/>
        </w:tabs>
        <w:rPr>
          <w:rFonts w:ascii="Times New Roman" w:hAnsi="Times New Roman" w:cs="Times New Roman"/>
          <w:sz w:val="26"/>
          <w:szCs w:val="26"/>
        </w:rPr>
      </w:pPr>
    </w:p>
    <w:sectPr w:rsidR="003941DA" w:rsidRPr="004F6D1F" w:rsidSect="005C10ED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27039"/>
    <w:multiLevelType w:val="hybridMultilevel"/>
    <w:tmpl w:val="1B9EF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83840"/>
    <w:multiLevelType w:val="multilevel"/>
    <w:tmpl w:val="74204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621435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8441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8E7"/>
    <w:rsid w:val="00021C9A"/>
    <w:rsid w:val="000A145C"/>
    <w:rsid w:val="000F63B9"/>
    <w:rsid w:val="00145B5A"/>
    <w:rsid w:val="001E6D47"/>
    <w:rsid w:val="00347595"/>
    <w:rsid w:val="003941C3"/>
    <w:rsid w:val="003941DA"/>
    <w:rsid w:val="0043678B"/>
    <w:rsid w:val="0048534C"/>
    <w:rsid w:val="004F6D1F"/>
    <w:rsid w:val="005C10ED"/>
    <w:rsid w:val="007441D0"/>
    <w:rsid w:val="00890AC1"/>
    <w:rsid w:val="00907524"/>
    <w:rsid w:val="00990ECC"/>
    <w:rsid w:val="00A038E7"/>
    <w:rsid w:val="00B1013C"/>
    <w:rsid w:val="00B63042"/>
    <w:rsid w:val="00B9618B"/>
    <w:rsid w:val="00DA0CAC"/>
    <w:rsid w:val="00EA54D2"/>
    <w:rsid w:val="00FA3D8A"/>
    <w:rsid w:val="00FA572C"/>
    <w:rsid w:val="00FD5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FE4CB"/>
  <w15:chartTrackingRefBased/>
  <w15:docId w15:val="{A069DFCC-94D8-4756-9C7F-C76BD552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7">
    <w:name w:val="c27"/>
    <w:basedOn w:val="a"/>
    <w:rsid w:val="00436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43678B"/>
  </w:style>
  <w:style w:type="character" w:customStyle="1" w:styleId="c2">
    <w:name w:val="c2"/>
    <w:basedOn w:val="a0"/>
    <w:rsid w:val="0043678B"/>
  </w:style>
  <w:style w:type="paragraph" w:customStyle="1" w:styleId="c5">
    <w:name w:val="c5"/>
    <w:basedOn w:val="a"/>
    <w:rsid w:val="000F6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0F63B9"/>
  </w:style>
  <w:style w:type="character" w:customStyle="1" w:styleId="c33">
    <w:name w:val="c33"/>
    <w:basedOn w:val="a0"/>
    <w:rsid w:val="000F63B9"/>
  </w:style>
  <w:style w:type="table" w:styleId="a3">
    <w:name w:val="Table Grid"/>
    <w:basedOn w:val="a1"/>
    <w:uiPriority w:val="39"/>
    <w:rsid w:val="00485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4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1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8</Pages>
  <Words>1864</Words>
  <Characters>10627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Чимутова</cp:lastModifiedBy>
  <cp:revision>4</cp:revision>
  <dcterms:created xsi:type="dcterms:W3CDTF">2023-10-08T08:40:00Z</dcterms:created>
  <dcterms:modified xsi:type="dcterms:W3CDTF">2026-08-06T21:04:00Z</dcterms:modified>
</cp:coreProperties>
</file>