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83C" w:rsidRDefault="00ED6ABC" w:rsidP="00ED6A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6A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Паспорт проекта</w:t>
      </w:r>
    </w:p>
    <w:p w:rsidR="00AC583C" w:rsidRDefault="00AC583C" w:rsidP="00ED6A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C583C" w:rsidRDefault="00AC583C" w:rsidP="00ED6A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583C">
        <w:rPr>
          <w:rFonts w:ascii="Times New Roman" w:hAnsi="Times New Roman" w:cs="Times New Roman"/>
          <w:b/>
          <w:sz w:val="24"/>
        </w:rPr>
        <w:t>ФИО автора (участника) проекта</w:t>
      </w:r>
      <w:r>
        <w:rPr>
          <w:rFonts w:ascii="Times New Roman" w:hAnsi="Times New Roman" w:cs="Times New Roman"/>
          <w:b/>
          <w:sz w:val="24"/>
        </w:rPr>
        <w:t xml:space="preserve">: </w:t>
      </w:r>
      <w:r w:rsidRPr="00AC583C">
        <w:rPr>
          <w:rFonts w:ascii="Times New Roman" w:hAnsi="Times New Roman" w:cs="Times New Roman"/>
          <w:sz w:val="24"/>
        </w:rPr>
        <w:t>Нечаева Елизавета Константиновна</w:t>
      </w:r>
      <w:r w:rsidR="00ED6ABC" w:rsidRPr="00ED6A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D6ABC" w:rsidRPr="00ED6A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Название проекта:</w:t>
      </w:r>
      <w:r w:rsidR="00ED6ABC"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«Танец как язык души: инклюзивная танцев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ально-двигательная терапия»</w:t>
      </w:r>
    </w:p>
    <w:p w:rsidR="00AC583C" w:rsidRPr="00D0029F" w:rsidRDefault="00AC583C" w:rsidP="00ED6A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0029F" w:rsidRPr="00D0029F" w:rsidRDefault="00AC583C" w:rsidP="00ED6ABC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D0029F">
        <w:rPr>
          <w:rFonts w:ascii="Times New Roman" w:hAnsi="Times New Roman" w:cs="Times New Roman"/>
          <w:b/>
          <w:sz w:val="24"/>
        </w:rPr>
        <w:t>Проблема, на решение которой направлен проект</w:t>
      </w:r>
      <w:r w:rsidR="00D0029F" w:rsidRPr="00D0029F">
        <w:rPr>
          <w:rFonts w:ascii="Times New Roman" w:hAnsi="Times New Roman" w:cs="Times New Roman"/>
          <w:b/>
          <w:sz w:val="24"/>
        </w:rPr>
        <w:t>:</w:t>
      </w:r>
    </w:p>
    <w:p w:rsidR="00AC583C" w:rsidRDefault="00D0029F" w:rsidP="00ED6A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29F">
        <w:rPr>
          <w:rFonts w:ascii="Times New Roman" w:hAnsi="Times New Roman" w:cs="Times New Roman"/>
          <w:sz w:val="24"/>
        </w:rPr>
        <w:t>Основной проблемой, на решение которой направлен проект «Танец как язык души: инклюзивная танцевально-двигательная терапия», является комплекс психоэмоциональных, коммуникативных и телесных нарушений у воспитанников центра помощи детям с интеллектуальными нарушениями (умственной отсталостью), которые не могут быть эффективно скорректированы вербальными методами психолого-педагогической поддержки.</w:t>
      </w:r>
      <w:r w:rsidRPr="00D0029F">
        <w:rPr>
          <w:rFonts w:ascii="Times New Roman" w:hAnsi="Times New Roman" w:cs="Times New Roman"/>
          <w:sz w:val="24"/>
        </w:rPr>
        <w:br/>
      </w:r>
      <w:r w:rsidRPr="00D0029F">
        <w:rPr>
          <w:rFonts w:ascii="Times New Roman" w:hAnsi="Times New Roman" w:cs="Times New Roman"/>
          <w:sz w:val="24"/>
        </w:rPr>
        <w:br/>
        <w:t>Ядром проблемы является системный кризис самовыражения и взаимодействия с миром, при котором доступные детям каналы (речь, когнитивное понимание) не функционируют в полной мере, а альтернативные невербальные каналы (телесный, эмоциональный) остаются неразвитыми.</w:t>
      </w:r>
      <w:r w:rsidRPr="00D0029F">
        <w:rPr>
          <w:rFonts w:ascii="Times New Roman" w:hAnsi="Times New Roman" w:cs="Times New Roman"/>
          <w:sz w:val="24"/>
        </w:rPr>
        <w:br/>
      </w:r>
      <w:r w:rsidRPr="00D0029F">
        <w:rPr>
          <w:rFonts w:ascii="Times New Roman" w:hAnsi="Times New Roman" w:cs="Times New Roman"/>
          <w:sz w:val="24"/>
        </w:rPr>
        <w:br/>
        <w:t>Существующие в учреждениях формы работы делают основной  акцент на вербальном взаимодействии и интеллектуальных задачах. Проект предлагает инновационное для данной среды решение — использовать естественный для ребенка язык движения и тела в качестве основного инструмента для прорыва из изоляции, развития эмоционального интеллекта и формирования ключевых социальных навыков.</w:t>
      </w:r>
      <w:r w:rsidR="00AC583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C583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D6ABC" w:rsidRPr="00ED6A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реализации:</w:t>
      </w:r>
      <w:r w:rsidR="00ED6ABC"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месяцев (учебный год, с возможностью пролонгации).</w:t>
      </w:r>
      <w:r w:rsidR="00ED6ABC"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D6ABC"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Целевая группа:</w:t>
      </w:r>
      <w:r w:rsidR="00ED6ABC"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D6ABC"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Воспитанники центра помощи детям в возрасте от 7 до 18 лет.</w:t>
      </w:r>
      <w:r w:rsidR="00ED6ABC"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Основная категория: Дети с умственной отсталостью (УО) легкой и умеренной степени.</w:t>
      </w:r>
      <w:r w:rsidR="00ED6ABC"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Проект инклюзивный, поэтому в группу могут быть включены и дети без нарушений интеллекта, но с другими особенностями (РАС, СДВГ) или попавшие в трудную жизненную ситуацию.</w:t>
      </w:r>
      <w:r w:rsidR="00ED6ABC"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D6ABC"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Актуальность и проблема: </w:t>
      </w:r>
    </w:p>
    <w:p w:rsidR="00AC583C" w:rsidRDefault="00AC583C" w:rsidP="00ED6A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83C" w:rsidRPr="00D0029F" w:rsidRDefault="00AC583C" w:rsidP="00D0029F">
      <w:pPr>
        <w:rPr>
          <w:rFonts w:ascii="Times New Roman" w:hAnsi="Times New Roman" w:cs="Times New Roman"/>
          <w:sz w:val="24"/>
        </w:rPr>
      </w:pPr>
      <w:r w:rsidRPr="00D0029F">
        <w:rPr>
          <w:rFonts w:ascii="Times New Roman" w:hAnsi="Times New Roman" w:cs="Times New Roman"/>
          <w:sz w:val="24"/>
        </w:rPr>
        <w:t xml:space="preserve">Проект «Танец как язык души: инклюзивная танцевально-двигательная терапия» является </w:t>
      </w:r>
      <w:proofErr w:type="spellStart"/>
      <w:r w:rsidRPr="00D0029F">
        <w:rPr>
          <w:rFonts w:ascii="Times New Roman" w:hAnsi="Times New Roman" w:cs="Times New Roman"/>
          <w:sz w:val="24"/>
        </w:rPr>
        <w:t>высокоактуальным</w:t>
      </w:r>
      <w:proofErr w:type="spellEnd"/>
      <w:r w:rsidRPr="00D0029F">
        <w:rPr>
          <w:rFonts w:ascii="Times New Roman" w:hAnsi="Times New Roman" w:cs="Times New Roman"/>
          <w:sz w:val="24"/>
        </w:rPr>
        <w:t xml:space="preserve"> и отвечает на ряд острых системных проблем, характерных для воспитанников центров помощи детям, особенно для детей с интеллектуальными нарушениями (умственной отсталостью).</w:t>
      </w:r>
      <w:r w:rsidRPr="00D0029F">
        <w:rPr>
          <w:rFonts w:ascii="Times New Roman" w:hAnsi="Times New Roman" w:cs="Times New Roman"/>
          <w:sz w:val="24"/>
        </w:rPr>
        <w:br/>
        <w:t>Актуальность обусловлена следующими факторами:</w:t>
      </w:r>
      <w:r w:rsidRPr="00D0029F">
        <w:rPr>
          <w:rFonts w:ascii="Times New Roman" w:hAnsi="Times New Roman" w:cs="Times New Roman"/>
          <w:sz w:val="24"/>
        </w:rPr>
        <w:br/>
      </w:r>
      <w:r w:rsidRPr="00D0029F">
        <w:rPr>
          <w:rFonts w:ascii="Times New Roman" w:hAnsi="Times New Roman" w:cs="Times New Roman"/>
          <w:sz w:val="24"/>
        </w:rPr>
        <w:br/>
        <w:t>1. Психофизиологические особенности целевой группы:</w:t>
      </w:r>
      <w:r w:rsidRPr="00D0029F">
        <w:rPr>
          <w:rFonts w:ascii="Times New Roman" w:hAnsi="Times New Roman" w:cs="Times New Roman"/>
          <w:sz w:val="24"/>
        </w:rPr>
        <w:br/>
      </w:r>
      <w:r w:rsidRPr="00D0029F">
        <w:rPr>
          <w:rFonts w:ascii="Times New Roman" w:hAnsi="Times New Roman" w:cs="Times New Roman"/>
          <w:sz w:val="24"/>
        </w:rPr>
        <w:br/>
        <w:t xml:space="preserve">· «Запертые» эмоции и травма: Дети-сироты, пережившие травму потери семьи, пренебрежение или насилие, часто не могут вербально выразить свои переживания. Это приводит к накоплению стресса, который проявляется на телесном уровне: мышечные зажимы, тики, повышенная тревожность, агрессия или апатия. Танцевально-двигательная терапия (ТДТ) позволяет обойти речевой барьер и дать выход этим эмоциям через </w:t>
      </w:r>
      <w:r w:rsidRPr="00D0029F">
        <w:rPr>
          <w:rFonts w:ascii="Times New Roman" w:hAnsi="Times New Roman" w:cs="Times New Roman"/>
          <w:sz w:val="24"/>
        </w:rPr>
        <w:lastRenderedPageBreak/>
        <w:t xml:space="preserve">безопасное, структурированное движение, являясь эффективным инструментом телесно-ориентированной </w:t>
      </w:r>
      <w:proofErr w:type="spellStart"/>
      <w:r w:rsidRPr="00D0029F">
        <w:rPr>
          <w:rFonts w:ascii="Times New Roman" w:hAnsi="Times New Roman" w:cs="Times New Roman"/>
          <w:sz w:val="24"/>
        </w:rPr>
        <w:t>психокоррекции</w:t>
      </w:r>
      <w:proofErr w:type="spellEnd"/>
      <w:r w:rsidRPr="00D0029F">
        <w:rPr>
          <w:rFonts w:ascii="Times New Roman" w:hAnsi="Times New Roman" w:cs="Times New Roman"/>
          <w:sz w:val="24"/>
        </w:rPr>
        <w:t>.</w:t>
      </w:r>
      <w:r w:rsidRPr="00D0029F">
        <w:rPr>
          <w:rFonts w:ascii="Times New Roman" w:hAnsi="Times New Roman" w:cs="Times New Roman"/>
          <w:sz w:val="24"/>
        </w:rPr>
        <w:br/>
        <w:t>· Нарушение образа тела и границ: У многих воспитанников, особенно с интеллектуальными нарушениями, нарушено чувство собственного тела, его границ и возможностей. ТДТ напрямую работает с формированием телесного «Я» через упражнения на осознание частей тела, их взаимосвязи и движения в пространстве.</w:t>
      </w:r>
      <w:r w:rsidRPr="00D0029F">
        <w:rPr>
          <w:rFonts w:ascii="Times New Roman" w:hAnsi="Times New Roman" w:cs="Times New Roman"/>
          <w:sz w:val="24"/>
        </w:rPr>
        <w:br/>
        <w:t>· Дефицит сенсорной интеграции: Дети с УО часто испытывают трудности с обработкой сенсорной информации (звуки, прикосновения, ощущения от движения). Занятия ТДТ, включающие работу с разными текстурами (ленты, мячи, ткани), ритмами и музыкой, целенаправленно развивают сенсорную интеграцию.</w:t>
      </w:r>
      <w:r w:rsidRPr="00D0029F">
        <w:rPr>
          <w:rFonts w:ascii="Times New Roman" w:hAnsi="Times New Roman" w:cs="Times New Roman"/>
          <w:sz w:val="24"/>
        </w:rPr>
        <w:br/>
      </w:r>
      <w:r w:rsidRPr="00D0029F">
        <w:rPr>
          <w:rFonts w:ascii="Times New Roman" w:hAnsi="Times New Roman" w:cs="Times New Roman"/>
          <w:sz w:val="24"/>
        </w:rPr>
        <w:br/>
        <w:t>2. Социально-коммуникативный дефицит:</w:t>
      </w:r>
      <w:r w:rsidRPr="00D0029F">
        <w:rPr>
          <w:rFonts w:ascii="Times New Roman" w:hAnsi="Times New Roman" w:cs="Times New Roman"/>
          <w:sz w:val="24"/>
        </w:rPr>
        <w:br/>
      </w:r>
      <w:r w:rsidRPr="00D0029F">
        <w:rPr>
          <w:rFonts w:ascii="Times New Roman" w:hAnsi="Times New Roman" w:cs="Times New Roman"/>
          <w:sz w:val="24"/>
        </w:rPr>
        <w:br/>
        <w:t>· Трудности вербальной коммуникации: Для детей с УО речь часто является сложным и недоступным каналом для общения. ТДТ предлагает альтернативный — невербальный — язык взаимодействия. Через совместные танцы, упражнения «зеркало», «танец в паре» дети учатся устанавливать контакт, чувствовать партнера и работать в группе без слов, что снижает страх социального взаимодействия.</w:t>
      </w:r>
      <w:r w:rsidRPr="00D0029F">
        <w:rPr>
          <w:rFonts w:ascii="Times New Roman" w:hAnsi="Times New Roman" w:cs="Times New Roman"/>
          <w:sz w:val="24"/>
        </w:rPr>
        <w:br/>
        <w:t xml:space="preserve">· Изоляция и стигматизация: Дети в учреждениях часто живут в условиях социальной изоляции. Инклюзивный формат групп (дети с разными особенностями и без) разрушает барьеры, учит толерантности и </w:t>
      </w:r>
      <w:proofErr w:type="spellStart"/>
      <w:r w:rsidRPr="00D0029F">
        <w:rPr>
          <w:rFonts w:ascii="Times New Roman" w:hAnsi="Times New Roman" w:cs="Times New Roman"/>
          <w:sz w:val="24"/>
        </w:rPr>
        <w:t>эмпатии</w:t>
      </w:r>
      <w:proofErr w:type="spellEnd"/>
      <w:r w:rsidRPr="00D0029F">
        <w:rPr>
          <w:rFonts w:ascii="Times New Roman" w:hAnsi="Times New Roman" w:cs="Times New Roman"/>
          <w:sz w:val="24"/>
        </w:rPr>
        <w:t>, создавая модель здорового социума в миниатюре.</w:t>
      </w:r>
      <w:r w:rsidRPr="00D0029F">
        <w:rPr>
          <w:rFonts w:ascii="Times New Roman" w:hAnsi="Times New Roman" w:cs="Times New Roman"/>
          <w:sz w:val="24"/>
        </w:rPr>
        <w:br/>
      </w:r>
      <w:r w:rsidRPr="00D0029F">
        <w:rPr>
          <w:rFonts w:ascii="Times New Roman" w:hAnsi="Times New Roman" w:cs="Times New Roman"/>
          <w:sz w:val="24"/>
        </w:rPr>
        <w:br/>
        <w:t>3. Ограниченность существующих методов коррекции:</w:t>
      </w:r>
      <w:r w:rsidRPr="00D0029F">
        <w:rPr>
          <w:rFonts w:ascii="Times New Roman" w:hAnsi="Times New Roman" w:cs="Times New Roman"/>
          <w:sz w:val="24"/>
        </w:rPr>
        <w:br/>
      </w:r>
      <w:r w:rsidRPr="00D0029F">
        <w:rPr>
          <w:rFonts w:ascii="Times New Roman" w:hAnsi="Times New Roman" w:cs="Times New Roman"/>
          <w:sz w:val="24"/>
        </w:rPr>
        <w:br/>
        <w:t>· Преобладание вербальных и когнитивных методик: Традиционные занятия с психологом или дефектологом в значительной степени опираются на когнитивные способности и речь, что может быть малоэффективно или недоступно для ребенка с умеренной УО. ТДТ заполняет эту нишу, предлагая метод, доступный вне зависимости от уровня речевого и интеллектуального развития.</w:t>
      </w:r>
      <w:r w:rsidRPr="00D0029F">
        <w:rPr>
          <w:rFonts w:ascii="Times New Roman" w:hAnsi="Times New Roman" w:cs="Times New Roman"/>
          <w:sz w:val="24"/>
        </w:rPr>
        <w:br/>
        <w:t>· Необходимость в инновационных подходах: Система помощи детям-сиротам остро нуждается в современных, доказавших свою эффективность немедикаментозных методах реабилитации. ТДТ является именно таким научно обоснованным направлением, которое не дублирует, а качественно дополняет существующий арсенал педагогических и психологических средств.</w:t>
      </w:r>
      <w:r w:rsidRPr="00D0029F">
        <w:rPr>
          <w:rFonts w:ascii="Times New Roman" w:hAnsi="Times New Roman" w:cs="Times New Roman"/>
          <w:sz w:val="24"/>
        </w:rPr>
        <w:br/>
      </w:r>
      <w:r w:rsidRPr="00D0029F">
        <w:rPr>
          <w:rFonts w:ascii="Times New Roman" w:hAnsi="Times New Roman" w:cs="Times New Roman"/>
          <w:sz w:val="24"/>
        </w:rPr>
        <w:br/>
        <w:t>4. Запрос со стороны общества и государства:</w:t>
      </w:r>
      <w:r w:rsidRPr="00D0029F">
        <w:rPr>
          <w:rFonts w:ascii="Times New Roman" w:hAnsi="Times New Roman" w:cs="Times New Roman"/>
          <w:sz w:val="24"/>
        </w:rPr>
        <w:br/>
      </w:r>
      <w:r w:rsidRPr="00D0029F">
        <w:rPr>
          <w:rFonts w:ascii="Times New Roman" w:hAnsi="Times New Roman" w:cs="Times New Roman"/>
          <w:sz w:val="24"/>
        </w:rPr>
        <w:br/>
        <w:t>· Курс на инклюзию и социализацию: Современная государственная политика в сфере образования и социальной защиты направлена на максимальную интеграцию людей с ОВЗ в общество. Данный проект напрямую способствует этой цели, готовя детей к более успешной адаптации в будущем.</w:t>
      </w:r>
      <w:r w:rsidRPr="00D0029F">
        <w:rPr>
          <w:rFonts w:ascii="Times New Roman" w:hAnsi="Times New Roman" w:cs="Times New Roman"/>
          <w:sz w:val="24"/>
        </w:rPr>
        <w:br/>
        <w:t>· Профилактика вторичных нарушений: Успешная работа с психоэмоциональным состоянием и развитие коммуникативных навыков являются мощной профилактикой вторичных отклонений в поведении, асоциальных поступков и психических расстройств во взрослом возрасте.</w:t>
      </w:r>
      <w:r w:rsidRPr="00D0029F">
        <w:rPr>
          <w:rFonts w:ascii="Times New Roman" w:hAnsi="Times New Roman" w:cs="Times New Roman"/>
          <w:sz w:val="24"/>
        </w:rPr>
        <w:br/>
      </w:r>
      <w:r w:rsidRPr="00D0029F">
        <w:rPr>
          <w:rFonts w:ascii="Times New Roman" w:hAnsi="Times New Roman" w:cs="Times New Roman"/>
          <w:sz w:val="24"/>
        </w:rPr>
        <w:br/>
        <w:t xml:space="preserve">Таким образом, актуальность проекта заключается в его целостном, инновационном и адресном подходе к решению комплекса проблем детей-сирот с интеллектуальными </w:t>
      </w:r>
      <w:r w:rsidRPr="00D0029F">
        <w:rPr>
          <w:rFonts w:ascii="Times New Roman" w:hAnsi="Times New Roman" w:cs="Times New Roman"/>
          <w:sz w:val="24"/>
        </w:rPr>
        <w:lastRenderedPageBreak/>
        <w:t>нарушениями. Он предлагает не просто досуговую активность, а серьезный коррекционно-развивающий инструмент, который работает там, где традиционные методы бессильны, — на уровне тела, эмоций и невербального контакта,</w:t>
      </w:r>
      <w:r w:rsidR="00D0029F" w:rsidRPr="00D0029F">
        <w:rPr>
          <w:rFonts w:ascii="Times New Roman" w:hAnsi="Times New Roman" w:cs="Times New Roman"/>
          <w:sz w:val="24"/>
        </w:rPr>
        <w:t xml:space="preserve"> обеспечи</w:t>
      </w:r>
      <w:r w:rsidRPr="00D0029F">
        <w:rPr>
          <w:rFonts w:ascii="Times New Roman" w:hAnsi="Times New Roman" w:cs="Times New Roman"/>
          <w:sz w:val="24"/>
        </w:rPr>
        <w:t xml:space="preserve">вая воспитанникам реальный шанс на более полноценное развитие и успешную социализацию. </w:t>
      </w:r>
    </w:p>
    <w:p w:rsidR="00D0029F" w:rsidRDefault="00ED6ABC" w:rsidP="00ED6A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Цель проекта: Содействие психоэмоциональному, социальному и физическому развитию воспитанников центра через методы танцевально-двигательной терапии.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Задачи: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Развивающие: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Развивать телесное осознание (чувство схемы тела, координацию, крупную и мелкую моторику).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· Развивать способность к </w:t>
      </w:r>
      <w:proofErr w:type="spellStart"/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саморегуляции</w:t>
      </w:r>
      <w:proofErr w:type="spellEnd"/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контроль над движением и дыханием.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Стимулировать сенсорную интеграцию.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Коррекционные: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Снижать уровень тревожности, агрессии, мышечного напряжения.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Корректировать эмоционально-волевые нарушения.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Способствовать выражению подавленных эмоций социально приемлемым способом.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Воспитательные и социальные: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Формировать навыки невербальной коммуникации и взаимодействия в группе.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Повышать самооценку и создавать ситуацию успеха для каждого ребенка.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· Развивать </w:t>
      </w:r>
      <w:proofErr w:type="spellStart"/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эмпатию</w:t>
      </w:r>
      <w:proofErr w:type="spellEnd"/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умение «слышать» другого без слов.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Основное содержание проекта (Этапы и методы):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Этап 1. Диагностический (1-2 недели)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Наблюдение за детьми в свободной деятельности.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Консультация с психологом центра для формирования групп и определения зон внимания.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Простая диагностика: «Изобрази свое настроение движением», «Покажи, как движется животное».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Этап 2. Основной (8 месяцев) – структура занятия (60 минут)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Каждое занятие строится по определенной, повторяющейся структуре, что очень важно для детей с УО (дает чувство безопасности).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Ритуал приветствия (5 мин):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Упражнение «Передай хлопок по кругу», «Зеркало» (педагог показывает простое движение, дети повторяют).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Цель: Настроить на занятие, создать групповое чувство.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Разминка «Будильник для тела» (10 мин):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Игровые упражнения на разогрев суставов и мышц: «Рисуем круг носом, коленом, попой», «Как мячик», «Как тряпичная кукла».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Цель: Подготовить тело к активности, развивать осознание частей тела.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Основная тема (30 мин):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Темы варьируются в зависимости от потребностей группы. Примеры: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· «Путешествие в мир эмоций»: Изобразить движением радость (прыжки, легкие 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покачивания), грусть (медленные, опускающиеся движения), злость (резкие, сильные движения).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«История без слов»: Совместный танец-история под сказку (например, «Колобок»: кто как двигается?).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«Звуки и ритмы»: Двигаться в такт барабана (быстро/медленно), подражать звукам природы (шелест листьев — плавные движения, гроза — резкие).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«Взаимодействие»: Упражнение с общим полотном (каждый держится за край и вместе создает «волну»), танец в паре «Ведущий-Ведомый».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Для детей с тяжелой УО: Акцент на сенсорных ощущениях — тактильные дорожки под ногами, танцы с лентами, мячами, работа с сухим бассейном.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Релаксация и заземление (10 мин):</w:t>
      </w:r>
    </w:p>
    <w:p w:rsidR="00ED6ABC" w:rsidRPr="00ED6ABC" w:rsidRDefault="00ED6ABC" w:rsidP="00ED6A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· Упражнения на дыхание: «Надуваем шарик» (животом), «Сдуваем одуванчик».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Лежа на полу, почувствовать, как тело «растекается», слушая спокойную музыку.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Цель: Снять возбуждение, закрепить состояние покоя.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Ритуал прощания (5 мин):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«Круг благодарности» — каждый жестом показывает «спасибо».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Цель: Завершить процесс, получить позитивное подкрепление.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Этап 3. Итоговый (последний месяц)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Подготовка и проведение отчетного мероприятия. Не классический концерт, а «открытое занятие-</w:t>
      </w:r>
      <w:proofErr w:type="spellStart"/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перформанс</w:t>
      </w:r>
      <w:proofErr w:type="spellEnd"/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t>» для сотрудников центра и других детей.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Цель — не показать идеальный танец, а продемонстрировать групповое взаимодействие и радость движения. Это может быть совместная импровизация на заданную тему.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 Ожидаемые результаты: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Для детей: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Снизится мышечное и психоэмоциональное напряжение.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Улучшится координация движений и ориентация в пространстве.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Появятся навыки невербального взаимодействия.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Повысится эмоциональная отзывчивость и способность выражать свои чувства.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Сформируется более позитивный образ «Я».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Для центра: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Будет создан новый эффективный инструмент коррекционной работы.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Улучшится психологический климат в группах.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 Необходимые ресурсы: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Просторное, безопасное помещение (ковровое покрытие, зеркала приветствуются, но не обязательны), музыкальный центр/колонка, набор разнообразной музыки (ритмичная, спокойная, этническая), простой реквизит (платки, ленты, мячи, легкие шары, тактильные коврики).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10. Оценка эффективности: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Метод наблюдения: Ведение дневника наблюдений педагогом (фиксация изменений в поведении, эмоциональных реакциях детей).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Опросники для воспитателей: Анкетирование до и после проекта (отмечают ли они изменения в поведении ребенка в группе?).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Фото- и видеоотчет: Наглядная фиксация динамики.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Арт-продукты: Рисунки детей на тему «Я на занятии» в начале и в конце проекта.</w:t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Важное примечание: Ключевой принцип — не оценивать технику танца. Цель — не научить правильно делать </w:t>
      </w:r>
      <w:proofErr w:type="spellStart"/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t>plié</w:t>
      </w:r>
      <w:proofErr w:type="spellEnd"/>
      <w:r w:rsidRPr="00ED6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дать ребенку почувствовать свободу, радость и возможность быть услышанным через движение. </w:t>
      </w:r>
    </w:p>
    <w:p w:rsidR="00ED40A3" w:rsidRDefault="00D0029F">
      <w:bookmarkStart w:id="0" w:name="_GoBack"/>
      <w:bookmarkEnd w:id="0"/>
    </w:p>
    <w:sectPr w:rsidR="00ED4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F0D"/>
    <w:rsid w:val="00041F0D"/>
    <w:rsid w:val="00047ED9"/>
    <w:rsid w:val="00327CFF"/>
    <w:rsid w:val="00AC583C"/>
    <w:rsid w:val="00D0029F"/>
    <w:rsid w:val="00DC4639"/>
    <w:rsid w:val="00ED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46251"/>
  <w15:chartTrackingRefBased/>
  <w15:docId w15:val="{862BFCBE-E383-4ECE-875E-C3C0F4395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A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8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1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2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01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75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572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80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62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38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Pages>5</Pages>
  <Words>1540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Е.К</dc:creator>
  <cp:keywords/>
  <dc:description/>
  <cp:lastModifiedBy>Нечаева Е.К</cp:lastModifiedBy>
  <cp:revision>4</cp:revision>
  <dcterms:created xsi:type="dcterms:W3CDTF">2025-09-29T07:36:00Z</dcterms:created>
  <dcterms:modified xsi:type="dcterms:W3CDTF">2025-09-30T04:23:00Z</dcterms:modified>
</cp:coreProperties>
</file>