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354B2" w14:textId="77777777" w:rsidR="00C722DE" w:rsidRPr="00884C09" w:rsidRDefault="00832991" w:rsidP="00884C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4C09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</w:t>
      </w:r>
      <w:r w:rsidRPr="00884C09">
        <w:rPr>
          <w:rFonts w:ascii="Times New Roman" w:hAnsi="Times New Roman" w:cs="Times New Roman"/>
          <w:b/>
          <w:sz w:val="24"/>
          <w:szCs w:val="24"/>
          <w:u w:val="single"/>
        </w:rPr>
        <w:t>УЧРЕЖДЕНИЕ</w:t>
      </w:r>
      <w:r w:rsidR="00884C09" w:rsidRPr="00884C09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C722DE" w:rsidRPr="00884C09">
        <w:rPr>
          <w:rFonts w:ascii="Times New Roman" w:hAnsi="Times New Roman" w:cs="Times New Roman"/>
          <w:b/>
          <w:sz w:val="24"/>
          <w:szCs w:val="24"/>
          <w:u w:val="single"/>
        </w:rPr>
        <w:t>«Детский сад № 24 «Журавлик»</w:t>
      </w:r>
    </w:p>
    <w:p w14:paraId="1E74FD65" w14:textId="77777777" w:rsidR="00832991" w:rsidRPr="00832991" w:rsidRDefault="00832991" w:rsidP="00832991">
      <w:pPr>
        <w:rPr>
          <w:rFonts w:ascii="Times New Roman" w:hAnsi="Times New Roman" w:cs="Times New Roman"/>
          <w:sz w:val="20"/>
          <w:szCs w:val="20"/>
        </w:rPr>
      </w:pPr>
      <w:r w:rsidRPr="00832991">
        <w:rPr>
          <w:rFonts w:ascii="Times New Roman" w:hAnsi="Times New Roman" w:cs="Times New Roman"/>
          <w:sz w:val="20"/>
          <w:szCs w:val="20"/>
        </w:rPr>
        <w:t>684017,Камчатский край, Елизовский район, п.Пионерский, ул. Бонивура, д.12, тел. (8-415-31)38 249</w:t>
      </w:r>
    </w:p>
    <w:p w14:paraId="0929BF2C" w14:textId="77777777" w:rsidR="00832991" w:rsidRPr="00E37198" w:rsidRDefault="00832991" w:rsidP="00832991">
      <w:pPr>
        <w:jc w:val="center"/>
        <w:rPr>
          <w:rFonts w:ascii="Times New Roman" w:hAnsi="Times New Roman" w:cs="Times New Roman"/>
          <w:sz w:val="20"/>
          <w:szCs w:val="20"/>
        </w:rPr>
      </w:pPr>
      <w:r w:rsidRPr="00832991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E37198">
        <w:rPr>
          <w:rFonts w:ascii="Times New Roman" w:hAnsi="Times New Roman" w:cs="Times New Roman"/>
          <w:sz w:val="20"/>
          <w:szCs w:val="20"/>
        </w:rPr>
        <w:t>-</w:t>
      </w:r>
      <w:r w:rsidRPr="00832991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E37198"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832991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mbdou</w:t>
        </w:r>
        <w:r w:rsidRPr="00E37198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r w:rsidRPr="00832991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guravlik</w:t>
        </w:r>
        <w:r w:rsidRPr="00E37198">
          <w:rPr>
            <w:rStyle w:val="ab"/>
            <w:rFonts w:ascii="Times New Roman" w:hAnsi="Times New Roman" w:cs="Times New Roman"/>
            <w:sz w:val="20"/>
            <w:szCs w:val="20"/>
          </w:rPr>
          <w:t>@</w:t>
        </w:r>
        <w:r w:rsidRPr="00832991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Pr="00E37198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r w:rsidRPr="00832991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14:paraId="2197A64C" w14:textId="77777777" w:rsidR="00832991" w:rsidRPr="00E37198" w:rsidRDefault="00832991" w:rsidP="00C722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D364A3" w14:textId="77777777" w:rsidR="003E0149" w:rsidRPr="00E37198" w:rsidRDefault="003E0149" w:rsidP="003E01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5C88F71" w14:textId="77777777" w:rsidR="00A50EBD" w:rsidRPr="00E37198" w:rsidRDefault="00A50EBD" w:rsidP="003E01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33ADCD" w14:textId="77777777" w:rsidR="00A50EBD" w:rsidRPr="00E37198" w:rsidRDefault="00A50EBD" w:rsidP="003E01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B9F83D0" w14:textId="77777777" w:rsidR="003E0149" w:rsidRPr="003E0149" w:rsidRDefault="003E0149" w:rsidP="003E01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0149">
        <w:rPr>
          <w:rFonts w:ascii="Times New Roman" w:hAnsi="Times New Roman" w:cs="Times New Roman"/>
          <w:sz w:val="24"/>
          <w:szCs w:val="24"/>
        </w:rPr>
        <w:t>УТВЕРЖДАЮ</w:t>
      </w:r>
    </w:p>
    <w:p w14:paraId="1190A373" w14:textId="77777777" w:rsidR="003E0149" w:rsidRPr="003E0149" w:rsidRDefault="003E0149" w:rsidP="003E014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01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Заведующий МБДОУ№ 24                                                                                        </w:t>
      </w:r>
      <w:r w:rsidR="00727896">
        <w:rPr>
          <w:rFonts w:ascii="Times New Roman" w:hAnsi="Times New Roman" w:cs="Times New Roman"/>
          <w:sz w:val="24"/>
          <w:szCs w:val="24"/>
        </w:rPr>
        <w:t>/</w:t>
      </w:r>
      <w:r w:rsidRPr="003E0149">
        <w:rPr>
          <w:rFonts w:ascii="Times New Roman" w:hAnsi="Times New Roman" w:cs="Times New Roman"/>
          <w:sz w:val="24"/>
          <w:szCs w:val="24"/>
        </w:rPr>
        <w:t>____________/ Л.А. Вержук</w:t>
      </w:r>
    </w:p>
    <w:p w14:paraId="74DB20EE" w14:textId="77777777" w:rsidR="00C722DE" w:rsidRDefault="003E0149" w:rsidP="007278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01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27896">
        <w:rPr>
          <w:rFonts w:ascii="Times New Roman" w:hAnsi="Times New Roman" w:cs="Times New Roman"/>
          <w:sz w:val="24"/>
          <w:szCs w:val="24"/>
        </w:rPr>
        <w:t xml:space="preserve">                      Приказ № 376 от 04.10.2024г.</w:t>
      </w:r>
    </w:p>
    <w:p w14:paraId="158B4678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1B34C0" w14:textId="77777777" w:rsidR="003E0149" w:rsidRDefault="00727896" w:rsidP="007278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72789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B6BDD2" wp14:editId="5E9CF86E">
            <wp:extent cx="3099730" cy="2677614"/>
            <wp:effectExtent l="0" t="0" r="5715" b="8890"/>
            <wp:docPr id="1" name="Рисунок 1" descr="C:\Users\Lenovo\Desktop\Загрузки\MLQqKJQFC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Загрузки\MLQqKJQFCS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646" cy="268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36457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ED5F75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73DD19" w14:textId="77777777" w:rsidR="00E20F04" w:rsidRDefault="005F7705" w:rsidP="00727896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Рабочая </w:t>
      </w:r>
      <w:r w:rsidR="00727896">
        <w:rPr>
          <w:rFonts w:ascii="Times New Roman" w:hAnsi="Times New Roman" w:cs="Times New Roman"/>
          <w:sz w:val="40"/>
          <w:szCs w:val="40"/>
        </w:rPr>
        <w:t>программа кружка</w:t>
      </w:r>
      <w:r w:rsidRPr="005F7705">
        <w:rPr>
          <w:rFonts w:ascii="Times New Roman" w:hAnsi="Times New Roman" w:cs="Times New Roman"/>
          <w:bCs/>
          <w:sz w:val="40"/>
          <w:szCs w:val="40"/>
        </w:rPr>
        <w:t xml:space="preserve"> по </w:t>
      </w:r>
      <w:r w:rsidR="00727896">
        <w:rPr>
          <w:rFonts w:ascii="Times New Roman" w:hAnsi="Times New Roman" w:cs="Times New Roman"/>
          <w:bCs/>
          <w:sz w:val="40"/>
          <w:szCs w:val="40"/>
        </w:rPr>
        <w:t xml:space="preserve">    </w:t>
      </w:r>
      <w:r w:rsidR="00727896" w:rsidRPr="005F7705">
        <w:rPr>
          <w:rFonts w:ascii="Times New Roman" w:hAnsi="Times New Roman" w:cs="Times New Roman"/>
          <w:bCs/>
          <w:sz w:val="40"/>
          <w:szCs w:val="40"/>
        </w:rPr>
        <w:t>развитию межполушарного</w:t>
      </w:r>
      <w:r w:rsidRPr="005F7705">
        <w:rPr>
          <w:rFonts w:ascii="Times New Roman" w:hAnsi="Times New Roman" w:cs="Times New Roman"/>
          <w:bCs/>
          <w:sz w:val="40"/>
          <w:szCs w:val="40"/>
        </w:rPr>
        <w:t xml:space="preserve"> взаимодействия</w:t>
      </w:r>
    </w:p>
    <w:p w14:paraId="33F600DE" w14:textId="77777777" w:rsidR="00727896" w:rsidRDefault="005F7705" w:rsidP="00727896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5F7705">
        <w:rPr>
          <w:rFonts w:ascii="Times New Roman" w:hAnsi="Times New Roman" w:cs="Times New Roman"/>
          <w:bCs/>
          <w:sz w:val="40"/>
          <w:szCs w:val="40"/>
        </w:rPr>
        <w:t>"Умка"</w:t>
      </w:r>
    </w:p>
    <w:p w14:paraId="7F8C16FE" w14:textId="77777777" w:rsidR="003E0149" w:rsidRPr="00727896" w:rsidRDefault="003E0149" w:rsidP="00727896">
      <w:pPr>
        <w:jc w:val="center"/>
        <w:rPr>
          <w:rFonts w:ascii="Times New Roman" w:hAnsi="Times New Roman" w:cs="Times New Roman"/>
          <w:bCs/>
          <w:sz w:val="40"/>
          <w:szCs w:val="40"/>
        </w:rPr>
      </w:pPr>
      <w:r w:rsidRPr="00A50EBD">
        <w:rPr>
          <w:rFonts w:ascii="Times New Roman" w:hAnsi="Times New Roman" w:cs="Times New Roman"/>
          <w:sz w:val="40"/>
          <w:szCs w:val="40"/>
        </w:rPr>
        <w:t>(5-7 лет)</w:t>
      </w:r>
    </w:p>
    <w:p w14:paraId="3C5B0004" w14:textId="77777777" w:rsidR="00D97166" w:rsidRPr="00A50EBD" w:rsidRDefault="00D97166" w:rsidP="00727896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0A1C691B" w14:textId="77777777" w:rsidR="003E0149" w:rsidRPr="003E0149" w:rsidRDefault="005F7705" w:rsidP="007278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 Москвитина О.С.</w:t>
      </w:r>
    </w:p>
    <w:p w14:paraId="7EF8E781" w14:textId="77777777" w:rsidR="003E0149" w:rsidRDefault="003E0149" w:rsidP="007278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D630A2" w14:textId="77777777" w:rsidR="003E0149" w:rsidRDefault="003E0149" w:rsidP="007278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147891" w14:textId="77777777" w:rsidR="003E0149" w:rsidRDefault="003E0149" w:rsidP="007278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62119D" w14:textId="77777777" w:rsidR="003E0149" w:rsidRPr="003E0149" w:rsidRDefault="003E0149" w:rsidP="007278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E0149">
        <w:rPr>
          <w:rFonts w:ascii="Times New Roman" w:hAnsi="Times New Roman" w:cs="Times New Roman"/>
          <w:sz w:val="24"/>
          <w:szCs w:val="24"/>
        </w:rPr>
        <w:t>Уровень общего образования - дошкольное образование</w:t>
      </w:r>
    </w:p>
    <w:p w14:paraId="7E4AA40D" w14:textId="77777777" w:rsidR="003E0149" w:rsidRDefault="003E0149" w:rsidP="007278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E0149">
        <w:rPr>
          <w:rFonts w:ascii="Times New Roman" w:hAnsi="Times New Roman" w:cs="Times New Roman"/>
          <w:sz w:val="24"/>
          <w:szCs w:val="24"/>
        </w:rPr>
        <w:t>срок реа</w:t>
      </w:r>
      <w:r w:rsidR="00832991">
        <w:rPr>
          <w:rFonts w:ascii="Times New Roman" w:hAnsi="Times New Roman" w:cs="Times New Roman"/>
          <w:sz w:val="24"/>
          <w:szCs w:val="24"/>
        </w:rPr>
        <w:t>лизации рабочей программы – 2024-2025</w:t>
      </w:r>
      <w:r w:rsidRPr="003E0149">
        <w:rPr>
          <w:rFonts w:ascii="Times New Roman" w:hAnsi="Times New Roman" w:cs="Times New Roman"/>
          <w:sz w:val="24"/>
          <w:szCs w:val="24"/>
        </w:rPr>
        <w:t xml:space="preserve"> учебный год</w:t>
      </w:r>
      <w:r w:rsidRPr="003E0149">
        <w:rPr>
          <w:rFonts w:ascii="Times New Roman" w:hAnsi="Times New Roman" w:cs="Times New Roman"/>
          <w:sz w:val="24"/>
          <w:szCs w:val="24"/>
        </w:rPr>
        <w:cr/>
      </w:r>
    </w:p>
    <w:p w14:paraId="108475C5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A6C189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5B7CBC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CD1B93" w14:textId="77777777" w:rsidR="003E0149" w:rsidRDefault="00727896" w:rsidP="007278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5F7705">
        <w:rPr>
          <w:rFonts w:ascii="Times New Roman" w:hAnsi="Times New Roman" w:cs="Times New Roman"/>
          <w:sz w:val="24"/>
          <w:szCs w:val="24"/>
        </w:rPr>
        <w:t>П. Пионерский</w:t>
      </w:r>
    </w:p>
    <w:p w14:paraId="13A7CA18" w14:textId="77777777" w:rsidR="003E0149" w:rsidRDefault="00D97166" w:rsidP="00D971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</w:t>
      </w:r>
    </w:p>
    <w:p w14:paraId="2700BF94" w14:textId="77777777" w:rsidR="00727896" w:rsidRDefault="00E244AD" w:rsidP="000A64F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44A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14:paraId="62C267D5" w14:textId="77777777" w:rsidR="000A64F0" w:rsidRDefault="00727896" w:rsidP="000A64F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244AD" w:rsidRPr="00E244AD">
        <w:rPr>
          <w:rFonts w:ascii="Times New Roman" w:hAnsi="Times New Roman" w:cs="Times New Roman"/>
          <w:sz w:val="24"/>
          <w:szCs w:val="24"/>
        </w:rPr>
        <w:t xml:space="preserve">  </w:t>
      </w:r>
      <w:r w:rsidR="000A64F0" w:rsidRPr="00E244AD">
        <w:rPr>
          <w:rFonts w:ascii="Times New Roman" w:hAnsi="Times New Roman" w:cs="Times New Roman"/>
          <w:sz w:val="24"/>
          <w:szCs w:val="24"/>
        </w:rPr>
        <w:t xml:space="preserve">Содержание </w:t>
      </w:r>
    </w:p>
    <w:p w14:paraId="571632C4" w14:textId="77777777" w:rsidR="00E244AD" w:rsidRDefault="00E244AD" w:rsidP="000A64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A6619F" w14:textId="77777777" w:rsidR="00E244AD" w:rsidRPr="00E244AD" w:rsidRDefault="00E244AD" w:rsidP="000A64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FBD120" w14:textId="77777777" w:rsidR="00E244AD" w:rsidRDefault="00E244AD" w:rsidP="000A64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29397" w14:textId="77777777" w:rsidR="000A64F0" w:rsidRPr="00E244AD" w:rsidRDefault="000A64F0" w:rsidP="000A64F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244AD">
        <w:rPr>
          <w:rFonts w:ascii="Times New Roman" w:hAnsi="Times New Roman" w:cs="Times New Roman"/>
          <w:b/>
          <w:sz w:val="24"/>
          <w:szCs w:val="24"/>
        </w:rPr>
        <w:t>Ι. Целевой раздел</w:t>
      </w:r>
    </w:p>
    <w:p w14:paraId="6B34CEF6" w14:textId="77777777" w:rsidR="000A64F0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 xml:space="preserve"> 1. Пояснительная записка………………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75132F">
        <w:rPr>
          <w:rFonts w:ascii="Times New Roman" w:hAnsi="Times New Roman" w:cs="Times New Roman"/>
          <w:sz w:val="24"/>
          <w:szCs w:val="24"/>
        </w:rPr>
        <w:t>….</w:t>
      </w:r>
      <w:r w:rsidR="00903B98">
        <w:rPr>
          <w:rFonts w:ascii="Times New Roman" w:hAnsi="Times New Roman" w:cs="Times New Roman"/>
          <w:sz w:val="24"/>
          <w:szCs w:val="24"/>
        </w:rPr>
        <w:t>....</w:t>
      </w:r>
      <w:r w:rsidR="0075132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49BAA" w14:textId="77777777" w:rsidR="000A64F0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 xml:space="preserve"> </w:t>
      </w:r>
      <w:r w:rsidR="00E244AD">
        <w:rPr>
          <w:rFonts w:ascii="Times New Roman" w:hAnsi="Times New Roman" w:cs="Times New Roman"/>
          <w:sz w:val="24"/>
          <w:szCs w:val="24"/>
        </w:rPr>
        <w:t>2.</w:t>
      </w:r>
      <w:r w:rsidRPr="000A64F0">
        <w:rPr>
          <w:rFonts w:ascii="Times New Roman" w:hAnsi="Times New Roman" w:cs="Times New Roman"/>
          <w:sz w:val="24"/>
          <w:szCs w:val="24"/>
        </w:rPr>
        <w:t>Ц</w:t>
      </w:r>
      <w:r w:rsidR="00E244AD">
        <w:rPr>
          <w:rFonts w:ascii="Times New Roman" w:hAnsi="Times New Roman" w:cs="Times New Roman"/>
          <w:sz w:val="24"/>
          <w:szCs w:val="24"/>
        </w:rPr>
        <w:t xml:space="preserve">ели и задачи реализации рабочей </w:t>
      </w:r>
      <w:r w:rsidR="00E244AD" w:rsidRPr="00E244AD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E244A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7F57B8">
        <w:rPr>
          <w:rFonts w:ascii="Times New Roman" w:hAnsi="Times New Roman" w:cs="Times New Roman"/>
          <w:sz w:val="24"/>
          <w:szCs w:val="24"/>
        </w:rPr>
        <w:t>.</w:t>
      </w:r>
      <w:r w:rsidR="00903B98">
        <w:rPr>
          <w:rFonts w:ascii="Times New Roman" w:hAnsi="Times New Roman" w:cs="Times New Roman"/>
          <w:sz w:val="24"/>
          <w:szCs w:val="24"/>
        </w:rPr>
        <w:t>..</w:t>
      </w:r>
      <w:r w:rsidR="00727896">
        <w:rPr>
          <w:rFonts w:ascii="Times New Roman" w:hAnsi="Times New Roman" w:cs="Times New Roman"/>
          <w:sz w:val="24"/>
          <w:szCs w:val="24"/>
        </w:rPr>
        <w:t xml:space="preserve">  </w:t>
      </w:r>
      <w:r w:rsidR="007F57B8">
        <w:rPr>
          <w:rFonts w:ascii="Times New Roman" w:hAnsi="Times New Roman" w:cs="Times New Roman"/>
          <w:sz w:val="24"/>
          <w:szCs w:val="24"/>
        </w:rPr>
        <w:t>4</w:t>
      </w:r>
      <w:r w:rsidRPr="000A64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04C2F7" w14:textId="77777777" w:rsidR="00E244AD" w:rsidRDefault="00E244AD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</w:t>
      </w:r>
      <w:r w:rsidR="000A64F0" w:rsidRPr="000A64F0">
        <w:rPr>
          <w:rFonts w:ascii="Times New Roman" w:hAnsi="Times New Roman" w:cs="Times New Roman"/>
          <w:sz w:val="24"/>
          <w:szCs w:val="24"/>
        </w:rPr>
        <w:t>Принципы и подходы к фор</w:t>
      </w:r>
      <w:r>
        <w:rPr>
          <w:rFonts w:ascii="Times New Roman" w:hAnsi="Times New Roman" w:cs="Times New Roman"/>
          <w:sz w:val="24"/>
          <w:szCs w:val="24"/>
        </w:rPr>
        <w:t xml:space="preserve">мированию рабочей </w:t>
      </w:r>
      <w:r w:rsidRPr="00E244AD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E00466">
        <w:rPr>
          <w:rFonts w:ascii="Times New Roman" w:hAnsi="Times New Roman" w:cs="Times New Roman"/>
          <w:sz w:val="24"/>
          <w:szCs w:val="24"/>
        </w:rPr>
        <w:t>………………</w:t>
      </w:r>
      <w:r w:rsidR="0075132F">
        <w:rPr>
          <w:rFonts w:ascii="Times New Roman" w:hAnsi="Times New Roman" w:cs="Times New Roman"/>
          <w:sz w:val="24"/>
          <w:szCs w:val="24"/>
        </w:rPr>
        <w:t>.</w:t>
      </w:r>
      <w:r w:rsidR="00903B98">
        <w:rPr>
          <w:rFonts w:ascii="Times New Roman" w:hAnsi="Times New Roman" w:cs="Times New Roman"/>
          <w:sz w:val="24"/>
          <w:szCs w:val="24"/>
        </w:rPr>
        <w:t>..</w:t>
      </w:r>
      <w:r w:rsidR="00727896">
        <w:rPr>
          <w:rFonts w:ascii="Times New Roman" w:hAnsi="Times New Roman" w:cs="Times New Roman"/>
          <w:sz w:val="24"/>
          <w:szCs w:val="24"/>
        </w:rPr>
        <w:t xml:space="preserve">  </w:t>
      </w:r>
      <w:r w:rsidR="0075132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4F0" w:rsidRPr="000A6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B86162" w14:textId="77777777" w:rsidR="00CC799A" w:rsidRDefault="00E244AD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</w:t>
      </w:r>
      <w:r w:rsidR="000A64F0" w:rsidRPr="000A64F0">
        <w:rPr>
          <w:rFonts w:ascii="Times New Roman" w:hAnsi="Times New Roman" w:cs="Times New Roman"/>
          <w:sz w:val="24"/>
          <w:szCs w:val="24"/>
        </w:rPr>
        <w:t xml:space="preserve">Характеристика развития речи детей дошкольного возраста, участвующих </w:t>
      </w:r>
    </w:p>
    <w:p w14:paraId="337CDCC5" w14:textId="77777777" w:rsidR="00E244AD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>в реализации рабочей программы…</w:t>
      </w:r>
      <w:r w:rsidR="00E244AD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CC799A">
        <w:rPr>
          <w:rFonts w:ascii="Times New Roman" w:hAnsi="Times New Roman" w:cs="Times New Roman"/>
          <w:sz w:val="24"/>
          <w:szCs w:val="24"/>
        </w:rPr>
        <w:t>…</w:t>
      </w:r>
      <w:r w:rsidR="007F57B8">
        <w:rPr>
          <w:rFonts w:ascii="Times New Roman" w:hAnsi="Times New Roman" w:cs="Times New Roman"/>
          <w:sz w:val="24"/>
          <w:szCs w:val="24"/>
        </w:rPr>
        <w:t>…</w:t>
      </w:r>
      <w:r w:rsidR="00903B98">
        <w:rPr>
          <w:rFonts w:ascii="Times New Roman" w:hAnsi="Times New Roman" w:cs="Times New Roman"/>
          <w:sz w:val="24"/>
          <w:szCs w:val="24"/>
        </w:rPr>
        <w:t>...</w:t>
      </w:r>
      <w:r w:rsidR="00727896">
        <w:rPr>
          <w:rFonts w:ascii="Times New Roman" w:hAnsi="Times New Roman" w:cs="Times New Roman"/>
          <w:sz w:val="24"/>
          <w:szCs w:val="24"/>
        </w:rPr>
        <w:t xml:space="preserve"> </w:t>
      </w:r>
      <w:r w:rsidR="007F57B8">
        <w:rPr>
          <w:rFonts w:ascii="Times New Roman" w:hAnsi="Times New Roman" w:cs="Times New Roman"/>
          <w:sz w:val="24"/>
          <w:szCs w:val="24"/>
        </w:rPr>
        <w:t>6</w:t>
      </w:r>
      <w:r w:rsidRPr="000A64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2E482F" w14:textId="77777777" w:rsidR="00E244AD" w:rsidRDefault="00E244AD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64F0" w:rsidRPr="000A64F0">
        <w:rPr>
          <w:rFonts w:ascii="Times New Roman" w:hAnsi="Times New Roman" w:cs="Times New Roman"/>
          <w:sz w:val="24"/>
          <w:szCs w:val="24"/>
        </w:rPr>
        <w:t xml:space="preserve">5. Планируемые результаты освоения рабочей </w:t>
      </w:r>
      <w:r>
        <w:rPr>
          <w:rFonts w:ascii="Times New Roman" w:hAnsi="Times New Roman" w:cs="Times New Roman"/>
          <w:sz w:val="24"/>
          <w:szCs w:val="24"/>
        </w:rPr>
        <w:t>программы……………………</w:t>
      </w:r>
      <w:r w:rsidR="00903B98">
        <w:rPr>
          <w:rFonts w:ascii="Times New Roman" w:hAnsi="Times New Roman" w:cs="Times New Roman"/>
          <w:sz w:val="24"/>
          <w:szCs w:val="24"/>
        </w:rPr>
        <w:t>…</w:t>
      </w:r>
      <w:r w:rsidR="00727896">
        <w:rPr>
          <w:rFonts w:ascii="Times New Roman" w:hAnsi="Times New Roman" w:cs="Times New Roman"/>
          <w:sz w:val="24"/>
          <w:szCs w:val="24"/>
        </w:rPr>
        <w:t xml:space="preserve"> </w:t>
      </w:r>
      <w:r w:rsidR="007F57B8">
        <w:rPr>
          <w:rFonts w:ascii="Times New Roman" w:hAnsi="Times New Roman" w:cs="Times New Roman"/>
          <w:sz w:val="24"/>
          <w:szCs w:val="24"/>
        </w:rPr>
        <w:t>6</w:t>
      </w:r>
    </w:p>
    <w:p w14:paraId="02940C05" w14:textId="77777777" w:rsidR="00E244AD" w:rsidRPr="00E244AD" w:rsidRDefault="000A64F0" w:rsidP="00903B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AD">
        <w:rPr>
          <w:rFonts w:ascii="Times New Roman" w:hAnsi="Times New Roman" w:cs="Times New Roman"/>
          <w:b/>
          <w:sz w:val="24"/>
          <w:szCs w:val="24"/>
        </w:rPr>
        <w:t>ΙI. Содержательный раздел</w:t>
      </w:r>
    </w:p>
    <w:p w14:paraId="049DC03C" w14:textId="77777777" w:rsidR="00E244AD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>1. Формы и виды взаимодействия учителя - логопе</w:t>
      </w:r>
      <w:r w:rsidR="000A7553">
        <w:rPr>
          <w:rFonts w:ascii="Times New Roman" w:hAnsi="Times New Roman" w:cs="Times New Roman"/>
          <w:sz w:val="24"/>
          <w:szCs w:val="24"/>
        </w:rPr>
        <w:t>да и воспита</w:t>
      </w:r>
      <w:r w:rsidR="007F57B8">
        <w:rPr>
          <w:rFonts w:ascii="Times New Roman" w:hAnsi="Times New Roman" w:cs="Times New Roman"/>
          <w:sz w:val="24"/>
          <w:szCs w:val="24"/>
        </w:rPr>
        <w:t>теля…………</w:t>
      </w:r>
      <w:r w:rsidR="00903B98">
        <w:rPr>
          <w:rFonts w:ascii="Times New Roman" w:hAnsi="Times New Roman" w:cs="Times New Roman"/>
          <w:sz w:val="24"/>
          <w:szCs w:val="24"/>
        </w:rPr>
        <w:t>….</w:t>
      </w:r>
      <w:r w:rsidR="00727896">
        <w:rPr>
          <w:rFonts w:ascii="Times New Roman" w:hAnsi="Times New Roman" w:cs="Times New Roman"/>
          <w:sz w:val="24"/>
          <w:szCs w:val="24"/>
        </w:rPr>
        <w:t xml:space="preserve"> </w:t>
      </w:r>
      <w:r w:rsidR="007F57B8">
        <w:rPr>
          <w:rFonts w:ascii="Times New Roman" w:hAnsi="Times New Roman" w:cs="Times New Roman"/>
          <w:sz w:val="24"/>
          <w:szCs w:val="24"/>
        </w:rPr>
        <w:t>7</w:t>
      </w:r>
    </w:p>
    <w:p w14:paraId="32E47BEA" w14:textId="77777777" w:rsidR="00E244AD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>2. Комплексно – тематическое планирова</w:t>
      </w:r>
      <w:r w:rsidR="000C7FFE">
        <w:rPr>
          <w:rFonts w:ascii="Times New Roman" w:hAnsi="Times New Roman" w:cs="Times New Roman"/>
          <w:sz w:val="24"/>
          <w:szCs w:val="24"/>
        </w:rPr>
        <w:t>ние</w:t>
      </w:r>
      <w:r w:rsidR="00E244AD" w:rsidRPr="00E244AD">
        <w:rPr>
          <w:rFonts w:ascii="Times New Roman" w:hAnsi="Times New Roman" w:cs="Times New Roman"/>
          <w:sz w:val="24"/>
          <w:szCs w:val="24"/>
        </w:rPr>
        <w:t xml:space="preserve"> </w:t>
      </w:r>
      <w:r w:rsidR="00E00466">
        <w:rPr>
          <w:rFonts w:ascii="Times New Roman" w:hAnsi="Times New Roman" w:cs="Times New Roman"/>
          <w:sz w:val="24"/>
          <w:szCs w:val="24"/>
        </w:rPr>
        <w:t>……</w:t>
      </w:r>
      <w:r w:rsidR="007F57B8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903B98">
        <w:rPr>
          <w:rFonts w:ascii="Times New Roman" w:hAnsi="Times New Roman" w:cs="Times New Roman"/>
          <w:sz w:val="24"/>
          <w:szCs w:val="24"/>
        </w:rPr>
        <w:t>……</w:t>
      </w:r>
      <w:r w:rsidR="007F57B8">
        <w:rPr>
          <w:rFonts w:ascii="Times New Roman" w:hAnsi="Times New Roman" w:cs="Times New Roman"/>
          <w:sz w:val="24"/>
          <w:szCs w:val="24"/>
        </w:rPr>
        <w:t>7</w:t>
      </w:r>
    </w:p>
    <w:p w14:paraId="0272A0BC" w14:textId="77777777" w:rsidR="00E244AD" w:rsidRPr="00E244AD" w:rsidRDefault="000A64F0" w:rsidP="00903B9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44AD">
        <w:rPr>
          <w:rFonts w:ascii="Times New Roman" w:hAnsi="Times New Roman" w:cs="Times New Roman"/>
          <w:b/>
          <w:sz w:val="24"/>
          <w:szCs w:val="24"/>
        </w:rPr>
        <w:t xml:space="preserve">ΙII. Организационный раздел </w:t>
      </w:r>
    </w:p>
    <w:p w14:paraId="028D03A3" w14:textId="77777777" w:rsidR="00E244AD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>1. Требования к условиям реализ</w:t>
      </w:r>
      <w:r w:rsidR="00E244AD">
        <w:rPr>
          <w:rFonts w:ascii="Times New Roman" w:hAnsi="Times New Roman" w:cs="Times New Roman"/>
          <w:sz w:val="24"/>
          <w:szCs w:val="24"/>
        </w:rPr>
        <w:t>ации программы……….</w:t>
      </w:r>
      <w:r w:rsidR="00E00466">
        <w:rPr>
          <w:rFonts w:ascii="Times New Roman" w:hAnsi="Times New Roman" w:cs="Times New Roman"/>
          <w:sz w:val="24"/>
          <w:szCs w:val="24"/>
        </w:rPr>
        <w:t>……………………</w:t>
      </w:r>
      <w:r w:rsidR="00903B98">
        <w:rPr>
          <w:rFonts w:ascii="Times New Roman" w:hAnsi="Times New Roman" w:cs="Times New Roman"/>
          <w:sz w:val="24"/>
          <w:szCs w:val="24"/>
        </w:rPr>
        <w:t>…..</w:t>
      </w:r>
      <w:r w:rsidR="00727896">
        <w:rPr>
          <w:rFonts w:ascii="Times New Roman" w:hAnsi="Times New Roman" w:cs="Times New Roman"/>
          <w:sz w:val="24"/>
          <w:szCs w:val="24"/>
        </w:rPr>
        <w:t xml:space="preserve">  </w:t>
      </w:r>
      <w:r w:rsidR="007F57B8">
        <w:rPr>
          <w:rFonts w:ascii="Times New Roman" w:hAnsi="Times New Roman" w:cs="Times New Roman"/>
          <w:sz w:val="24"/>
          <w:szCs w:val="24"/>
        </w:rPr>
        <w:t>7</w:t>
      </w:r>
    </w:p>
    <w:p w14:paraId="76D129F1" w14:textId="77777777" w:rsidR="00E00466" w:rsidRPr="00E00466" w:rsidRDefault="000A64F0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A64F0">
        <w:rPr>
          <w:rFonts w:ascii="Times New Roman" w:hAnsi="Times New Roman" w:cs="Times New Roman"/>
          <w:sz w:val="24"/>
          <w:szCs w:val="24"/>
        </w:rPr>
        <w:t>2. Педагогические условия реализации программы…………</w:t>
      </w:r>
      <w:r w:rsidR="00E244AD">
        <w:rPr>
          <w:rFonts w:ascii="Times New Roman" w:hAnsi="Times New Roman" w:cs="Times New Roman"/>
          <w:sz w:val="24"/>
          <w:szCs w:val="24"/>
        </w:rPr>
        <w:t>………</w:t>
      </w:r>
      <w:r w:rsidR="007F57B8">
        <w:rPr>
          <w:rFonts w:ascii="Times New Roman" w:hAnsi="Times New Roman" w:cs="Times New Roman"/>
          <w:sz w:val="24"/>
          <w:szCs w:val="24"/>
        </w:rPr>
        <w:t>…………</w:t>
      </w:r>
      <w:r w:rsidR="00903B98">
        <w:rPr>
          <w:rFonts w:ascii="Times New Roman" w:hAnsi="Times New Roman" w:cs="Times New Roman"/>
          <w:sz w:val="24"/>
          <w:szCs w:val="24"/>
        </w:rPr>
        <w:t>…..</w:t>
      </w:r>
      <w:r w:rsidR="00727896">
        <w:rPr>
          <w:rFonts w:ascii="Times New Roman" w:hAnsi="Times New Roman" w:cs="Times New Roman"/>
          <w:sz w:val="24"/>
          <w:szCs w:val="24"/>
        </w:rPr>
        <w:t xml:space="preserve"> </w:t>
      </w:r>
      <w:r w:rsidR="007F57B8">
        <w:rPr>
          <w:rFonts w:ascii="Times New Roman" w:hAnsi="Times New Roman" w:cs="Times New Roman"/>
          <w:sz w:val="24"/>
          <w:szCs w:val="24"/>
        </w:rPr>
        <w:t>7</w:t>
      </w:r>
    </w:p>
    <w:p w14:paraId="5142F1B4" w14:textId="77777777" w:rsidR="00E00466" w:rsidRPr="00E00466" w:rsidRDefault="00E004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E00466">
        <w:rPr>
          <w:rFonts w:ascii="Times New Roman" w:hAnsi="Times New Roman" w:cs="Times New Roman"/>
          <w:sz w:val="24"/>
          <w:szCs w:val="24"/>
        </w:rPr>
        <w:t xml:space="preserve"> Структура занятия 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……………………………………………….……</w:t>
      </w:r>
      <w:r w:rsidR="007F57B8">
        <w:rPr>
          <w:rFonts w:ascii="Times New Roman" w:hAnsi="Times New Roman" w:cs="Times New Roman"/>
          <w:sz w:val="24"/>
          <w:szCs w:val="24"/>
        </w:rPr>
        <w:t>…</w:t>
      </w:r>
      <w:r w:rsidR="00903B98">
        <w:rPr>
          <w:rFonts w:ascii="Times New Roman" w:hAnsi="Times New Roman" w:cs="Times New Roman"/>
          <w:sz w:val="24"/>
          <w:szCs w:val="24"/>
        </w:rPr>
        <w:t>……</w:t>
      </w:r>
      <w:r w:rsidR="007F57B8">
        <w:rPr>
          <w:rFonts w:ascii="Times New Roman" w:hAnsi="Times New Roman" w:cs="Times New Roman"/>
          <w:sz w:val="24"/>
          <w:szCs w:val="24"/>
        </w:rPr>
        <w:t>8</w:t>
      </w:r>
    </w:p>
    <w:p w14:paraId="103F573E" w14:textId="77777777" w:rsidR="00E00466" w:rsidRPr="00E00466" w:rsidRDefault="00E004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E00466">
        <w:rPr>
          <w:rFonts w:ascii="Times New Roman" w:hAnsi="Times New Roman" w:cs="Times New Roman"/>
          <w:sz w:val="24"/>
          <w:szCs w:val="24"/>
        </w:rPr>
        <w:t xml:space="preserve"> Особенности взаимодей</w:t>
      </w:r>
      <w:r>
        <w:rPr>
          <w:rFonts w:ascii="Times New Roman" w:hAnsi="Times New Roman" w:cs="Times New Roman"/>
          <w:sz w:val="24"/>
          <w:szCs w:val="24"/>
        </w:rPr>
        <w:t>ствия с родителями………………………………</w:t>
      </w:r>
      <w:r w:rsidR="007F57B8">
        <w:rPr>
          <w:rFonts w:ascii="Times New Roman" w:hAnsi="Times New Roman" w:cs="Times New Roman"/>
          <w:sz w:val="24"/>
          <w:szCs w:val="24"/>
        </w:rPr>
        <w:t>…</w:t>
      </w:r>
      <w:r w:rsidR="00727896">
        <w:rPr>
          <w:rFonts w:ascii="Times New Roman" w:hAnsi="Times New Roman" w:cs="Times New Roman"/>
          <w:sz w:val="24"/>
          <w:szCs w:val="24"/>
        </w:rPr>
        <w:t xml:space="preserve">…   </w:t>
      </w:r>
      <w:r w:rsidR="007F57B8">
        <w:rPr>
          <w:rFonts w:ascii="Times New Roman" w:hAnsi="Times New Roman" w:cs="Times New Roman"/>
          <w:sz w:val="24"/>
          <w:szCs w:val="24"/>
        </w:rPr>
        <w:t>8</w:t>
      </w:r>
    </w:p>
    <w:p w14:paraId="6902989F" w14:textId="77777777" w:rsidR="00E00466" w:rsidRDefault="00E004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E00466">
        <w:rPr>
          <w:rFonts w:ascii="Times New Roman" w:hAnsi="Times New Roman" w:cs="Times New Roman"/>
          <w:sz w:val="24"/>
          <w:szCs w:val="24"/>
        </w:rPr>
        <w:t xml:space="preserve"> Особенности организации предметно-пространственной развивающей </w:t>
      </w:r>
    </w:p>
    <w:p w14:paraId="23A60752" w14:textId="77777777" w:rsidR="00E00466" w:rsidRPr="00E00466" w:rsidRDefault="00E004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0466">
        <w:rPr>
          <w:rFonts w:ascii="Times New Roman" w:hAnsi="Times New Roman" w:cs="Times New Roman"/>
          <w:sz w:val="24"/>
          <w:szCs w:val="24"/>
        </w:rPr>
        <w:t>образова</w:t>
      </w:r>
      <w:r>
        <w:rPr>
          <w:rFonts w:ascii="Times New Roman" w:hAnsi="Times New Roman" w:cs="Times New Roman"/>
          <w:sz w:val="24"/>
          <w:szCs w:val="24"/>
        </w:rPr>
        <w:t>тельной среды</w:t>
      </w:r>
      <w:r w:rsidR="007F57B8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903B98">
        <w:rPr>
          <w:rFonts w:ascii="Times New Roman" w:hAnsi="Times New Roman" w:cs="Times New Roman"/>
          <w:sz w:val="24"/>
          <w:szCs w:val="24"/>
        </w:rPr>
        <w:t>…..</w:t>
      </w:r>
      <w:r w:rsidR="00727896">
        <w:rPr>
          <w:rFonts w:ascii="Times New Roman" w:hAnsi="Times New Roman" w:cs="Times New Roman"/>
          <w:sz w:val="24"/>
          <w:szCs w:val="24"/>
        </w:rPr>
        <w:t xml:space="preserve"> </w:t>
      </w:r>
      <w:r w:rsidR="007F57B8">
        <w:rPr>
          <w:rFonts w:ascii="Times New Roman" w:hAnsi="Times New Roman" w:cs="Times New Roman"/>
          <w:sz w:val="24"/>
          <w:szCs w:val="24"/>
        </w:rPr>
        <w:t>9</w:t>
      </w:r>
    </w:p>
    <w:p w14:paraId="33739C6C" w14:textId="77777777" w:rsidR="00E00466" w:rsidRPr="00E00466" w:rsidRDefault="00E004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E00466">
        <w:rPr>
          <w:rFonts w:ascii="Times New Roman" w:hAnsi="Times New Roman" w:cs="Times New Roman"/>
          <w:sz w:val="24"/>
          <w:szCs w:val="24"/>
        </w:rPr>
        <w:t xml:space="preserve"> Система мон</w:t>
      </w:r>
      <w:r>
        <w:rPr>
          <w:rFonts w:ascii="Times New Roman" w:hAnsi="Times New Roman" w:cs="Times New Roman"/>
          <w:sz w:val="24"/>
          <w:szCs w:val="24"/>
        </w:rPr>
        <w:t>иторинга………………………………………………………</w:t>
      </w:r>
      <w:r w:rsidR="007F57B8">
        <w:rPr>
          <w:rFonts w:ascii="Times New Roman" w:hAnsi="Times New Roman" w:cs="Times New Roman"/>
          <w:sz w:val="24"/>
          <w:szCs w:val="24"/>
        </w:rPr>
        <w:t>…</w:t>
      </w:r>
      <w:r w:rsidR="00903B98">
        <w:rPr>
          <w:rFonts w:ascii="Times New Roman" w:hAnsi="Times New Roman" w:cs="Times New Roman"/>
          <w:sz w:val="24"/>
          <w:szCs w:val="24"/>
        </w:rPr>
        <w:t>…….</w:t>
      </w:r>
      <w:r w:rsidR="007F57B8">
        <w:rPr>
          <w:rFonts w:ascii="Times New Roman" w:hAnsi="Times New Roman" w:cs="Times New Roman"/>
          <w:sz w:val="24"/>
          <w:szCs w:val="24"/>
        </w:rPr>
        <w:t>9</w:t>
      </w:r>
    </w:p>
    <w:p w14:paraId="7544A795" w14:textId="77777777" w:rsidR="00E00466" w:rsidRDefault="00E004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E00466">
        <w:rPr>
          <w:rFonts w:ascii="Times New Roman" w:hAnsi="Times New Roman" w:cs="Times New Roman"/>
          <w:sz w:val="24"/>
          <w:szCs w:val="24"/>
        </w:rPr>
        <w:t>Список литератур</w:t>
      </w:r>
      <w:r>
        <w:rPr>
          <w:rFonts w:ascii="Times New Roman" w:hAnsi="Times New Roman" w:cs="Times New Roman"/>
          <w:sz w:val="24"/>
          <w:szCs w:val="24"/>
        </w:rPr>
        <w:t>ы</w:t>
      </w:r>
      <w:r w:rsidR="007F57B8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  <w:r w:rsidR="00903B98">
        <w:rPr>
          <w:rFonts w:ascii="Times New Roman" w:hAnsi="Times New Roman" w:cs="Times New Roman"/>
          <w:sz w:val="24"/>
          <w:szCs w:val="24"/>
        </w:rPr>
        <w:t>……</w:t>
      </w:r>
      <w:r w:rsidR="007F57B8">
        <w:rPr>
          <w:rFonts w:ascii="Times New Roman" w:hAnsi="Times New Roman" w:cs="Times New Roman"/>
          <w:sz w:val="24"/>
          <w:szCs w:val="24"/>
        </w:rPr>
        <w:t>11</w:t>
      </w:r>
    </w:p>
    <w:p w14:paraId="65DE02DA" w14:textId="77777777" w:rsidR="00D97166" w:rsidRDefault="00D97166" w:rsidP="00903B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14:paraId="11204BA0" w14:textId="77777777" w:rsidR="00D97166" w:rsidRPr="00E00466" w:rsidRDefault="00D97166" w:rsidP="00E004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1F01F838" w14:textId="77777777" w:rsidR="003E0149" w:rsidRDefault="003E0149" w:rsidP="00E004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9C2D93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8D20D7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31BA0A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BAD49F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7B9A13" w14:textId="77777777" w:rsidR="003E0149" w:rsidRDefault="003E0149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D29B39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99CF1E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ABA404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BFF96F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D0D1D8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0F1FFE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4B028D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0ADCCAB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916FBF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78D1FF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1CF4C9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E791FF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D8A858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BF2776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59BE80" w14:textId="77777777" w:rsidR="00CC799A" w:rsidRDefault="00CC799A" w:rsidP="003E01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EDE5CD" w14:textId="77777777" w:rsidR="00CC799A" w:rsidRDefault="00CC799A" w:rsidP="00E36F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95D73F" w14:textId="77777777" w:rsidR="00D97166" w:rsidRDefault="00D97166" w:rsidP="00CC799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6F4355" w14:textId="77777777" w:rsidR="00A0457F" w:rsidRDefault="00A0457F" w:rsidP="00CC79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B76FD9A" w14:textId="77777777" w:rsidR="00A0457F" w:rsidRDefault="00A0457F" w:rsidP="00CC79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EBE21A" w14:textId="77777777" w:rsidR="00A0457F" w:rsidRDefault="00A0457F" w:rsidP="00CC79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4DBB2A" w14:textId="77777777" w:rsidR="00CC799A" w:rsidRDefault="00CC799A" w:rsidP="00CC79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799A">
        <w:rPr>
          <w:rFonts w:ascii="Times New Roman" w:hAnsi="Times New Roman" w:cs="Times New Roman"/>
          <w:b/>
          <w:sz w:val="24"/>
          <w:szCs w:val="24"/>
        </w:rPr>
        <w:t>Ι. Целевой раздел</w:t>
      </w:r>
    </w:p>
    <w:p w14:paraId="03120B2F" w14:textId="77777777" w:rsidR="00CC799A" w:rsidRDefault="00CC799A" w:rsidP="00CC79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9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43C424" w14:textId="77777777" w:rsidR="00CC799A" w:rsidRPr="00CC799A" w:rsidRDefault="00CC799A" w:rsidP="00CC799A">
      <w:pPr>
        <w:rPr>
          <w:rFonts w:ascii="Times New Roman" w:hAnsi="Times New Roman" w:cs="Times New Roman"/>
          <w:b/>
          <w:sz w:val="24"/>
          <w:szCs w:val="24"/>
        </w:rPr>
      </w:pPr>
      <w:r w:rsidRPr="00CC799A">
        <w:rPr>
          <w:rFonts w:ascii="Times New Roman" w:hAnsi="Times New Roman" w:cs="Times New Roman"/>
          <w:b/>
          <w:sz w:val="24"/>
          <w:szCs w:val="24"/>
        </w:rPr>
        <w:t xml:space="preserve">1. Пояснительная записка </w:t>
      </w:r>
    </w:p>
    <w:p w14:paraId="50C89084" w14:textId="77777777" w:rsidR="00E41A18" w:rsidRDefault="00DB1DD2" w:rsidP="00E41A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1A18" w:rsidRPr="009D6105">
        <w:rPr>
          <w:rFonts w:ascii="Times New Roman" w:hAnsi="Times New Roman" w:cs="Times New Roman"/>
          <w:sz w:val="24"/>
          <w:szCs w:val="24"/>
        </w:rPr>
        <w:t>Каждый год увеличивается количество детей, имеющих нарушения в развитии, с трудностями в освоении программного материала, вследствие недоразвития и особенностей развития головного мозга современных детей. Таким образом, актуальной проблемой современного образования остается повышение эффективности коррекционно-развивающего процесса при организации обучения и воспитания детей. Решение данной проблемы предполагает совершенствование методов и форм обучения, поиск новых, более эффективных путей формирования познавательного развития и речевых навыков, которые учитывали бы реальные возможности воспитанников и условия, в которых протекает их образовательная деятельность.</w:t>
      </w:r>
    </w:p>
    <w:p w14:paraId="395CF6F7" w14:textId="77777777" w:rsidR="002E3BC8" w:rsidRPr="002E3BC8" w:rsidRDefault="002E3BC8" w:rsidP="002E3BC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Основной задачей сопровождения </w:t>
      </w:r>
      <w:r w:rsidRPr="002E3B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детей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 речевыми нарушениями в ДОУ является создание психолого - педагогических условий для полноценного </w:t>
      </w:r>
      <w:r w:rsidRPr="002E3B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развития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 становления социально-успешной личности ребенка, что приводит к необходимости создания специализированного </w:t>
      </w:r>
      <w:r w:rsidRPr="002E3B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коррекционно-развивающего пространства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Обучение и </w:t>
      </w:r>
      <w:r w:rsidRPr="002E3B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развитие дошкольников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 речевыми нарушениями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должно быть построено с учётом        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психологических особенностей и быть отличным от общепринятых </w:t>
      </w:r>
      <w:r w:rsidRPr="002E3B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программ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психологического сопровождения, реализуемых при работе с детьми, посещающими группы </w:t>
      </w:r>
      <w:r w:rsidRPr="002E3BC8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общеразвивающей</w:t>
      </w:r>
      <w:r w:rsidRPr="002E3BC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направленности в ДОУ.</w:t>
      </w:r>
    </w:p>
    <w:p w14:paraId="3E7B217F" w14:textId="77777777" w:rsidR="002E3BC8" w:rsidRPr="009D6105" w:rsidRDefault="002E3BC8" w:rsidP="00E41A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C0CEB8" w14:textId="77777777" w:rsidR="00E41A18" w:rsidRPr="009D6105" w:rsidRDefault="00DB1DD2" w:rsidP="00E41A18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41A18" w:rsidRPr="009D6105">
        <w:rPr>
          <w:rFonts w:ascii="Times New Roman" w:hAnsi="Times New Roman" w:cs="Times New Roman"/>
          <w:sz w:val="24"/>
          <w:szCs w:val="24"/>
        </w:rPr>
        <w:t>В настоящее время динамично развиваются и очень востребованы нейропсихологические методы работы с детьми. Их эффективность доказана наукой и практикой в решение задач преодоления отставаний в психическом развитии, профилактики и преодолении возникающих трудностей в обучении детей дошкольного возраста. Различные сочетания и виды нейропсихологических игр и упражнений согласовывают работу полушарий мозга, развивают аналитико-синтетическую деятельность мозга, способствуют развити</w:t>
      </w:r>
      <w:r w:rsidR="005D5E2E">
        <w:rPr>
          <w:rFonts w:ascii="Times New Roman" w:hAnsi="Times New Roman" w:cs="Times New Roman"/>
          <w:sz w:val="24"/>
          <w:szCs w:val="24"/>
        </w:rPr>
        <w:t>ю произносительной стороны речи,</w:t>
      </w:r>
      <w:r w:rsidR="005D5E2E">
        <w:rPr>
          <w:rFonts w:ascii="Times New Roman" w:hAnsi="Times New Roman" w:cs="Times New Roman"/>
          <w:color w:val="000000"/>
          <w:sz w:val="24"/>
          <w:szCs w:val="24"/>
        </w:rPr>
        <w:t xml:space="preserve"> являются </w:t>
      </w:r>
      <w:r w:rsidR="00E41A18" w:rsidRPr="009D6105">
        <w:rPr>
          <w:rFonts w:ascii="Times New Roman" w:hAnsi="Times New Roman" w:cs="Times New Roman"/>
          <w:color w:val="000000"/>
          <w:sz w:val="24"/>
          <w:szCs w:val="24"/>
        </w:rPr>
        <w:t xml:space="preserve">здоровьесберегающей технологией, способствующей развитию всех психических процессов. </w:t>
      </w:r>
      <w:r w:rsidR="00E41A18" w:rsidRPr="009D6105">
        <w:rPr>
          <w:rFonts w:ascii="Times New Roman" w:hAnsi="Times New Roman" w:cs="Times New Roman"/>
          <w:sz w:val="24"/>
          <w:szCs w:val="24"/>
        </w:rPr>
        <w:t xml:space="preserve">Методы нейропсихологии являются необходимыми базовыми упражнениями, которые «включают» мозговую активность  и способствуют повышению эффективности и оптимизации всех видов коррекционных занятий с ребёнком. </w:t>
      </w:r>
    </w:p>
    <w:p w14:paraId="43C72A8E" w14:textId="77777777" w:rsidR="00E41A18" w:rsidRPr="009D6105" w:rsidRDefault="00DB1DD2" w:rsidP="00E41A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1A18" w:rsidRPr="009D6105">
        <w:rPr>
          <w:rFonts w:ascii="Times New Roman" w:hAnsi="Times New Roman" w:cs="Times New Roman"/>
          <w:sz w:val="24"/>
          <w:szCs w:val="24"/>
        </w:rPr>
        <w:t>Цель нейропсихологических игр: активизация различных отделов коры головного мозга, ее больших полушарий, что позволяет развивать высшие психические функции, контроль и регуляцию поведения, межполушарное взаимодействие.</w:t>
      </w:r>
      <w:r w:rsidR="00E41A18" w:rsidRPr="009D610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4AB86EE3" w14:textId="77777777" w:rsidR="003C67EC" w:rsidRPr="009D6105" w:rsidRDefault="00DB1DD2" w:rsidP="003C67EC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</w:t>
      </w:r>
      <w:r w:rsidR="00E41A18" w:rsidRPr="009D6105">
        <w:rPr>
          <w:rFonts w:ascii="Times New Roman" w:hAnsi="Times New Roman" w:cs="Times New Roman"/>
          <w:bCs/>
          <w:iCs/>
          <w:sz w:val="24"/>
          <w:szCs w:val="24"/>
        </w:rPr>
        <w:t>Предлагаемая коррекционно-развивающая программа является одним из направлений работы в развитии интегрированного межполушарного взаимодействия у детей. Программа включает в себя игровые сеансы, нейродинамическую гимнастику, направленные на синхронизацию работы полушарий мозга, что повышает</w:t>
      </w:r>
      <w:r w:rsidR="003C67EC" w:rsidRPr="009D6105">
        <w:rPr>
          <w:rFonts w:ascii="Times New Roman" w:hAnsi="Times New Roman" w:cs="Times New Roman"/>
          <w:bCs/>
          <w:iCs/>
          <w:sz w:val="24"/>
          <w:szCs w:val="24"/>
        </w:rPr>
        <w:t xml:space="preserve"> его функциональные возможности и </w:t>
      </w:r>
      <w:r w:rsidR="003C67EC" w:rsidRPr="009D6105">
        <w:rPr>
          <w:rFonts w:ascii="Times New Roman" w:hAnsi="Times New Roman" w:cs="Times New Roman"/>
          <w:sz w:val="24"/>
          <w:szCs w:val="24"/>
        </w:rPr>
        <w:t>предназначена для групповой работы с детьми 5 – 7 лет, имеющими нарушения речевого развития и посещающими группы комбинированной направленности в ДОУ.</w:t>
      </w:r>
    </w:p>
    <w:p w14:paraId="2082EA7C" w14:textId="77777777" w:rsidR="003C67EC" w:rsidRPr="009D6105" w:rsidRDefault="003C67EC" w:rsidP="003C67E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 xml:space="preserve">Периодичность: 1 занятие в неделю, продолжительностью </w:t>
      </w:r>
      <w:r w:rsidR="002303EC" w:rsidRPr="009D6105">
        <w:rPr>
          <w:rFonts w:ascii="Times New Roman" w:hAnsi="Times New Roman" w:cs="Times New Roman"/>
          <w:sz w:val="24"/>
          <w:szCs w:val="24"/>
        </w:rPr>
        <w:t>25-</w:t>
      </w:r>
      <w:r w:rsidRPr="009D6105">
        <w:rPr>
          <w:rFonts w:ascii="Times New Roman" w:hAnsi="Times New Roman" w:cs="Times New Roman"/>
          <w:sz w:val="24"/>
          <w:szCs w:val="24"/>
        </w:rPr>
        <w:t>30 минут. Срок реализации с октября по май.</w:t>
      </w:r>
    </w:p>
    <w:p w14:paraId="596A5FBA" w14:textId="77777777" w:rsidR="002303EC" w:rsidRPr="009D6105" w:rsidRDefault="002303EC" w:rsidP="002303E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1. Комплекс нейродина</w:t>
      </w:r>
      <w:r w:rsidR="00475969">
        <w:rPr>
          <w:rFonts w:ascii="Times New Roman" w:hAnsi="Times New Roman" w:cs="Times New Roman"/>
          <w:sz w:val="24"/>
          <w:szCs w:val="24"/>
        </w:rPr>
        <w:t>мической гимнастики</w:t>
      </w:r>
      <w:r w:rsidRPr="009D6105">
        <w:rPr>
          <w:rFonts w:ascii="Times New Roman" w:hAnsi="Times New Roman" w:cs="Times New Roman"/>
          <w:sz w:val="24"/>
          <w:szCs w:val="24"/>
        </w:rPr>
        <w:t xml:space="preserve"> представлен двумя блоками: мануальным и психомоторным.</w:t>
      </w:r>
    </w:p>
    <w:p w14:paraId="60E743C0" w14:textId="77777777" w:rsidR="002303EC" w:rsidRPr="009D6105" w:rsidRDefault="002303EC" w:rsidP="002303E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·        Мануальный блок </w:t>
      </w:r>
      <w:r w:rsidRPr="009D6105">
        <w:rPr>
          <w:rFonts w:ascii="Times New Roman" w:hAnsi="Times New Roman" w:cs="Times New Roman"/>
          <w:i/>
          <w:iCs/>
          <w:sz w:val="24"/>
          <w:szCs w:val="24"/>
        </w:rPr>
        <w:t>(ручной)</w:t>
      </w:r>
      <w:r w:rsidRPr="009D6105">
        <w:rPr>
          <w:rFonts w:ascii="Times New Roman" w:hAnsi="Times New Roman" w:cs="Times New Roman"/>
          <w:sz w:val="24"/>
          <w:szCs w:val="24"/>
        </w:rPr>
        <w:t> — это специальные игры и упражнения, позволяющие повысить способность мозга ребенка к интегрированной работе.</w:t>
      </w:r>
    </w:p>
    <w:p w14:paraId="231F0D25" w14:textId="77777777" w:rsidR="002303EC" w:rsidRPr="009D6105" w:rsidRDefault="002303EC" w:rsidP="002303E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lastRenderedPageBreak/>
        <w:t>·        Психомоторный блок направлен на укрепление между полушариями функциональной взаимосвязи.</w:t>
      </w:r>
    </w:p>
    <w:p w14:paraId="79480999" w14:textId="77777777" w:rsidR="00F14C69" w:rsidRPr="009D6105" w:rsidRDefault="00D420D0" w:rsidP="00F14C69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2. Задания,</w:t>
      </w:r>
      <w:r w:rsidR="00F14C69" w:rsidRPr="009D6105">
        <w:rPr>
          <w:rFonts w:ascii="Times New Roman" w:hAnsi="Times New Roman" w:cs="Times New Roman"/>
          <w:sz w:val="24"/>
          <w:szCs w:val="24"/>
        </w:rPr>
        <w:t xml:space="preserve"> построен</w:t>
      </w:r>
      <w:r w:rsidRPr="009D6105">
        <w:rPr>
          <w:rFonts w:ascii="Times New Roman" w:hAnsi="Times New Roman" w:cs="Times New Roman"/>
          <w:sz w:val="24"/>
          <w:szCs w:val="24"/>
        </w:rPr>
        <w:t>н</w:t>
      </w:r>
      <w:r w:rsidR="00F14C69" w:rsidRPr="009D6105">
        <w:rPr>
          <w:rFonts w:ascii="Times New Roman" w:hAnsi="Times New Roman" w:cs="Times New Roman"/>
          <w:sz w:val="24"/>
          <w:szCs w:val="24"/>
        </w:rPr>
        <w:t>ы</w:t>
      </w:r>
      <w:r w:rsidRPr="009D6105">
        <w:rPr>
          <w:rFonts w:ascii="Times New Roman" w:hAnsi="Times New Roman" w:cs="Times New Roman"/>
          <w:sz w:val="24"/>
          <w:szCs w:val="24"/>
        </w:rPr>
        <w:t>е</w:t>
      </w:r>
      <w:r w:rsidR="00F14C69" w:rsidRPr="009D6105">
        <w:rPr>
          <w:rFonts w:ascii="Times New Roman" w:hAnsi="Times New Roman" w:cs="Times New Roman"/>
          <w:sz w:val="24"/>
          <w:szCs w:val="24"/>
        </w:rPr>
        <w:t xml:space="preserve"> на использовании в работе с детьми метода психографики. Ребенок поэтапно выполняет ряд графических заданий только левой, только правой, а затем двумя руками одновременно. Этим обеспечивается включенность в работу правого и левого полушарий.</w:t>
      </w:r>
    </w:p>
    <w:p w14:paraId="5BA52585" w14:textId="77777777" w:rsidR="00F14C69" w:rsidRPr="009D6105" w:rsidRDefault="00F14C69" w:rsidP="00F14C69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Последовательность предъявления заданий и количество часов на каждое задание могут варьироваться в зависимости от интереса детей.</w:t>
      </w:r>
    </w:p>
    <w:p w14:paraId="699D51BB" w14:textId="77777777" w:rsidR="00C5364C" w:rsidRPr="009D6105" w:rsidRDefault="00C5364C" w:rsidP="00C5364C">
      <w:pPr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b/>
          <w:bCs/>
          <w:iCs/>
          <w:sz w:val="24"/>
          <w:szCs w:val="24"/>
        </w:rPr>
        <w:t>Организация занятий</w:t>
      </w:r>
    </w:p>
    <w:p w14:paraId="53555AC9" w14:textId="77777777" w:rsidR="00C5364C" w:rsidRPr="009D6105" w:rsidRDefault="00C5364C" w:rsidP="00C5364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1. Занятия проводится во второй половине дня. Первая часть составляет 15-20 минут, вторая часть составляет 10-15 минут. Возможно внесение отдельных корректив с учётом возраста, состояния здоровья и развивающих потребностей детей.</w:t>
      </w:r>
    </w:p>
    <w:p w14:paraId="0C88A16C" w14:textId="77777777" w:rsidR="00C5364C" w:rsidRPr="009D6105" w:rsidRDefault="00C5364C" w:rsidP="00C5364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2. Задания с детьми выполняются последовательно, от простого к сложному.</w:t>
      </w:r>
    </w:p>
    <w:p w14:paraId="70A55BE3" w14:textId="77777777" w:rsidR="00C5364C" w:rsidRPr="009D6105" w:rsidRDefault="00C5364C" w:rsidP="00C5364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3. На первых этапах работы в прописи для детей 5-6 лет допустимо использовать тонкие фломастеры. В дальнейшем фломастер необходимо поменять на мягкий простой карандаш.</w:t>
      </w:r>
    </w:p>
    <w:p w14:paraId="12C30163" w14:textId="77777777" w:rsidR="00C5364C" w:rsidRPr="009D6105" w:rsidRDefault="00C5364C" w:rsidP="00C5364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4. Выполнение заданий начинается с </w:t>
      </w:r>
      <w:r w:rsidRPr="009D6105">
        <w:rPr>
          <w:rFonts w:ascii="Times New Roman" w:hAnsi="Times New Roman" w:cs="Times New Roman"/>
          <w:i/>
          <w:iCs/>
          <w:sz w:val="24"/>
          <w:szCs w:val="24"/>
        </w:rPr>
        <w:t>«удобной руки»</w:t>
      </w:r>
      <w:r w:rsidRPr="009D6105">
        <w:rPr>
          <w:rFonts w:ascii="Times New Roman" w:hAnsi="Times New Roman" w:cs="Times New Roman"/>
          <w:sz w:val="24"/>
          <w:szCs w:val="24"/>
        </w:rPr>
        <w:t> — ведущей </w:t>
      </w:r>
      <w:r w:rsidRPr="009D6105">
        <w:rPr>
          <w:rFonts w:ascii="Times New Roman" w:hAnsi="Times New Roman" w:cs="Times New Roman"/>
          <w:i/>
          <w:iCs/>
          <w:sz w:val="24"/>
          <w:szCs w:val="24"/>
        </w:rPr>
        <w:t>(правой или левой)</w:t>
      </w:r>
      <w:r w:rsidRPr="009D6105">
        <w:rPr>
          <w:rFonts w:ascii="Times New Roman" w:hAnsi="Times New Roman" w:cs="Times New Roman"/>
          <w:sz w:val="24"/>
          <w:szCs w:val="24"/>
        </w:rPr>
        <w:t>.</w:t>
      </w:r>
    </w:p>
    <w:p w14:paraId="5E18F86C" w14:textId="77777777" w:rsidR="00C5364C" w:rsidRPr="009D6105" w:rsidRDefault="00C5364C" w:rsidP="00C5364C">
      <w:pPr>
        <w:jc w:val="both"/>
        <w:rPr>
          <w:rFonts w:ascii="Times New Roman" w:hAnsi="Times New Roman" w:cs="Times New Roman"/>
          <w:sz w:val="24"/>
          <w:szCs w:val="24"/>
        </w:rPr>
      </w:pPr>
      <w:r w:rsidRPr="009D6105">
        <w:rPr>
          <w:rFonts w:ascii="Times New Roman" w:hAnsi="Times New Roman" w:cs="Times New Roman"/>
          <w:sz w:val="24"/>
          <w:szCs w:val="24"/>
        </w:rPr>
        <w:t>5. Перед выполнением упражнений нейродинамической гимнастики взрослый сначала объясняет ребёнку, как выполняется то, или иное движение, а затем закрепляет объяснение показом движения в медленном темпе.</w:t>
      </w:r>
    </w:p>
    <w:p w14:paraId="7EFF2FAE" w14:textId="77777777" w:rsidR="00CC799A" w:rsidRDefault="00CC799A" w:rsidP="00CC799A">
      <w:pPr>
        <w:rPr>
          <w:rFonts w:ascii="Times New Roman" w:hAnsi="Times New Roman" w:cs="Times New Roman"/>
          <w:sz w:val="24"/>
          <w:szCs w:val="24"/>
        </w:rPr>
      </w:pPr>
      <w:r w:rsidRPr="00CC799A">
        <w:rPr>
          <w:rFonts w:ascii="Times New Roman" w:hAnsi="Times New Roman" w:cs="Times New Roman"/>
          <w:sz w:val="24"/>
          <w:szCs w:val="24"/>
        </w:rPr>
        <w:t>Программа разработана в соответствии с нормативными правовыми документами:</w:t>
      </w:r>
    </w:p>
    <w:p w14:paraId="1ED52E5C" w14:textId="77777777" w:rsidR="00CC799A" w:rsidRDefault="00CC799A" w:rsidP="00CC799A">
      <w:pPr>
        <w:rPr>
          <w:rFonts w:ascii="Times New Roman" w:hAnsi="Times New Roman" w:cs="Times New Roman"/>
          <w:sz w:val="24"/>
          <w:szCs w:val="24"/>
        </w:rPr>
      </w:pPr>
      <w:r w:rsidRPr="00CC799A">
        <w:rPr>
          <w:rFonts w:ascii="Times New Roman" w:hAnsi="Times New Roman" w:cs="Times New Roman"/>
          <w:sz w:val="24"/>
          <w:szCs w:val="24"/>
        </w:rPr>
        <w:t xml:space="preserve"> </w:t>
      </w:r>
      <w:r w:rsidR="00E36F7B">
        <w:rPr>
          <w:rFonts w:ascii="Times New Roman" w:hAnsi="Times New Roman" w:cs="Times New Roman"/>
          <w:sz w:val="24"/>
          <w:szCs w:val="24"/>
        </w:rPr>
        <w:t xml:space="preserve">- </w:t>
      </w:r>
      <w:r w:rsidRPr="00CC799A">
        <w:rPr>
          <w:rFonts w:ascii="Times New Roman" w:hAnsi="Times New Roman" w:cs="Times New Roman"/>
          <w:sz w:val="24"/>
          <w:szCs w:val="24"/>
        </w:rPr>
        <w:t>Федеральный закон от 29.12.2012 № 273-ФЭ «Об образовании в Российской Федерации»;</w:t>
      </w:r>
    </w:p>
    <w:p w14:paraId="7360348B" w14:textId="77777777" w:rsidR="00CC799A" w:rsidRDefault="00CC799A" w:rsidP="00CC799A">
      <w:pPr>
        <w:rPr>
          <w:rFonts w:ascii="Times New Roman" w:hAnsi="Times New Roman" w:cs="Times New Roman"/>
          <w:sz w:val="24"/>
          <w:szCs w:val="24"/>
        </w:rPr>
      </w:pPr>
      <w:r w:rsidRPr="00CC799A">
        <w:rPr>
          <w:rFonts w:ascii="Times New Roman" w:hAnsi="Times New Roman" w:cs="Times New Roman"/>
          <w:sz w:val="24"/>
          <w:szCs w:val="24"/>
        </w:rPr>
        <w:t xml:space="preserve"> </w:t>
      </w:r>
      <w:r w:rsidR="00E36F7B">
        <w:rPr>
          <w:rFonts w:ascii="Times New Roman" w:hAnsi="Times New Roman" w:cs="Times New Roman"/>
          <w:sz w:val="24"/>
          <w:szCs w:val="24"/>
        </w:rPr>
        <w:t xml:space="preserve"> - </w:t>
      </w:r>
      <w:r w:rsidRPr="00CC799A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15.05.2013 № 26 «Об утверждении СанПиН 2.4.1.3049-13 "Санитарно- эпидемиологические требования к устройству, содержанию и организации режима работы дошкольных образовательных организаций"»; </w:t>
      </w:r>
    </w:p>
    <w:p w14:paraId="4CCCB062" w14:textId="77777777" w:rsidR="00CC799A" w:rsidRDefault="00E36F7B" w:rsidP="00CC7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799A" w:rsidRPr="00CC799A">
        <w:rPr>
          <w:rFonts w:ascii="Times New Roman" w:hAnsi="Times New Roman" w:cs="Times New Roman"/>
          <w:sz w:val="24"/>
          <w:szCs w:val="24"/>
        </w:rPr>
        <w:t xml:space="preserve"> Приказ Минобрнауки России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 </w:t>
      </w:r>
    </w:p>
    <w:p w14:paraId="63976B0D" w14:textId="77777777" w:rsidR="00CC799A" w:rsidRDefault="00E36F7B" w:rsidP="00CC7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CC799A" w:rsidRPr="00CC799A">
        <w:rPr>
          <w:rFonts w:ascii="Times New Roman" w:hAnsi="Times New Roman" w:cs="Times New Roman"/>
          <w:sz w:val="24"/>
          <w:szCs w:val="24"/>
        </w:rPr>
        <w:t xml:space="preserve">Приказ Минобрнауки России от 17.10.2013 № 1155 «Об утверждении Федерального государственного образовательного стандарта дошкольного образования»; </w:t>
      </w:r>
    </w:p>
    <w:p w14:paraId="42F2CE8E" w14:textId="77777777" w:rsidR="008E0D97" w:rsidRDefault="00E36F7B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799A" w:rsidRPr="00CC799A">
        <w:rPr>
          <w:rFonts w:ascii="Times New Roman" w:hAnsi="Times New Roman" w:cs="Times New Roman"/>
          <w:sz w:val="24"/>
          <w:szCs w:val="24"/>
        </w:rPr>
        <w:t xml:space="preserve"> Основной образовательной программой дошкольного образовательного учреждения. </w:t>
      </w:r>
    </w:p>
    <w:p w14:paraId="77EAE896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E9BBE1" w14:textId="77777777" w:rsidR="00CC799A" w:rsidRDefault="00CC799A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799A">
        <w:rPr>
          <w:rFonts w:ascii="Times New Roman" w:hAnsi="Times New Roman" w:cs="Times New Roman"/>
          <w:sz w:val="24"/>
          <w:szCs w:val="24"/>
        </w:rPr>
        <w:t>Программа составлена с учетом календарно-тематического плана учителя-логопеда.</w:t>
      </w:r>
    </w:p>
    <w:p w14:paraId="66D9641A" w14:textId="77777777" w:rsidR="0075132F" w:rsidRDefault="0075132F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E23095" w14:textId="77777777" w:rsidR="008E0D97" w:rsidRDefault="008E0D97" w:rsidP="008E0D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0D97">
        <w:rPr>
          <w:rFonts w:ascii="Times New Roman" w:hAnsi="Times New Roman" w:cs="Times New Roman"/>
          <w:b/>
          <w:sz w:val="24"/>
          <w:szCs w:val="24"/>
        </w:rPr>
        <w:t xml:space="preserve">2. Цели и задачи реализации рабочей программы </w:t>
      </w:r>
    </w:p>
    <w:p w14:paraId="4C6E96A0" w14:textId="77777777" w:rsidR="00E36F7B" w:rsidRDefault="00E36F7B" w:rsidP="004F1CEB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9955170" w14:textId="77777777" w:rsidR="004F1CEB" w:rsidRPr="001805EC" w:rsidRDefault="004F1CEB" w:rsidP="004F1C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5EC">
        <w:rPr>
          <w:rFonts w:ascii="Times New Roman" w:hAnsi="Times New Roman" w:cs="Times New Roman"/>
          <w:bCs/>
          <w:iCs/>
          <w:sz w:val="24"/>
          <w:szCs w:val="24"/>
        </w:rPr>
        <w:t>Цель</w:t>
      </w:r>
      <w:r w:rsidRPr="001805EC">
        <w:rPr>
          <w:rFonts w:ascii="Times New Roman" w:hAnsi="Times New Roman" w:cs="Times New Roman"/>
          <w:iCs/>
          <w:sz w:val="24"/>
          <w:szCs w:val="24"/>
        </w:rPr>
        <w:t>:</w:t>
      </w:r>
      <w:r w:rsidRPr="001805EC">
        <w:rPr>
          <w:rFonts w:ascii="Times New Roman" w:hAnsi="Times New Roman" w:cs="Times New Roman"/>
          <w:sz w:val="24"/>
          <w:szCs w:val="24"/>
        </w:rPr>
        <w:t> </w:t>
      </w:r>
      <w:r w:rsidR="006444BF" w:rsidRPr="006444BF">
        <w:rPr>
          <w:rFonts w:ascii="Times New Roman" w:hAnsi="Times New Roman" w:cs="Times New Roman"/>
          <w:sz w:val="24"/>
          <w:szCs w:val="24"/>
        </w:rPr>
        <w:t>создание условий для развития высших психических функций с помощью кинезиологических упражнений</w:t>
      </w:r>
      <w:r w:rsidR="006444BF">
        <w:rPr>
          <w:rFonts w:ascii="Times New Roman" w:hAnsi="Times New Roman" w:cs="Times New Roman"/>
          <w:sz w:val="24"/>
          <w:szCs w:val="24"/>
        </w:rPr>
        <w:t>,</w:t>
      </w:r>
      <w:r w:rsidR="006444BF">
        <w:t xml:space="preserve"> </w:t>
      </w:r>
      <w:r w:rsidRPr="001805EC">
        <w:rPr>
          <w:rFonts w:ascii="Times New Roman" w:hAnsi="Times New Roman" w:cs="Times New Roman"/>
          <w:sz w:val="24"/>
          <w:szCs w:val="24"/>
        </w:rPr>
        <w:t>обеспечение полноценного физического, нравственного и интеллектуального</w:t>
      </w:r>
      <w:r w:rsidRPr="001805E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="00DF40C3" w:rsidRPr="001805EC">
        <w:rPr>
          <w:rFonts w:ascii="Times New Roman" w:hAnsi="Times New Roman" w:cs="Times New Roman"/>
          <w:sz w:val="24"/>
          <w:szCs w:val="24"/>
        </w:rPr>
        <w:t>развит</w:t>
      </w:r>
      <w:r w:rsidR="006444BF">
        <w:rPr>
          <w:rFonts w:ascii="Times New Roman" w:hAnsi="Times New Roman" w:cs="Times New Roman"/>
          <w:sz w:val="24"/>
          <w:szCs w:val="24"/>
        </w:rPr>
        <w:t>ия ребенка.</w:t>
      </w:r>
    </w:p>
    <w:p w14:paraId="00622350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5EC">
        <w:rPr>
          <w:rFonts w:ascii="Times New Roman" w:hAnsi="Times New Roman" w:cs="Times New Roman"/>
          <w:sz w:val="24"/>
          <w:szCs w:val="24"/>
        </w:rPr>
        <w:t>Задачи:</w:t>
      </w:r>
    </w:p>
    <w:p w14:paraId="4FF15D92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A2D">
        <w:rPr>
          <w:rFonts w:ascii="Times New Roman" w:hAnsi="Times New Roman" w:cs="Times New Roman"/>
          <w:sz w:val="24"/>
          <w:szCs w:val="24"/>
        </w:rPr>
        <w:t>развитие межполушарного взаимодействия;</w:t>
      </w:r>
    </w:p>
    <w:p w14:paraId="799F9C01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A2D">
        <w:rPr>
          <w:rFonts w:ascii="Times New Roman" w:hAnsi="Times New Roman" w:cs="Times New Roman"/>
          <w:sz w:val="24"/>
          <w:szCs w:val="24"/>
        </w:rPr>
        <w:t xml:space="preserve">развитие познавательной деятельности и высших психических функций; </w:t>
      </w:r>
    </w:p>
    <w:p w14:paraId="7B30C526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36F7B">
        <w:rPr>
          <w:rFonts w:ascii="Times New Roman" w:hAnsi="Times New Roman" w:cs="Times New Roman"/>
          <w:sz w:val="24"/>
          <w:szCs w:val="24"/>
        </w:rPr>
        <w:t>развитие мелкой и крупной моторики</w:t>
      </w:r>
      <w:r w:rsidRPr="007D4A2D">
        <w:rPr>
          <w:rFonts w:ascii="Times New Roman" w:hAnsi="Times New Roman" w:cs="Times New Roman"/>
          <w:sz w:val="24"/>
          <w:szCs w:val="24"/>
        </w:rPr>
        <w:t>;</w:t>
      </w:r>
    </w:p>
    <w:p w14:paraId="19084D80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A2D">
        <w:rPr>
          <w:rFonts w:ascii="Times New Roman" w:hAnsi="Times New Roman" w:cs="Times New Roman"/>
          <w:sz w:val="24"/>
          <w:szCs w:val="24"/>
        </w:rPr>
        <w:t xml:space="preserve">формирование коммуникативных навыков; </w:t>
      </w:r>
    </w:p>
    <w:p w14:paraId="6E91E35D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A2D">
        <w:rPr>
          <w:rFonts w:ascii="Times New Roman" w:hAnsi="Times New Roman" w:cs="Times New Roman"/>
          <w:sz w:val="24"/>
          <w:szCs w:val="24"/>
        </w:rPr>
        <w:t>развитие способности к саморегуляции и самоконтролю;</w:t>
      </w:r>
    </w:p>
    <w:p w14:paraId="6DCC6C01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A2D">
        <w:rPr>
          <w:rFonts w:ascii="Times New Roman" w:hAnsi="Times New Roman" w:cs="Times New Roman"/>
          <w:sz w:val="24"/>
          <w:szCs w:val="24"/>
        </w:rPr>
        <w:t>развитие усидчивости, концентрации, настойчивости, терпения.</w:t>
      </w:r>
    </w:p>
    <w:p w14:paraId="56586111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t>- развитие индивидуальных способностей (речевые, творческие, познавательные);</w:t>
      </w:r>
    </w:p>
    <w:p w14:paraId="1790A903" w14:textId="77777777" w:rsidR="007D4A2D" w:rsidRPr="007D4A2D" w:rsidRDefault="007D4A2D" w:rsidP="007D4A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D4A2D">
        <w:rPr>
          <w:rFonts w:ascii="Times New Roman" w:hAnsi="Times New Roman" w:cs="Times New Roman"/>
          <w:sz w:val="24"/>
          <w:szCs w:val="24"/>
        </w:rPr>
        <w:t>- активизация у детей познавательных интересов</w:t>
      </w:r>
    </w:p>
    <w:p w14:paraId="23B097C8" w14:textId="77777777" w:rsidR="008E0D97" w:rsidRDefault="008E0D97" w:rsidP="008E0D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0D97">
        <w:rPr>
          <w:rFonts w:ascii="Times New Roman" w:hAnsi="Times New Roman" w:cs="Times New Roman"/>
          <w:b/>
          <w:sz w:val="24"/>
          <w:szCs w:val="24"/>
        </w:rPr>
        <w:t xml:space="preserve">3. Принципы и подходы к формированию рабочей программы </w:t>
      </w:r>
    </w:p>
    <w:p w14:paraId="48BB9644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>Принципы построения программы:</w:t>
      </w:r>
    </w:p>
    <w:p w14:paraId="5F809AE6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</w:t>
      </w: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научности. </w:t>
      </w:r>
    </w:p>
    <w:p w14:paraId="63C34E7B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Подкрепление всех коррекционных и оздоровительных мероприятий научно обоснованными и практически апробированными методиками и технологиями. </w:t>
      </w:r>
    </w:p>
    <w:p w14:paraId="56A6B839" w14:textId="77777777" w:rsidR="001C6A6E" w:rsidRDefault="001C6A6E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4F63FFE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целостности, комплексности педагогических процессов. </w:t>
      </w:r>
    </w:p>
    <w:p w14:paraId="0601D296" w14:textId="77777777" w:rsidR="008E0D97" w:rsidRDefault="004807EC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кружка планируется, проводится и анализируется </w:t>
      </w:r>
      <w:r w:rsidR="008E0D97" w:rsidRPr="008E0D97">
        <w:rPr>
          <w:rFonts w:ascii="Times New Roman" w:hAnsi="Times New Roman" w:cs="Times New Roman"/>
          <w:sz w:val="24"/>
          <w:szCs w:val="24"/>
        </w:rPr>
        <w:t xml:space="preserve"> логопедом, воспитателем логопедической группы. Воп</w:t>
      </w:r>
      <w:r>
        <w:rPr>
          <w:rFonts w:ascii="Times New Roman" w:hAnsi="Times New Roman" w:cs="Times New Roman"/>
          <w:sz w:val="24"/>
          <w:szCs w:val="24"/>
        </w:rPr>
        <w:t>росы включения</w:t>
      </w:r>
      <w:r w:rsidR="008E0D97" w:rsidRPr="008E0D97">
        <w:rPr>
          <w:rFonts w:ascii="Times New Roman" w:hAnsi="Times New Roman" w:cs="Times New Roman"/>
          <w:sz w:val="24"/>
          <w:szCs w:val="24"/>
        </w:rPr>
        <w:t xml:space="preserve"> здоровьесберегающих технологий решаются совместно с медицинскими работниками детского сада.</w:t>
      </w:r>
    </w:p>
    <w:p w14:paraId="0EF879C5" w14:textId="77777777" w:rsidR="001C6A6E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6433A9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системности. </w:t>
      </w:r>
    </w:p>
    <w:p w14:paraId="381EC3F8" w14:textId="77777777" w:rsidR="00D84BB3" w:rsidRPr="00D84BB3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</w:t>
      </w:r>
      <w:r w:rsidR="00E022FA">
        <w:rPr>
          <w:rFonts w:ascii="Times New Roman" w:hAnsi="Times New Roman" w:cs="Times New Roman"/>
          <w:sz w:val="24"/>
          <w:szCs w:val="24"/>
        </w:rPr>
        <w:t>Р</w:t>
      </w:r>
      <w:r w:rsidRPr="008E0D97">
        <w:rPr>
          <w:rFonts w:ascii="Times New Roman" w:hAnsi="Times New Roman" w:cs="Times New Roman"/>
          <w:sz w:val="24"/>
          <w:szCs w:val="24"/>
        </w:rPr>
        <w:t xml:space="preserve">абота </w:t>
      </w:r>
      <w:r w:rsidR="00D84BB3" w:rsidRPr="00D84BB3">
        <w:rPr>
          <w:rFonts w:ascii="Times New Roman" w:hAnsi="Times New Roman" w:cs="Times New Roman"/>
          <w:sz w:val="24"/>
          <w:szCs w:val="24"/>
        </w:rPr>
        <w:t>направлена не на тренировку определенных навыков, а на формирование целостной функциональной системы, на базе которой ребенок сможет самостоятельно овладевать различными умениями.</w:t>
      </w:r>
    </w:p>
    <w:p w14:paraId="0F50D863" w14:textId="77777777" w:rsidR="001C6A6E" w:rsidRDefault="001C6A6E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2B8A18E5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последовательности. </w:t>
      </w:r>
    </w:p>
    <w:p w14:paraId="6BE9D53E" w14:textId="77777777" w:rsidR="001C6A6E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Каждое из коррекционных направлений  реализуется в процессе поэтапной работы. </w:t>
      </w:r>
    </w:p>
    <w:p w14:paraId="04A69361" w14:textId="77777777" w:rsidR="001C6A6E" w:rsidRDefault="001C6A6E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709A6D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>Принцип опоры на сохранные функции или принцип обходного пути.</w:t>
      </w:r>
    </w:p>
    <w:p w14:paraId="4BE10530" w14:textId="77777777" w:rsidR="007A56F5" w:rsidRDefault="007A56F5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Работа над одной из психических функций (внимание</w:t>
      </w:r>
      <w:r w:rsidR="00D012DA">
        <w:rPr>
          <w:rFonts w:ascii="Times New Roman" w:hAnsi="Times New Roman" w:cs="Times New Roman"/>
          <w:sz w:val="24"/>
          <w:szCs w:val="24"/>
        </w:rPr>
        <w:t>, память и т.д.</w:t>
      </w:r>
      <w:r>
        <w:rPr>
          <w:rFonts w:ascii="Times New Roman" w:hAnsi="Times New Roman" w:cs="Times New Roman"/>
          <w:sz w:val="24"/>
          <w:szCs w:val="24"/>
        </w:rPr>
        <w:t>)</w:t>
      </w:r>
      <w:r w:rsidR="008E0D97" w:rsidRPr="008E0D97">
        <w:rPr>
          <w:rFonts w:ascii="Times New Roman" w:hAnsi="Times New Roman" w:cs="Times New Roman"/>
          <w:sz w:val="24"/>
          <w:szCs w:val="24"/>
        </w:rPr>
        <w:t xml:space="preserve"> подготавливает и</w:t>
      </w:r>
      <w:r w:rsidR="008E0D97" w:rsidRPr="008E0D97">
        <w:t xml:space="preserve"> </w:t>
      </w:r>
      <w:r>
        <w:rPr>
          <w:rFonts w:ascii="Times New Roman" w:hAnsi="Times New Roman" w:cs="Times New Roman"/>
          <w:sz w:val="24"/>
          <w:szCs w:val="24"/>
        </w:rPr>
        <w:t>облегчает развитие других функций, которые невозможно сформировать при её дефицитарном наличии.</w:t>
      </w:r>
      <w:r w:rsidR="008E0D97" w:rsidRPr="008E0D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0E81E" w14:textId="77777777" w:rsidR="001C6A6E" w:rsidRDefault="001C6A6E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5C258D08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учета уровня развития ребёнка. </w:t>
      </w:r>
    </w:p>
    <w:p w14:paraId="27A04659" w14:textId="77777777" w:rsidR="001C6A6E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Л. С. Выготский предложил выделять в развитии ребенка два основных уровня: уровень актуального развития (самостоятельное решение предлагаемых задач) и уровень потенциального развития (способность решения задач при соответствующей помощи со стороны педагога). Любое предлагаемое задание должно быть заведомо легко выполнимым, с учетом уровня развития ребенка и этапа коррекционного воздействия. </w:t>
      </w:r>
    </w:p>
    <w:p w14:paraId="4AB78106" w14:textId="77777777" w:rsidR="001C6A6E" w:rsidRDefault="001C6A6E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DDA1F6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повторений умений и навыков. </w:t>
      </w:r>
    </w:p>
    <w:p w14:paraId="5D9B51F4" w14:textId="77777777" w:rsidR="001C6A6E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>В результате многократных повторений вырабатываются динамические стереотипы.</w:t>
      </w:r>
      <w:r w:rsidR="00035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A3D396" w14:textId="77777777" w:rsidR="001C6A6E" w:rsidRDefault="001C6A6E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8E214" w14:textId="77777777" w:rsidR="008C4B7E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Принцип индивидуально-личностной ориентации воспитания. </w:t>
      </w:r>
    </w:p>
    <w:p w14:paraId="0C060923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>Главная цель – ребенок, развитие которого планируется, опираясь на его индивидуальные и возрастные особенности.</w:t>
      </w:r>
    </w:p>
    <w:p w14:paraId="5E993E75" w14:textId="77777777" w:rsidR="001C6A6E" w:rsidRDefault="001C6A6E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FDF7EE" w14:textId="77777777" w:rsidR="008C4B7E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</w:t>
      </w:r>
      <w:r w:rsidRPr="001C6A6E">
        <w:rPr>
          <w:rFonts w:ascii="Times New Roman" w:hAnsi="Times New Roman" w:cs="Times New Roman"/>
          <w:i/>
          <w:sz w:val="24"/>
          <w:szCs w:val="24"/>
        </w:rPr>
        <w:t>Принцип результативности.</w:t>
      </w:r>
    </w:p>
    <w:p w14:paraId="251D2EBE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Получение положительного резуль</w:t>
      </w:r>
      <w:r w:rsidR="008C4B7E">
        <w:rPr>
          <w:rFonts w:ascii="Times New Roman" w:hAnsi="Times New Roman" w:cs="Times New Roman"/>
          <w:sz w:val="24"/>
          <w:szCs w:val="24"/>
        </w:rPr>
        <w:t xml:space="preserve">тата развития и </w:t>
      </w:r>
      <w:r w:rsidRPr="008E0D97">
        <w:rPr>
          <w:rFonts w:ascii="Times New Roman" w:hAnsi="Times New Roman" w:cs="Times New Roman"/>
          <w:sz w:val="24"/>
          <w:szCs w:val="24"/>
        </w:rPr>
        <w:t>оздоровления каждого ребенка.</w:t>
      </w:r>
    </w:p>
    <w:p w14:paraId="6B96FB39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30AF7F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b/>
          <w:sz w:val="24"/>
          <w:szCs w:val="24"/>
        </w:rPr>
        <w:t>В основу программы положены ведущие подходы:</w:t>
      </w:r>
    </w:p>
    <w:p w14:paraId="58C9634B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</w:t>
      </w:r>
      <w:r w:rsidRPr="001C6A6E">
        <w:rPr>
          <w:rFonts w:ascii="Times New Roman" w:hAnsi="Times New Roman" w:cs="Times New Roman"/>
          <w:i/>
          <w:sz w:val="24"/>
          <w:szCs w:val="24"/>
        </w:rPr>
        <w:t>Системный подход.</w:t>
      </w:r>
    </w:p>
    <w:p w14:paraId="40F30B03" w14:textId="77777777" w:rsidR="008E0D97" w:rsidRDefault="00BB5A76" w:rsidP="008E0D97">
      <w:pPr>
        <w:spacing w:after="0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Сущность которого </w:t>
      </w:r>
      <w:r w:rsidR="008E0D97" w:rsidRPr="008E0D97">
        <w:rPr>
          <w:rFonts w:ascii="Times New Roman" w:hAnsi="Times New Roman" w:cs="Times New Roman"/>
          <w:sz w:val="24"/>
          <w:szCs w:val="24"/>
        </w:rPr>
        <w:t>заключается в том, что относительно самостоятельные компоненты рассматриваются не изолированно, а в их взаимосвязи, в системе с другими. При таком подходе педагогическая система работы со старшими дошкольниками рассматривается как совокупность следующих взаимосвязанных компонентов: цели образования, субъекты педагогического процесса, содержание образования, методы и формы педагогического процесса и предметно-развивающая среда.</w:t>
      </w:r>
      <w:r w:rsidR="008E0D97" w:rsidRPr="008E0D97">
        <w:t xml:space="preserve"> </w:t>
      </w:r>
    </w:p>
    <w:p w14:paraId="46FA58F7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Личностный подход. </w:t>
      </w:r>
    </w:p>
    <w:p w14:paraId="0D33E4A2" w14:textId="77777777" w:rsidR="008E0D97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Утверждающий представления о социальной, деятельной и творческой сущности ребенка как личности. В рамках данного подхода предполагается опора в воспитании обучении на естественный процесс саморазвития задатков и творческого потенциала личности, создания для этого соответствующих условий. </w:t>
      </w:r>
    </w:p>
    <w:p w14:paraId="1AD6D9B8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Деятельностный подход. </w:t>
      </w:r>
    </w:p>
    <w:p w14:paraId="3F6B2A88" w14:textId="77777777" w:rsidR="008E0D97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Деятельность-основа, средства и решающее условие развития личности. Поэтому необходима специальная работа по выбору и организации детей. Это в свою очередь, предполагает обучение детей выбору цели и планированию деятельности, ее организации и регулированию, контролю, самоанализу и оценке результатов деятельности. </w:t>
      </w:r>
      <w:r w:rsidRPr="001C6A6E">
        <w:rPr>
          <w:rFonts w:ascii="Times New Roman" w:hAnsi="Times New Roman" w:cs="Times New Roman"/>
          <w:i/>
          <w:sz w:val="24"/>
          <w:szCs w:val="24"/>
        </w:rPr>
        <w:t>Полусубъектный подход.</w:t>
      </w:r>
    </w:p>
    <w:p w14:paraId="0D4B7036" w14:textId="77777777" w:rsidR="00C8748D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 Сущность человека значительно богаче, разностороннее сложнее, чем его деятельность. Личность рассматривается как система характерных для нее отношений, как носитель взаимоотношений и взаимодействия социальной группы, что требует особого внимания к личностной стороне педагогического воздействия с детьми. </w:t>
      </w:r>
    </w:p>
    <w:p w14:paraId="221C8210" w14:textId="77777777" w:rsidR="00C8748D" w:rsidRPr="001C6A6E" w:rsidRDefault="008E0D97" w:rsidP="008E0D9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C6A6E">
        <w:rPr>
          <w:rFonts w:ascii="Times New Roman" w:hAnsi="Times New Roman" w:cs="Times New Roman"/>
          <w:i/>
          <w:sz w:val="24"/>
          <w:szCs w:val="24"/>
        </w:rPr>
        <w:t xml:space="preserve">Культурологический подход. </w:t>
      </w:r>
    </w:p>
    <w:p w14:paraId="3AB66D5D" w14:textId="77777777" w:rsidR="00C8748D" w:rsidRDefault="008E0D97" w:rsidP="008E0D9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E0D97">
        <w:rPr>
          <w:rFonts w:ascii="Times New Roman" w:hAnsi="Times New Roman" w:cs="Times New Roman"/>
          <w:sz w:val="24"/>
          <w:szCs w:val="24"/>
        </w:rPr>
        <w:t xml:space="preserve">Обусловлен объективной связью человека с культурой как системой ценностей. Ребенок не только развивается на основе освоенной им культуры, но и вносит в нее нечто принципиально новое, </w:t>
      </w:r>
      <w:r w:rsidR="0075132F" w:rsidRPr="008E0D97">
        <w:rPr>
          <w:rFonts w:ascii="Times New Roman" w:hAnsi="Times New Roman" w:cs="Times New Roman"/>
          <w:sz w:val="24"/>
          <w:szCs w:val="24"/>
        </w:rPr>
        <w:t>т.е.</w:t>
      </w:r>
      <w:r w:rsidRPr="008E0D97">
        <w:rPr>
          <w:rFonts w:ascii="Times New Roman" w:hAnsi="Times New Roman" w:cs="Times New Roman"/>
          <w:sz w:val="24"/>
          <w:szCs w:val="24"/>
        </w:rPr>
        <w:t xml:space="preserve"> он становится творцом новых элементов культуры. В связи с этим освоение культуры как системы ценностей представляет собой, во-первых, развитие самого ребенка и, во-вторых, становление его как творческой личности. </w:t>
      </w:r>
    </w:p>
    <w:p w14:paraId="038E628E" w14:textId="77777777" w:rsidR="00B847F0" w:rsidRDefault="00B847F0" w:rsidP="007B13D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6785EE" w14:textId="77777777" w:rsidR="007B13DF" w:rsidRPr="00827D0E" w:rsidRDefault="00E600D6" w:rsidP="007B13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C8748D" w:rsidRPr="00C8748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13DF" w:rsidRPr="00827D0E">
        <w:rPr>
          <w:rFonts w:ascii="Times New Roman" w:hAnsi="Times New Roman" w:cs="Times New Roman"/>
          <w:b/>
          <w:sz w:val="24"/>
          <w:szCs w:val="24"/>
        </w:rPr>
        <w:t xml:space="preserve">Характеристика развития речи детей дошкольного возраста, участвующих </w:t>
      </w:r>
    </w:p>
    <w:p w14:paraId="0689B29D" w14:textId="77777777" w:rsidR="007B13DF" w:rsidRDefault="007B13DF" w:rsidP="007B13D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7D0E">
        <w:rPr>
          <w:rFonts w:ascii="Times New Roman" w:hAnsi="Times New Roman" w:cs="Times New Roman"/>
          <w:b/>
          <w:sz w:val="24"/>
          <w:szCs w:val="24"/>
        </w:rPr>
        <w:t>в реализации рабочей программы</w:t>
      </w:r>
    </w:p>
    <w:p w14:paraId="6B95D885" w14:textId="77777777" w:rsidR="007B13DF" w:rsidRPr="00FE174D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174D">
        <w:rPr>
          <w:rFonts w:ascii="Times New Roman" w:hAnsi="Times New Roman" w:cs="Times New Roman"/>
          <w:sz w:val="24"/>
          <w:szCs w:val="24"/>
        </w:rPr>
        <w:t>Полноценное владение родным языком</w:t>
      </w:r>
      <w:r>
        <w:rPr>
          <w:rFonts w:ascii="Times New Roman" w:hAnsi="Times New Roman" w:cs="Times New Roman"/>
          <w:sz w:val="24"/>
          <w:szCs w:val="24"/>
        </w:rPr>
        <w:t xml:space="preserve"> в дошкольном возрасте является необходимым условием решения задач умственного, эстетического, нравственного воспитания для полноценного формирования личности ребёнка. По итогам диагностики было выявлено, что большинство детей старшей группы (5-6 лет)  имеют различные нарушения речи. В большинстве это дети </w:t>
      </w:r>
      <w:r w:rsidR="007F57B8">
        <w:rPr>
          <w:rFonts w:ascii="Times New Roman" w:hAnsi="Times New Roman" w:cs="Times New Roman"/>
          <w:sz w:val="24"/>
          <w:szCs w:val="24"/>
        </w:rPr>
        <w:t>с ОНР</w:t>
      </w:r>
      <w:r>
        <w:rPr>
          <w:rFonts w:ascii="Times New Roman" w:hAnsi="Times New Roman" w:cs="Times New Roman"/>
          <w:sz w:val="24"/>
          <w:szCs w:val="24"/>
        </w:rPr>
        <w:t>. Несмотря на значительное расширение лексики в этом возрасте, дети ещё далеки от свободного пользования словами. Наблюдаются неточности в употреблении союзов, предлогов, ошибки в согласовании существительных с прилагательными в косвенных падежах, неправильное образование форм родительного падежа множественного числа некоторых существительных, недостатки произношения звуков. У детей с ОНР наблюдается низкий уровень развития основных свойств внимания. При относительно сохранной смысловой памяти заметно снижены вербальная память и продуктивность запоминания. Дети отстают в развитии словесно-логического и наглядно-образного мышления. Данные проблемы в развитии психических процессов часто опосредованы недостаточной интеграцией в работе правого и левого полушарий головного мозга. Отсутствие взаимной связи или снижение интеграции в работе полушарий головного мозга ребёнка негативно влияет на психоречевую деятельность.</w:t>
      </w:r>
    </w:p>
    <w:p w14:paraId="6EA05BF4" w14:textId="77777777" w:rsidR="007B13DF" w:rsidRDefault="007B13DF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F48060" w14:textId="77777777" w:rsidR="007B13DF" w:rsidRDefault="00827D0E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27D0E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7B13DF" w:rsidRPr="00C8748D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рабочей программы</w:t>
      </w:r>
      <w:r w:rsidR="007B13DF" w:rsidRPr="00C874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DA988" w14:textId="77777777" w:rsidR="00827D0E" w:rsidRDefault="00827D0E" w:rsidP="007B13D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8DAB43" w14:textId="77777777" w:rsidR="007B13DF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улучшение качества речи; </w:t>
      </w:r>
    </w:p>
    <w:p w14:paraId="53EFEFB2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развитие мелкой и общей моторики; </w:t>
      </w:r>
    </w:p>
    <w:p w14:paraId="36CB6F02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6E766B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сформированные представления пространственного ориентирования; </w:t>
      </w:r>
    </w:p>
    <w:p w14:paraId="69C1C6C7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проявление интереса к познавательной и речевой деятельности; </w:t>
      </w:r>
    </w:p>
    <w:p w14:paraId="49F3AD50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развитие умения анализировать, классифицировать и обобщать материал; </w:t>
      </w:r>
    </w:p>
    <w:p w14:paraId="244CBAEB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овладение логическими операциями; </w:t>
      </w:r>
    </w:p>
    <w:p w14:paraId="2EAB8F95" w14:textId="77777777" w:rsidR="007B13DF" w:rsidRPr="001807DA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 xml:space="preserve">- умение работать в коллективе; </w:t>
      </w:r>
    </w:p>
    <w:p w14:paraId="06B0022D" w14:textId="77777777" w:rsidR="007B13DF" w:rsidRDefault="007B13DF" w:rsidP="007B13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807DA">
        <w:rPr>
          <w:rFonts w:ascii="Times New Roman" w:hAnsi="Times New Roman" w:cs="Times New Roman"/>
          <w:sz w:val="24"/>
          <w:szCs w:val="24"/>
        </w:rPr>
        <w:t>- умение слушать и понимать взрослого, действовать по установленным правилам или образцам в разных видах деятельности;</w:t>
      </w:r>
    </w:p>
    <w:p w14:paraId="295030EC" w14:textId="77777777" w:rsidR="00C8748D" w:rsidRDefault="00C8748D" w:rsidP="008E0D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718689" w14:textId="77777777" w:rsidR="00C8748D" w:rsidRDefault="00C8748D" w:rsidP="00C874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Pr="00C8748D">
        <w:rPr>
          <w:rFonts w:ascii="Times New Roman" w:hAnsi="Times New Roman" w:cs="Times New Roman"/>
          <w:b/>
          <w:sz w:val="24"/>
          <w:szCs w:val="24"/>
        </w:rPr>
        <w:t>ΙI. Содержательный раздел</w:t>
      </w:r>
    </w:p>
    <w:p w14:paraId="1242DD1C" w14:textId="77777777" w:rsidR="00C8748D" w:rsidRPr="00C8748D" w:rsidRDefault="00C8748D" w:rsidP="00C874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293C83" w14:textId="77777777" w:rsidR="00C8748D" w:rsidRPr="00C8748D" w:rsidRDefault="00C8748D" w:rsidP="00C874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8748D">
        <w:rPr>
          <w:rFonts w:ascii="Times New Roman" w:hAnsi="Times New Roman" w:cs="Times New Roman"/>
          <w:b/>
          <w:sz w:val="24"/>
          <w:szCs w:val="24"/>
        </w:rPr>
        <w:t>1. Формы и виды взаимодействия учителя - лого</w:t>
      </w:r>
      <w:r w:rsidR="00264B7E">
        <w:rPr>
          <w:rFonts w:ascii="Times New Roman" w:hAnsi="Times New Roman" w:cs="Times New Roman"/>
          <w:b/>
          <w:sz w:val="24"/>
          <w:szCs w:val="24"/>
        </w:rPr>
        <w:t>педа и воспитателя</w:t>
      </w:r>
    </w:p>
    <w:p w14:paraId="0B03300E" w14:textId="77777777" w:rsidR="00C8748D" w:rsidRPr="00C8748D" w:rsidRDefault="00C8748D" w:rsidP="00C874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748D">
        <w:rPr>
          <w:rFonts w:ascii="Times New Roman" w:hAnsi="Times New Roman" w:cs="Times New Roman"/>
          <w:sz w:val="24"/>
          <w:szCs w:val="24"/>
        </w:rPr>
        <w:t>– совместное проектирование плана взаимодействия учителя-лого</w:t>
      </w:r>
      <w:r w:rsidR="00264B7E">
        <w:rPr>
          <w:rFonts w:ascii="Times New Roman" w:hAnsi="Times New Roman" w:cs="Times New Roman"/>
          <w:sz w:val="24"/>
          <w:szCs w:val="24"/>
        </w:rPr>
        <w:t>педа с воспитателем</w:t>
      </w:r>
      <w:r w:rsidRPr="00C8748D">
        <w:rPr>
          <w:rFonts w:ascii="Times New Roman" w:hAnsi="Times New Roman" w:cs="Times New Roman"/>
          <w:sz w:val="24"/>
          <w:szCs w:val="24"/>
        </w:rPr>
        <w:t xml:space="preserve"> на учебный год,</w:t>
      </w:r>
    </w:p>
    <w:p w14:paraId="145740FC" w14:textId="77777777" w:rsidR="00C8748D" w:rsidRPr="00C8748D" w:rsidRDefault="00C8748D" w:rsidP="00C874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748D">
        <w:rPr>
          <w:rFonts w:ascii="Times New Roman" w:hAnsi="Times New Roman" w:cs="Times New Roman"/>
          <w:sz w:val="24"/>
          <w:szCs w:val="24"/>
        </w:rPr>
        <w:t>его корректировка по мере решения общих задач;</w:t>
      </w:r>
    </w:p>
    <w:p w14:paraId="7264CA5A" w14:textId="77777777" w:rsidR="00C8748D" w:rsidRPr="00C8748D" w:rsidRDefault="00C8748D" w:rsidP="00C8748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748D">
        <w:rPr>
          <w:rFonts w:ascii="Times New Roman" w:hAnsi="Times New Roman" w:cs="Times New Roman"/>
          <w:sz w:val="24"/>
          <w:szCs w:val="24"/>
        </w:rPr>
        <w:t>– участие учителя-логопеда в подготовке и проведении тематических развлечений, праздников, открытых мероприятий;</w:t>
      </w:r>
    </w:p>
    <w:p w14:paraId="1FB3D17D" w14:textId="77777777" w:rsidR="00C8748D" w:rsidRPr="00C8748D" w:rsidRDefault="00264B7E" w:rsidP="00C8748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использование на </w:t>
      </w:r>
      <w:r w:rsidR="00C8748D" w:rsidRPr="00C8748D">
        <w:rPr>
          <w:rFonts w:ascii="Times New Roman" w:hAnsi="Times New Roman" w:cs="Times New Roman"/>
          <w:sz w:val="24"/>
          <w:szCs w:val="24"/>
        </w:rPr>
        <w:t>занятиях,</w:t>
      </w:r>
      <w:r>
        <w:rPr>
          <w:rFonts w:ascii="Times New Roman" w:hAnsi="Times New Roman" w:cs="Times New Roman"/>
          <w:sz w:val="24"/>
          <w:szCs w:val="24"/>
        </w:rPr>
        <w:t xml:space="preserve"> в качестве физминуток, нейропсихологических игр и упражнений;</w:t>
      </w:r>
    </w:p>
    <w:p w14:paraId="50786660" w14:textId="77777777" w:rsidR="0075132F" w:rsidRDefault="002D15DB" w:rsidP="00E004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15DB">
        <w:rPr>
          <w:rFonts w:ascii="Times New Roman" w:hAnsi="Times New Roman" w:cs="Times New Roman"/>
          <w:sz w:val="24"/>
          <w:szCs w:val="24"/>
        </w:rPr>
        <w:t>Таким образом, совместная коррекционно-развивающая работа учителя – лого</w:t>
      </w:r>
      <w:r w:rsidR="00264B7E">
        <w:rPr>
          <w:rFonts w:ascii="Times New Roman" w:hAnsi="Times New Roman" w:cs="Times New Roman"/>
          <w:sz w:val="24"/>
          <w:szCs w:val="24"/>
        </w:rPr>
        <w:t xml:space="preserve">педа и воспитателя, </w:t>
      </w:r>
      <w:r w:rsidRPr="002D15DB">
        <w:rPr>
          <w:rFonts w:ascii="Times New Roman" w:hAnsi="Times New Roman" w:cs="Times New Roman"/>
          <w:sz w:val="24"/>
          <w:szCs w:val="24"/>
        </w:rPr>
        <w:t>успешно способствует улучшению общего эмоционального состояния детей, развитию и коррекции двигательной</w:t>
      </w:r>
      <w:r w:rsidR="00264B7E">
        <w:rPr>
          <w:rFonts w:ascii="Times New Roman" w:hAnsi="Times New Roman" w:cs="Times New Roman"/>
          <w:sz w:val="24"/>
          <w:szCs w:val="24"/>
        </w:rPr>
        <w:t xml:space="preserve"> </w:t>
      </w:r>
      <w:r w:rsidRPr="002D15DB">
        <w:rPr>
          <w:rFonts w:ascii="Times New Roman" w:hAnsi="Times New Roman" w:cs="Times New Roman"/>
          <w:sz w:val="24"/>
          <w:szCs w:val="24"/>
        </w:rPr>
        <w:t>сферы,  содействует</w:t>
      </w:r>
      <w:r>
        <w:rPr>
          <w:rFonts w:ascii="Times New Roman" w:hAnsi="Times New Roman" w:cs="Times New Roman"/>
          <w:sz w:val="24"/>
          <w:szCs w:val="24"/>
        </w:rPr>
        <w:t xml:space="preserve"> устранению речевых нарушений и </w:t>
      </w:r>
      <w:r w:rsidRPr="002D15DB">
        <w:rPr>
          <w:rFonts w:ascii="Times New Roman" w:hAnsi="Times New Roman" w:cs="Times New Roman"/>
          <w:sz w:val="24"/>
          <w:szCs w:val="24"/>
        </w:rPr>
        <w:t xml:space="preserve">обеспечению социализации каждого ребенка. </w:t>
      </w:r>
    </w:p>
    <w:p w14:paraId="35FC5308" w14:textId="77777777" w:rsidR="002D15DB" w:rsidRDefault="00E00466" w:rsidP="000307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0A31CC" w14:textId="77777777" w:rsidR="00BF597F" w:rsidRDefault="00BF597F" w:rsidP="002D15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253B6C" w14:textId="77777777" w:rsidR="002D15DB" w:rsidRDefault="002D15DB" w:rsidP="002D15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5DB">
        <w:rPr>
          <w:rFonts w:ascii="Times New Roman" w:hAnsi="Times New Roman" w:cs="Times New Roman"/>
          <w:b/>
          <w:sz w:val="24"/>
          <w:szCs w:val="24"/>
        </w:rPr>
        <w:t>2.Календарно – темати</w:t>
      </w:r>
      <w:r w:rsidR="000C7FFE">
        <w:rPr>
          <w:rFonts w:ascii="Times New Roman" w:hAnsi="Times New Roman" w:cs="Times New Roman"/>
          <w:b/>
          <w:sz w:val="24"/>
          <w:szCs w:val="24"/>
        </w:rPr>
        <w:t xml:space="preserve">ческое планирование.    </w:t>
      </w:r>
      <w:r w:rsidR="00BF597F">
        <w:rPr>
          <w:rFonts w:ascii="Times New Roman" w:hAnsi="Times New Roman" w:cs="Times New Roman"/>
          <w:b/>
          <w:sz w:val="24"/>
          <w:szCs w:val="24"/>
        </w:rPr>
        <w:t>(</w:t>
      </w:r>
      <w:r w:rsidR="000C7FFE" w:rsidRPr="00BF597F">
        <w:rPr>
          <w:rFonts w:ascii="Times New Roman" w:hAnsi="Times New Roman" w:cs="Times New Roman"/>
          <w:b/>
          <w:sz w:val="24"/>
          <w:szCs w:val="24"/>
        </w:rPr>
        <w:t>Приложение 1</w:t>
      </w:r>
      <w:r w:rsidR="00BF597F">
        <w:rPr>
          <w:rFonts w:ascii="Times New Roman" w:hAnsi="Times New Roman" w:cs="Times New Roman"/>
          <w:sz w:val="24"/>
          <w:szCs w:val="24"/>
        </w:rPr>
        <w:t>)</w:t>
      </w:r>
      <w:r w:rsidR="000C7FFE" w:rsidRPr="000C7FFE">
        <w:rPr>
          <w:rFonts w:ascii="Times New Roman" w:hAnsi="Times New Roman" w:cs="Times New Roman"/>
          <w:sz w:val="24"/>
          <w:szCs w:val="24"/>
        </w:rPr>
        <w:t>.</w:t>
      </w:r>
    </w:p>
    <w:p w14:paraId="15656FAF" w14:textId="77777777" w:rsidR="000C7FFE" w:rsidRDefault="000C7FFE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7A510E" w14:textId="77777777" w:rsidR="0075132F" w:rsidRDefault="0075132F" w:rsidP="002D15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84870A" w14:textId="77777777" w:rsidR="0075132F" w:rsidRDefault="0075132F" w:rsidP="002D15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13D5555" w14:textId="77777777" w:rsidR="0075132F" w:rsidRDefault="0075132F" w:rsidP="002D15D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8FFA1C0" w14:textId="77777777" w:rsidR="000C7FFE" w:rsidRDefault="0075132F" w:rsidP="002D15D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C7FFE" w:rsidRPr="000C7FFE">
        <w:rPr>
          <w:rFonts w:ascii="Times New Roman" w:hAnsi="Times New Roman" w:cs="Times New Roman"/>
          <w:b/>
          <w:sz w:val="24"/>
          <w:szCs w:val="24"/>
        </w:rPr>
        <w:t>ΙII. Организационный раздел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ED36F6" w14:textId="77777777" w:rsidR="000C7FFE" w:rsidRPr="000C7FFE" w:rsidRDefault="000C7FFE" w:rsidP="000C7FF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b/>
          <w:sz w:val="24"/>
          <w:szCs w:val="24"/>
        </w:rPr>
        <w:t>Требования к условиям реализации программы</w:t>
      </w:r>
      <w:r w:rsidRPr="000C7F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627101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>Требования к условиям реализации Программы включают требования к педагогическим, кадровым, материально</w:t>
      </w:r>
      <w:r w:rsidR="00891740">
        <w:rPr>
          <w:rFonts w:ascii="Times New Roman" w:hAnsi="Times New Roman" w:cs="Times New Roman"/>
          <w:sz w:val="24"/>
          <w:szCs w:val="24"/>
        </w:rPr>
        <w:t>-</w:t>
      </w:r>
      <w:r w:rsidRPr="000C7FFE">
        <w:rPr>
          <w:rFonts w:ascii="Times New Roman" w:hAnsi="Times New Roman" w:cs="Times New Roman"/>
          <w:sz w:val="24"/>
          <w:szCs w:val="24"/>
        </w:rPr>
        <w:t xml:space="preserve">техническим и финансовым условиям реализации Программы, а также к развивающей предметно-пространственной среде. </w:t>
      </w:r>
    </w:p>
    <w:p w14:paraId="2F9613F2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Условия реализации Программы должны обеспечивать полноценное развитие личности детей во всех основных образовательных областях, а именно: в сферах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 </w:t>
      </w:r>
    </w:p>
    <w:p w14:paraId="2B8809ED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В целях эффективной реализации Программы должны быть созданы условия для: </w:t>
      </w:r>
    </w:p>
    <w:p w14:paraId="1CF188DD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1) профессионального развития педагогических работников, в том числе их дополнительного профессионального образования; </w:t>
      </w:r>
    </w:p>
    <w:p w14:paraId="791C4FDD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2) консультативной поддержки педагогических работников и родителей (законных представителей) по вопросам образования и охраны здоровья детей, в том числе инклюзивного образования (в случае его организации); </w:t>
      </w:r>
    </w:p>
    <w:p w14:paraId="4E30B95C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3) организационно-методического сопровождения процесса реализации Программы, в том числе во взаимодействии со сверстниками и взрослыми. </w:t>
      </w:r>
    </w:p>
    <w:p w14:paraId="3E43E3CD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870018" w14:textId="77777777" w:rsidR="000C7FFE" w:rsidRPr="000C7FFE" w:rsidRDefault="000C7FFE" w:rsidP="000C7FF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7FFE">
        <w:rPr>
          <w:rFonts w:ascii="Times New Roman" w:hAnsi="Times New Roman" w:cs="Times New Roman"/>
          <w:b/>
          <w:sz w:val="24"/>
          <w:szCs w:val="24"/>
        </w:rPr>
        <w:t xml:space="preserve">2.Педагогические условия реализации Программы </w:t>
      </w:r>
    </w:p>
    <w:p w14:paraId="4F1B83A4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lastRenderedPageBreak/>
        <w:t xml:space="preserve">Для успешной реализации Программы в учреждении обеспечены следующие педагогические условия: </w:t>
      </w:r>
    </w:p>
    <w:p w14:paraId="6D960C22" w14:textId="77777777" w:rsidR="000C7FFE" w:rsidRDefault="008D60C6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 </w:t>
      </w:r>
    </w:p>
    <w:p w14:paraId="305C6139" w14:textId="77777777" w:rsidR="000C7FFE" w:rsidRDefault="008D60C6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- 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использование в образовательной деятельности форм и методов работы с детьми, соответствующих их возрастным и индивидуальным особенностям; </w:t>
      </w:r>
    </w:p>
    <w:p w14:paraId="630A9EB2" w14:textId="77777777" w:rsidR="000C7FFE" w:rsidRDefault="008D60C6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построение образовательной деятельности на основе взаимодействия взрослых с детьми; </w:t>
      </w:r>
      <w:r>
        <w:t xml:space="preserve">-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поддержка взрослыми положительного, доброжелательного отношения детей друг к другу</w:t>
      </w:r>
      <w:r w:rsidR="000C7FFE" w:rsidRPr="000C7FFE">
        <w:t xml:space="preserve"> </w:t>
      </w:r>
      <w:r w:rsidR="000C7FFE" w:rsidRPr="000C7FFE">
        <w:rPr>
          <w:rFonts w:ascii="Times New Roman" w:hAnsi="Times New Roman" w:cs="Times New Roman"/>
          <w:sz w:val="24"/>
          <w:szCs w:val="24"/>
        </w:rPr>
        <w:t>и взаимодействия детей</w:t>
      </w:r>
      <w:r w:rsidR="000C7FFE" w:rsidRPr="000C7FFE">
        <w:t xml:space="preserve"> </w:t>
      </w:r>
      <w:r w:rsidR="000C7FFE" w:rsidRPr="000C7FFE">
        <w:rPr>
          <w:rFonts w:ascii="Times New Roman" w:hAnsi="Times New Roman" w:cs="Times New Roman"/>
          <w:sz w:val="24"/>
          <w:szCs w:val="24"/>
        </w:rPr>
        <w:t>с другом в разных видах деятельности;</w:t>
      </w:r>
    </w:p>
    <w:p w14:paraId="29770E73" w14:textId="77777777" w:rsidR="000C7FFE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t xml:space="preserve"> </w:t>
      </w:r>
      <w:r w:rsidR="008D60C6">
        <w:t xml:space="preserve">- </w:t>
      </w:r>
      <w:r w:rsidRPr="000C7FFE">
        <w:rPr>
          <w:rFonts w:ascii="Times New Roman" w:hAnsi="Times New Roman" w:cs="Times New Roman"/>
          <w:sz w:val="24"/>
          <w:szCs w:val="24"/>
        </w:rPr>
        <w:t xml:space="preserve"> поддержка инициативы и самостоятельности детей в специфических для них видах деятельности; </w:t>
      </w:r>
    </w:p>
    <w:p w14:paraId="577207F3" w14:textId="77777777" w:rsidR="000C7FFE" w:rsidRDefault="008D60C6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возможность выбора детьми материалов, видов активности, участников совместной деятельности и общения; </w:t>
      </w:r>
    </w:p>
    <w:p w14:paraId="4CA7DBA1" w14:textId="77777777" w:rsidR="0013636C" w:rsidRDefault="008D60C6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защита детей от всех форм физического и психического насилия; </w:t>
      </w:r>
    </w:p>
    <w:p w14:paraId="5EA18DF9" w14:textId="77777777" w:rsidR="0013636C" w:rsidRDefault="008D60C6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0C7FFE" w:rsidRPr="000C7FFE">
        <w:rPr>
          <w:rFonts w:ascii="Times New Roman" w:hAnsi="Times New Roman" w:cs="Times New Roman"/>
          <w:sz w:val="24"/>
          <w:szCs w:val="24"/>
        </w:rPr>
        <w:t xml:space="preserve"> поддержка родителей в воспитании детей, охране и укреплении их здоровья, вовлечение семей непосредственно в образовательную деятельность.</w:t>
      </w:r>
    </w:p>
    <w:p w14:paraId="76D0652B" w14:textId="77777777" w:rsidR="0013636C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 При реализации Программы в рамках педагогической диагностики проводится оценка индивидуального развития детей, результаты которой используются для решения образовательных задач: индивидуализации образования и оптимизации работы с группой детей.</w:t>
      </w:r>
    </w:p>
    <w:p w14:paraId="33C6090D" w14:textId="77777777" w:rsidR="0013636C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 В целях эффективной реализации Программы в учреждении созданы условия для консультативной поддержки педагогических работников и родителей по вопросам образования и охраны здоровья детей. </w:t>
      </w:r>
    </w:p>
    <w:p w14:paraId="4F55F6E3" w14:textId="77777777" w:rsidR="0013636C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>Компенсация речевого недоразвития ребенка, его социальная адаптация и подготовка к дальнейшему обучению в школе диктуют необходимость овладения теми же видами деятельности, которые предусмотрены примерной образовательной программой массового детского сада.</w:t>
      </w:r>
    </w:p>
    <w:p w14:paraId="2FED4107" w14:textId="77777777" w:rsidR="0013636C" w:rsidRPr="00CA5C9A" w:rsidRDefault="000C7FFE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7FFE">
        <w:rPr>
          <w:rFonts w:ascii="Times New Roman" w:hAnsi="Times New Roman" w:cs="Times New Roman"/>
          <w:sz w:val="24"/>
          <w:szCs w:val="24"/>
        </w:rPr>
        <w:t xml:space="preserve"> </w:t>
      </w:r>
      <w:r w:rsidRPr="0013636C">
        <w:rPr>
          <w:rFonts w:ascii="Times New Roman" w:hAnsi="Times New Roman" w:cs="Times New Roman"/>
          <w:b/>
          <w:sz w:val="24"/>
          <w:szCs w:val="24"/>
        </w:rPr>
        <w:t>Технические средства для подготовки и проведения занятий.</w:t>
      </w:r>
    </w:p>
    <w:p w14:paraId="3BE465DC" w14:textId="77777777" w:rsidR="000C7FFE" w:rsidRDefault="007773A4" w:rsidP="000C7FF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FFE" w:rsidRPr="000C7FFE">
        <w:rPr>
          <w:rFonts w:ascii="Times New Roman" w:hAnsi="Times New Roman" w:cs="Times New Roman"/>
          <w:sz w:val="24"/>
          <w:szCs w:val="24"/>
        </w:rPr>
        <w:t>аудио, C</w:t>
      </w:r>
      <w:r>
        <w:rPr>
          <w:rFonts w:ascii="Times New Roman" w:hAnsi="Times New Roman" w:cs="Times New Roman"/>
          <w:sz w:val="24"/>
          <w:szCs w:val="24"/>
        </w:rPr>
        <w:t xml:space="preserve">D- проигрыватели · </w:t>
      </w:r>
      <w:r w:rsidR="000C7FFE" w:rsidRPr="000C7FFE">
        <w:rPr>
          <w:rFonts w:ascii="Times New Roman" w:hAnsi="Times New Roman" w:cs="Times New Roman"/>
          <w:sz w:val="24"/>
          <w:szCs w:val="24"/>
        </w:rPr>
        <w:t>детские музыкальные инструменты · шумовые игрушки · массажные и резиновые разноцветные мячики</w:t>
      </w:r>
      <w:r>
        <w:rPr>
          <w:rFonts w:ascii="Times New Roman" w:hAnsi="Times New Roman" w:cs="Times New Roman"/>
          <w:sz w:val="24"/>
          <w:szCs w:val="24"/>
        </w:rPr>
        <w:t>, обручи, резиновые балансиры</w:t>
      </w:r>
      <w:r w:rsidR="00C32A3E">
        <w:rPr>
          <w:rFonts w:ascii="Times New Roman" w:hAnsi="Times New Roman" w:cs="Times New Roman"/>
          <w:sz w:val="24"/>
          <w:szCs w:val="24"/>
        </w:rPr>
        <w:t>.</w:t>
      </w:r>
    </w:p>
    <w:p w14:paraId="44248B3A" w14:textId="77777777" w:rsidR="00C32A3E" w:rsidRPr="000C7FFE" w:rsidRDefault="00C32A3E" w:rsidP="000C7FF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FE15E6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2A3E">
        <w:rPr>
          <w:rFonts w:ascii="Times New Roman" w:hAnsi="Times New Roman" w:cs="Times New Roman"/>
          <w:b/>
          <w:bCs/>
          <w:sz w:val="24"/>
          <w:szCs w:val="24"/>
        </w:rPr>
        <w:t>3. Структура занятия</w:t>
      </w:r>
    </w:p>
    <w:p w14:paraId="569AECA0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bCs/>
          <w:sz w:val="24"/>
          <w:szCs w:val="24"/>
        </w:rPr>
        <w:t>Структура занятия включает следующие этапы:</w:t>
      </w:r>
      <w:r w:rsidRPr="00C32A3E">
        <w:rPr>
          <w:rFonts w:ascii="Times New Roman" w:hAnsi="Times New Roman" w:cs="Times New Roman"/>
          <w:sz w:val="24"/>
          <w:szCs w:val="24"/>
        </w:rPr>
        <w:t> подготовительный (вводный), основной и заключительный.</w:t>
      </w:r>
    </w:p>
    <w:p w14:paraId="10748853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 w:rsidRPr="00C32A3E">
        <w:rPr>
          <w:rFonts w:ascii="Times New Roman" w:hAnsi="Times New Roman" w:cs="Times New Roman"/>
          <w:b/>
          <w:bCs/>
          <w:sz w:val="24"/>
          <w:szCs w:val="24"/>
        </w:rPr>
        <w:t xml:space="preserve"> водная часть</w:t>
      </w:r>
      <w:r w:rsidRPr="00C32A3E">
        <w:rPr>
          <w:rFonts w:ascii="Times New Roman" w:hAnsi="Times New Roman" w:cs="Times New Roman"/>
          <w:bCs/>
          <w:sz w:val="24"/>
          <w:szCs w:val="24"/>
        </w:rPr>
        <w:t xml:space="preserve"> включает в себя</w:t>
      </w:r>
      <w:r w:rsidRPr="00C32A3E">
        <w:rPr>
          <w:rFonts w:ascii="Times New Roman" w:hAnsi="Times New Roman" w:cs="Times New Roman"/>
          <w:sz w:val="24"/>
          <w:szCs w:val="24"/>
        </w:rPr>
        <w:t>:</w:t>
      </w:r>
    </w:p>
    <w:p w14:paraId="619E9598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приветствие;</w:t>
      </w:r>
    </w:p>
    <w:p w14:paraId="1BDDBFF6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упражнения на развитие координации движений, регуляции мышечного тонуса.</w:t>
      </w:r>
    </w:p>
    <w:p w14:paraId="251A0EBF" w14:textId="77777777" w:rsidR="00C32A3E" w:rsidRDefault="00C32A3E" w:rsidP="00C32A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ll</w:t>
      </w:r>
      <w:r w:rsidRPr="00C32A3E">
        <w:rPr>
          <w:rFonts w:ascii="Times New Roman" w:hAnsi="Times New Roman" w:cs="Times New Roman"/>
          <w:b/>
          <w:bCs/>
          <w:sz w:val="24"/>
          <w:szCs w:val="24"/>
        </w:rPr>
        <w:t xml:space="preserve"> основная часть</w:t>
      </w:r>
      <w:r w:rsidRPr="00C32A3E">
        <w:rPr>
          <w:rFonts w:ascii="Times New Roman" w:hAnsi="Times New Roman" w:cs="Times New Roman"/>
          <w:bCs/>
          <w:sz w:val="24"/>
          <w:szCs w:val="24"/>
        </w:rPr>
        <w:t xml:space="preserve"> включает в себя:</w:t>
      </w:r>
    </w:p>
    <w:p w14:paraId="73B468B6" w14:textId="77777777" w:rsidR="007773A4" w:rsidRPr="00C32A3E" w:rsidRDefault="007773A4" w:rsidP="007773A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игровые упражнения на развитие мелкой</w:t>
      </w:r>
      <w:r>
        <w:rPr>
          <w:rFonts w:ascii="Times New Roman" w:hAnsi="Times New Roman" w:cs="Times New Roman"/>
          <w:sz w:val="24"/>
          <w:szCs w:val="24"/>
        </w:rPr>
        <w:t xml:space="preserve"> и общей</w:t>
      </w:r>
      <w:r w:rsidRPr="00C32A3E">
        <w:rPr>
          <w:rFonts w:ascii="Times New Roman" w:hAnsi="Times New Roman" w:cs="Times New Roman"/>
          <w:sz w:val="24"/>
          <w:szCs w:val="24"/>
        </w:rPr>
        <w:t xml:space="preserve"> мот</w:t>
      </w:r>
      <w:r>
        <w:rPr>
          <w:rFonts w:ascii="Times New Roman" w:hAnsi="Times New Roman" w:cs="Times New Roman"/>
          <w:sz w:val="24"/>
          <w:szCs w:val="24"/>
        </w:rPr>
        <w:t>орики;</w:t>
      </w:r>
    </w:p>
    <w:p w14:paraId="6B21F837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развитие артикуляционной м</w:t>
      </w:r>
      <w:r w:rsidR="007773A4">
        <w:rPr>
          <w:rFonts w:ascii="Times New Roman" w:hAnsi="Times New Roman" w:cs="Times New Roman"/>
          <w:sz w:val="24"/>
          <w:szCs w:val="24"/>
        </w:rPr>
        <w:t>оторики</w:t>
      </w:r>
      <w:r w:rsidRPr="00C32A3E">
        <w:rPr>
          <w:rFonts w:ascii="Times New Roman" w:hAnsi="Times New Roman" w:cs="Times New Roman"/>
          <w:sz w:val="24"/>
          <w:szCs w:val="24"/>
        </w:rPr>
        <w:t>;</w:t>
      </w:r>
    </w:p>
    <w:p w14:paraId="113C379D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упражнения на развитие внимания, памяти;</w:t>
      </w:r>
    </w:p>
    <w:p w14:paraId="4E2E4F96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упражнения на развитие чувства ритма, темпа;</w:t>
      </w:r>
    </w:p>
    <w:p w14:paraId="61B00741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упражнения на развитие координации речи с движением;</w:t>
      </w:r>
    </w:p>
    <w:p w14:paraId="391339AE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b/>
          <w:bCs/>
          <w:sz w:val="24"/>
          <w:szCs w:val="24"/>
        </w:rPr>
        <w:t>III заключительная часть</w:t>
      </w:r>
      <w:r w:rsidRPr="00C32A3E">
        <w:rPr>
          <w:rFonts w:ascii="Times New Roman" w:hAnsi="Times New Roman" w:cs="Times New Roman"/>
          <w:bCs/>
          <w:sz w:val="24"/>
          <w:szCs w:val="24"/>
        </w:rPr>
        <w:t xml:space="preserve"> включает в себя:</w:t>
      </w:r>
    </w:p>
    <w:p w14:paraId="3198A5B9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– упражнения на релаксацию. </w:t>
      </w:r>
    </w:p>
    <w:p w14:paraId="481A780F" w14:textId="77777777" w:rsidR="00D16C5C" w:rsidRDefault="00D16C5C" w:rsidP="00C32A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7CA6B9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2A3E">
        <w:rPr>
          <w:rFonts w:ascii="Times New Roman" w:hAnsi="Times New Roman" w:cs="Times New Roman"/>
          <w:b/>
          <w:bCs/>
          <w:sz w:val="24"/>
          <w:szCs w:val="24"/>
        </w:rPr>
        <w:t>4. Особенности взаимодействия с родителями</w:t>
      </w:r>
    </w:p>
    <w:p w14:paraId="5B14E7CA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bCs/>
          <w:sz w:val="24"/>
          <w:szCs w:val="24"/>
        </w:rPr>
        <w:t>Формы работы с родителями:</w:t>
      </w:r>
    </w:p>
    <w:p w14:paraId="4C0D0F64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-Индивидуальные и коллективные консультации;</w:t>
      </w:r>
    </w:p>
    <w:p w14:paraId="2C145575" w14:textId="77777777" w:rsidR="00C32A3E" w:rsidRPr="00C32A3E" w:rsidRDefault="007773A4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-Совместные</w:t>
      </w:r>
      <w:r w:rsidR="00C32A3E" w:rsidRPr="00C32A3E">
        <w:rPr>
          <w:rFonts w:ascii="Times New Roman" w:hAnsi="Times New Roman" w:cs="Times New Roman"/>
          <w:sz w:val="24"/>
          <w:szCs w:val="24"/>
        </w:rPr>
        <w:t xml:space="preserve"> мероприятия (</w:t>
      </w:r>
      <w:r>
        <w:rPr>
          <w:rFonts w:ascii="Times New Roman" w:hAnsi="Times New Roman" w:cs="Times New Roman"/>
          <w:sz w:val="24"/>
          <w:szCs w:val="24"/>
        </w:rPr>
        <w:t>в рамках работы клуба общения «СемьЯ», консультативного пункта «Птенец», тематические развлечения</w:t>
      </w:r>
      <w:r w:rsidR="00C32A3E" w:rsidRPr="00C32A3E">
        <w:rPr>
          <w:rFonts w:ascii="Times New Roman" w:hAnsi="Times New Roman" w:cs="Times New Roman"/>
          <w:sz w:val="24"/>
          <w:szCs w:val="24"/>
        </w:rPr>
        <w:t>)</w:t>
      </w:r>
    </w:p>
    <w:p w14:paraId="231F3316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lastRenderedPageBreak/>
        <w:t>-Анкетирование родителей с целью получения обратной связи по проводимой педагогами работе;</w:t>
      </w:r>
    </w:p>
    <w:p w14:paraId="7EF794B3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-Оформление информационных стендов для родителей.</w:t>
      </w:r>
    </w:p>
    <w:p w14:paraId="7B10A2B1" w14:textId="77777777" w:rsidR="00D16C5C" w:rsidRDefault="00D16C5C" w:rsidP="00C32A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E5052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32A3E">
        <w:rPr>
          <w:rFonts w:ascii="Times New Roman" w:hAnsi="Times New Roman" w:cs="Times New Roman"/>
          <w:b/>
          <w:bCs/>
          <w:sz w:val="24"/>
          <w:szCs w:val="24"/>
        </w:rPr>
        <w:t>5. Особенности организации предметно-пространственной развивающей образовательной среды</w:t>
      </w:r>
    </w:p>
    <w:p w14:paraId="199C228C" w14:textId="77777777" w:rsidR="00C32A3E" w:rsidRPr="00C32A3E" w:rsidRDefault="00C32A3E" w:rsidP="00CF3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bCs/>
          <w:sz w:val="24"/>
          <w:szCs w:val="24"/>
        </w:rPr>
        <w:t>-Оборудование</w:t>
      </w:r>
      <w:r w:rsidRPr="00C32A3E">
        <w:rPr>
          <w:rFonts w:ascii="Times New Roman" w:hAnsi="Times New Roman" w:cs="Times New Roman"/>
          <w:sz w:val="24"/>
          <w:szCs w:val="24"/>
        </w:rPr>
        <w:t>: ноутбук, набор аудио- и видеозаписей для просмотра и прослушивания музыкально – ритмических упражнений.</w:t>
      </w:r>
    </w:p>
    <w:p w14:paraId="15E616A6" w14:textId="77777777" w:rsidR="00C32A3E" w:rsidRPr="00C32A3E" w:rsidRDefault="00C32A3E" w:rsidP="00CF30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bCs/>
          <w:sz w:val="24"/>
          <w:szCs w:val="24"/>
        </w:rPr>
        <w:t>-Атрибуты</w:t>
      </w:r>
      <w:r w:rsidR="007773A4">
        <w:rPr>
          <w:rFonts w:ascii="Times New Roman" w:hAnsi="Times New Roman" w:cs="Times New Roman"/>
          <w:sz w:val="24"/>
          <w:szCs w:val="24"/>
        </w:rPr>
        <w:t xml:space="preserve">: обычные и  массажные мячи, </w:t>
      </w:r>
      <w:r w:rsidRPr="00C32A3E">
        <w:rPr>
          <w:rFonts w:ascii="Times New Roman" w:hAnsi="Times New Roman" w:cs="Times New Roman"/>
          <w:sz w:val="24"/>
          <w:szCs w:val="24"/>
        </w:rPr>
        <w:t>обручи,</w:t>
      </w:r>
      <w:r w:rsidR="007773A4">
        <w:rPr>
          <w:rFonts w:ascii="Times New Roman" w:hAnsi="Times New Roman" w:cs="Times New Roman"/>
          <w:sz w:val="24"/>
          <w:szCs w:val="24"/>
        </w:rPr>
        <w:t xml:space="preserve"> балансиры, карандаши, бумажные стаканчики, детские музыкальные инструменты и т.д.</w:t>
      </w:r>
    </w:p>
    <w:p w14:paraId="36FFA437" w14:textId="77777777" w:rsidR="00D16C5C" w:rsidRDefault="00D16C5C" w:rsidP="00C32A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B9785" w14:textId="77777777" w:rsidR="00C32A3E" w:rsidRPr="00C32A3E" w:rsidRDefault="00C32A3E" w:rsidP="00C32A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Pr="00C32A3E">
        <w:rPr>
          <w:rFonts w:ascii="Times New Roman" w:hAnsi="Times New Roman" w:cs="Times New Roman"/>
          <w:b/>
          <w:bCs/>
          <w:sz w:val="24"/>
          <w:szCs w:val="24"/>
        </w:rPr>
        <w:t>Система мониторинга.</w:t>
      </w:r>
    </w:p>
    <w:p w14:paraId="57006C02" w14:textId="77777777" w:rsidR="007014B1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 xml:space="preserve">Диагностика проводится в начале </w:t>
      </w:r>
      <w:r w:rsidR="007014B1">
        <w:rPr>
          <w:rFonts w:ascii="Times New Roman" w:hAnsi="Times New Roman" w:cs="Times New Roman"/>
          <w:sz w:val="24"/>
          <w:szCs w:val="24"/>
        </w:rPr>
        <w:t xml:space="preserve">и в конце </w:t>
      </w:r>
      <w:r w:rsidRPr="00C32A3E">
        <w:rPr>
          <w:rFonts w:ascii="Times New Roman" w:hAnsi="Times New Roman" w:cs="Times New Roman"/>
          <w:sz w:val="24"/>
          <w:szCs w:val="24"/>
        </w:rPr>
        <w:t>учебного года учителем-логоп</w:t>
      </w:r>
      <w:r w:rsidR="007014B1">
        <w:rPr>
          <w:rFonts w:ascii="Times New Roman" w:hAnsi="Times New Roman" w:cs="Times New Roman"/>
          <w:sz w:val="24"/>
          <w:szCs w:val="24"/>
        </w:rPr>
        <w:t xml:space="preserve">едом. </w:t>
      </w:r>
      <w:r w:rsidRPr="00C32A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3C6663" w14:textId="77777777" w:rsidR="007C1886" w:rsidRDefault="007C1886" w:rsidP="00C32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30BFC1" w14:textId="77777777" w:rsidR="00C32A3E" w:rsidRPr="00A0457F" w:rsidRDefault="00C32A3E" w:rsidP="00C32A3E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 </w:t>
      </w:r>
      <w:r w:rsidRPr="00A0457F">
        <w:rPr>
          <w:rFonts w:ascii="Times New Roman" w:hAnsi="Times New Roman" w:cs="Times New Roman"/>
          <w:bCs/>
          <w:i/>
          <w:sz w:val="24"/>
          <w:szCs w:val="24"/>
        </w:rPr>
        <w:t>Критерии: </w:t>
      </w:r>
    </w:p>
    <w:p w14:paraId="67391625" w14:textId="77777777" w:rsidR="00221960" w:rsidRDefault="00221960" w:rsidP="00CF302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14136AC7" w14:textId="77777777" w:rsidR="00CF3025" w:rsidRDefault="00CF3025" w:rsidP="0038572D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CF30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Проба Н.И Озерецкого на динамический праксис «Кулак-ребро—ладонь»</w:t>
      </w:r>
    </w:p>
    <w:p w14:paraId="47F405E5" w14:textId="77777777" w:rsidR="007C1886" w:rsidRPr="007C1886" w:rsidRDefault="009C5F4C" w:rsidP="0038572D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</w:t>
      </w:r>
      <w:r w:rsidRPr="009C5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нок выполняет пробу вместе с педагогом, затем по памяти в течение 8—10 повторений моторной программы. Проба вы</w:t>
      </w:r>
      <w:r w:rsidRPr="009C5F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полняется сначала правой рукой, затем — левой, затем — двумя руками вместе.</w:t>
      </w:r>
      <w:r w:rsidR="00385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1886" w:rsidRPr="007C1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тест чувствителен не только к поражению двигательных систем (пре-моторных отделов), но и к модально неспецифическому дефициту сукцессивных функций. Первый и второй вариан</w:t>
      </w:r>
      <w:r w:rsidR="007C1886" w:rsidRPr="007C1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 расстройств порождают разные виды ошибок. В первом случае чаще страдает переключение с одного движения на следующее в автоматизированном режиме: ребенок повто</w:t>
      </w:r>
      <w:r w:rsidR="007C1886" w:rsidRPr="007C1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ряется или делает большие паузы между движениями. Во втором случае дети путают последовательность</w:t>
      </w:r>
      <w:r w:rsidR="003857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движений</w:t>
      </w:r>
      <w:r w:rsidR="007C1886" w:rsidRPr="007C1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пропускают некоторые из них. Предположительно, затруд</w:t>
      </w:r>
      <w:r w:rsidR="007C1886" w:rsidRPr="007C18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нения в данном задании можно связать с левополушарной недостаточностью.</w:t>
      </w:r>
    </w:p>
    <w:p w14:paraId="77930578" w14:textId="77777777" w:rsidR="0038572D" w:rsidRPr="00B36B19" w:rsidRDefault="00CF3025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302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</w:t>
      </w:r>
      <w:r w:rsidR="0038572D" w:rsidRPr="003857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38572D" w:rsidRPr="00B36B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Проба на пальцев</w:t>
      </w:r>
      <w:r w:rsidR="0038572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 w:rsidR="0038572D" w:rsidRPr="00B36B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й гнозис и праксис</w:t>
      </w:r>
    </w:p>
    <w:p w14:paraId="5E45C048" w14:textId="77777777" w:rsidR="0038572D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Ребенку предлагается, не глядя на свою руку, вслед за экспериментатором, воспрои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зводить различные позы паль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цев.</w:t>
      </w:r>
    </w:p>
    <w:p w14:paraId="34EE7561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пальцы выпрямлены и сомкнуты, ладонь повернута вперед;</w:t>
      </w:r>
    </w:p>
    <w:p w14:paraId="3B19E14E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1-й палец поднят вверх, остальные собраны в кулак;</w:t>
      </w:r>
    </w:p>
    <w:p w14:paraId="6AE549B8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указательный палец выпрямлен, остальные собраны в кулак;</w:t>
      </w:r>
    </w:p>
    <w:p w14:paraId="794A169F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и 3-й пальцы расположены в виде буквы Y;</w:t>
      </w:r>
    </w:p>
    <w:p w14:paraId="2A52B87D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и 5-й пальцы выпрямлены, остальные собраны в кулак;</w:t>
      </w:r>
    </w:p>
    <w:p w14:paraId="427C6E73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и 3-й пальцы скрещены, остальные собраны в кулак;</w:t>
      </w:r>
    </w:p>
    <w:p w14:paraId="3AA5FFDA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2-й и 3-й пальцы выпрямлены и расположены в виде буквы Y, а 1-й, 4-й и 5-й пальцы собраны в кулак («зайчик»);</w:t>
      </w:r>
    </w:p>
    <w:p w14:paraId="0D553261" w14:textId="77777777" w:rsidR="0038572D" w:rsidRPr="00246C17" w:rsidRDefault="0038572D" w:rsidP="0038572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1-й и 2-й пальцы соединены кольцом, остальные выпрямлены.</w:t>
      </w:r>
    </w:p>
    <w:p w14:paraId="187A6119" w14:textId="77777777" w:rsidR="0038572D" w:rsidRPr="00246C17" w:rsidRDefault="0038572D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Оценивается положение каждой позы в штрафных баллах:</w:t>
      </w:r>
    </w:p>
    <w:p w14:paraId="29EBB5DA" w14:textId="77777777" w:rsidR="0038572D" w:rsidRPr="00246C17" w:rsidRDefault="0038572D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поза не выполнена — 1 балл,</w:t>
      </w:r>
    </w:p>
    <w:p w14:paraId="52AC47C2" w14:textId="77777777" w:rsidR="0038572D" w:rsidRPr="00246C17" w:rsidRDefault="0038572D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поза воспроизведена неточно — 0,5 балла,</w:t>
      </w:r>
    </w:p>
    <w:p w14:paraId="3649B5F8" w14:textId="77777777" w:rsidR="0038572D" w:rsidRPr="00246C17" w:rsidRDefault="0038572D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замедленное воспроизведение позы (поиск нужных движений) — 1 балл,</w:t>
      </w:r>
    </w:p>
    <w:p w14:paraId="44D6B26D" w14:textId="77777777" w:rsidR="0038572D" w:rsidRPr="00246C17" w:rsidRDefault="0038572D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нужных движений продолжается от 10 до 30 с —2 балла,</w:t>
      </w:r>
    </w:p>
    <w:p w14:paraId="7B87D670" w14:textId="77777777" w:rsidR="0038572D" w:rsidRPr="00246C17" w:rsidRDefault="0038572D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поиск нужных движений продолжается более 30 с —3балла.</w:t>
      </w:r>
    </w:p>
    <w:p w14:paraId="253A7489" w14:textId="77777777" w:rsidR="009C5F4C" w:rsidRPr="009C5F4C" w:rsidRDefault="009C5F4C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956A56" w14:textId="77777777" w:rsidR="005D4EC6" w:rsidRPr="0038572D" w:rsidRDefault="00B36B19" w:rsidP="003857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6B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</w:t>
      </w:r>
      <w:r w:rsidR="005D4EC6" w:rsidRPr="005D4E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Исследование орального праксиса.</w:t>
      </w:r>
    </w:p>
    <w:p w14:paraId="551D326B" w14:textId="77777777" w:rsidR="005D4EC6" w:rsidRDefault="005D4EC6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Оцениваются точность движений и способность к пере</w:t>
      </w: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ключению.</w:t>
      </w:r>
    </w:p>
    <w:p w14:paraId="5C241028" w14:textId="77777777" w:rsidR="000C78C8" w:rsidRDefault="000C78C8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подражанию ребенку предлагается выполнить 11 дей</w:t>
      </w: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ствий:</w:t>
      </w:r>
    </w:p>
    <w:p w14:paraId="6E8CADD6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улыбнуться, </w:t>
      </w:r>
    </w:p>
    <w:p w14:paraId="25F5ECBF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надуть щеки, </w:t>
      </w:r>
    </w:p>
    <w:p w14:paraId="6688148E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сделать губы трубочкой (как при звуке «У»), </w:t>
      </w:r>
    </w:p>
    <w:p w14:paraId="0D897C22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сделать губы как при звуке «О», </w:t>
      </w:r>
    </w:p>
    <w:p w14:paraId="6E6BD115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«покатать орешки за щеками» (кончиком языка), </w:t>
      </w:r>
    </w:p>
    <w:p w14:paraId="3940FD54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высунуть язык лопаткой (широким),</w:t>
      </w:r>
    </w:p>
    <w:p w14:paraId="0D434C2C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поднять кончик языка вверх и положить его на верхнюю губу, </w:t>
      </w:r>
    </w:p>
    <w:p w14:paraId="69CDE07D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опустить кончик языка вниз и положить его на ниж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нюю губу, </w:t>
      </w:r>
    </w:p>
    <w:p w14:paraId="1A2A1792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поместить кончик языка в правый угол рта, </w:t>
      </w:r>
    </w:p>
    <w:p w14:paraId="5BD6EEB0" w14:textId="77777777" w:rsidR="000C78C8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же — в левый угол рта, </w:t>
      </w:r>
    </w:p>
    <w:p w14:paraId="5F8FCE0C" w14:textId="77777777" w:rsidR="000C78C8" w:rsidRPr="00246C17" w:rsidRDefault="00704FE0" w:rsidP="0038572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C78C8"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высунуть язык и сделать кончик узким.</w:t>
      </w:r>
    </w:p>
    <w:p w14:paraId="2AE082B8" w14:textId="77777777" w:rsidR="000C78C8" w:rsidRPr="00246C17" w:rsidRDefault="000C78C8" w:rsidP="000C7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Оцениваются точность движений и способность к пере</w:t>
      </w: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ключению.</w:t>
      </w:r>
    </w:p>
    <w:p w14:paraId="020396F4" w14:textId="77777777" w:rsidR="000C78C8" w:rsidRPr="00246C17" w:rsidRDefault="000C78C8" w:rsidP="000C78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Оценки:</w:t>
      </w:r>
    </w:p>
    <w:p w14:paraId="5EC2B467" w14:textId="77777777" w:rsidR="000C78C8" w:rsidRPr="00246C17" w:rsidRDefault="000C78C8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невозможность выполнить движение штрафуется оценкой в 1 балл.</w:t>
      </w:r>
    </w:p>
    <w:p w14:paraId="6E8FC23D" w14:textId="77777777" w:rsidR="000C78C8" w:rsidRPr="00246C17" w:rsidRDefault="000C78C8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неточно выполненное движение — 0,25 балла.</w:t>
      </w:r>
    </w:p>
    <w:p w14:paraId="1C1B8171" w14:textId="77777777" w:rsidR="000C78C8" w:rsidRPr="00246C17" w:rsidRDefault="000C78C8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синкинезий (сопутствующих движений губами, челюстью) — 0,5 балла за каждую пробу.</w:t>
      </w:r>
    </w:p>
    <w:p w14:paraId="66419973" w14:textId="77777777" w:rsidR="000C78C8" w:rsidRDefault="000C78C8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46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асимметрично выполненные движения — 0,5 балла.</w:t>
      </w:r>
    </w:p>
    <w:p w14:paraId="7DA8C2F7" w14:textId="77777777" w:rsidR="00DB29FA" w:rsidRDefault="00DB29FA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 Пространственный праксис  </w:t>
      </w:r>
      <w:r w:rsidR="0042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535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речевой вариант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535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Хеда</w:t>
      </w:r>
      <w:r w:rsidR="004239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E4C770A" w14:textId="77777777" w:rsidR="00535A87" w:rsidRDefault="00535A87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Простая ориентировка Инструкция: «Подними левую руку (начинать только с левой руки), покажи правый глаз, левую ногу, правое ухо и т.д. Если задание выполнено, то переходят к следующему, если нет – прекращают.</w:t>
      </w:r>
    </w:p>
    <w:p w14:paraId="667F9778" w14:textId="77777777" w:rsidR="00535A87" w:rsidRPr="00246C17" w:rsidRDefault="00535A87" w:rsidP="00FF5E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Инструкция: «Возьмись левой рукой за правое ухо, правой рукой за правое ухо, левое, покажи левой рукой правый глаз.</w:t>
      </w:r>
    </w:p>
    <w:p w14:paraId="47E2B275" w14:textId="77777777" w:rsidR="00C32A3E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Результаты занося</w:t>
      </w:r>
      <w:r w:rsidR="00D97166">
        <w:rPr>
          <w:rFonts w:ascii="Times New Roman" w:hAnsi="Times New Roman" w:cs="Times New Roman"/>
          <w:sz w:val="24"/>
          <w:szCs w:val="24"/>
        </w:rPr>
        <w:t>тся в сводную таблицу (</w:t>
      </w:r>
      <w:r w:rsidR="00D97166" w:rsidRPr="00E15E0A">
        <w:rPr>
          <w:rFonts w:ascii="Times New Roman" w:hAnsi="Times New Roman" w:cs="Times New Roman"/>
          <w:sz w:val="24"/>
          <w:szCs w:val="24"/>
        </w:rPr>
        <w:t>Приложение 2</w:t>
      </w:r>
      <w:r w:rsidRPr="00C32A3E">
        <w:rPr>
          <w:rFonts w:ascii="Times New Roman" w:hAnsi="Times New Roman" w:cs="Times New Roman"/>
          <w:sz w:val="24"/>
          <w:szCs w:val="24"/>
        </w:rPr>
        <w:t>).</w:t>
      </w:r>
    </w:p>
    <w:p w14:paraId="5EE50081" w14:textId="77777777" w:rsidR="0038572D" w:rsidRDefault="0038572D" w:rsidP="00BB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14:paraId="12513214" w14:textId="77777777" w:rsidR="0033059A" w:rsidRPr="00BB5A76" w:rsidRDefault="0033059A" w:rsidP="00BB5A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Интерпретация результатов:</w:t>
      </w:r>
    </w:p>
    <w:p w14:paraId="4FFADB3E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0 - 8 баллов: детям</w:t>
      </w:r>
      <w:r w:rsidR="006B6E34"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рекомендуются индивидуальные и</w:t>
      </w:r>
    </w:p>
    <w:p w14:paraId="65B9B948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подгрупповые коррекционно-развивающие занятия с использованием</w:t>
      </w:r>
    </w:p>
    <w:p w14:paraId="2105DE3E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упражнений гимнастики мозга на развитие межполушарного взаимодействия.</w:t>
      </w:r>
    </w:p>
    <w:p w14:paraId="792BB741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От 9 - 12 баллов: развитие ребенка соответствует нормам возрастного</w:t>
      </w:r>
    </w:p>
    <w:p w14:paraId="1D222470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периода. Упражнения гимнастики мозга помогут закрепить умения и</w:t>
      </w:r>
    </w:p>
    <w:p w14:paraId="41DC9ED9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навыки, создадут необходимую почву для развития саморегуляции и</w:t>
      </w:r>
    </w:p>
    <w:p w14:paraId="47C6D395" w14:textId="77777777" w:rsidR="0033059A" w:rsidRPr="00BB5A76" w:rsidRDefault="0033059A" w:rsidP="00BB5A7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B5A7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самоконтроля.</w:t>
      </w:r>
    </w:p>
    <w:p w14:paraId="31AFD26C" w14:textId="77777777" w:rsidR="0033059A" w:rsidRPr="00C32A3E" w:rsidRDefault="0033059A" w:rsidP="00C32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28442A" w14:textId="77777777" w:rsidR="00C32A3E" w:rsidRPr="007578A1" w:rsidRDefault="00C32A3E" w:rsidP="00C32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32A3E">
        <w:rPr>
          <w:rFonts w:ascii="Times New Roman" w:hAnsi="Times New Roman" w:cs="Times New Roman"/>
          <w:sz w:val="24"/>
          <w:szCs w:val="24"/>
        </w:rPr>
        <w:t> </w:t>
      </w:r>
      <w:r w:rsidR="007578A1">
        <w:rPr>
          <w:rFonts w:ascii="Times New Roman" w:hAnsi="Times New Roman" w:cs="Times New Roman"/>
          <w:sz w:val="24"/>
          <w:szCs w:val="24"/>
        </w:rPr>
        <w:t xml:space="preserve"> </w:t>
      </w:r>
      <w:r w:rsidR="00D97166">
        <w:rPr>
          <w:rFonts w:ascii="Times New Roman" w:hAnsi="Times New Roman" w:cs="Times New Roman"/>
          <w:b/>
          <w:bCs/>
          <w:sz w:val="24"/>
          <w:szCs w:val="24"/>
        </w:rPr>
        <w:t>7. Список литературы</w:t>
      </w:r>
    </w:p>
    <w:p w14:paraId="40CBCB4F" w14:textId="77777777" w:rsidR="00170259" w:rsidRPr="00170259" w:rsidRDefault="00170259" w:rsidP="00170259">
      <w:pPr>
        <w:rPr>
          <w:rFonts w:ascii="Times New Roman" w:hAnsi="Times New Roman" w:cs="Times New Roman"/>
          <w:sz w:val="24"/>
          <w:szCs w:val="24"/>
        </w:rPr>
      </w:pPr>
      <w:r w:rsidRPr="00170259">
        <w:rPr>
          <w:rFonts w:ascii="Times New Roman" w:hAnsi="Times New Roman" w:cs="Times New Roman"/>
          <w:sz w:val="24"/>
          <w:szCs w:val="24"/>
        </w:rPr>
        <w:t>1.Трясорукова, Т. П. Развитие межполушарного взаимодействия у детей.</w:t>
      </w:r>
    </w:p>
    <w:p w14:paraId="65437D8C" w14:textId="77777777" w:rsidR="00170259" w:rsidRPr="00170259" w:rsidRDefault="00170259" w:rsidP="00170259">
      <w:pPr>
        <w:rPr>
          <w:rFonts w:ascii="Times New Roman" w:hAnsi="Times New Roman" w:cs="Times New Roman"/>
          <w:sz w:val="24"/>
          <w:szCs w:val="24"/>
        </w:rPr>
      </w:pPr>
      <w:r w:rsidRPr="00170259">
        <w:rPr>
          <w:rFonts w:ascii="Times New Roman" w:hAnsi="Times New Roman" w:cs="Times New Roman"/>
          <w:sz w:val="24"/>
          <w:szCs w:val="24"/>
        </w:rPr>
        <w:t>Нейродинамическая гимнастика / Т. П. Трясорукова. – Ростов-на-Дону : Феникс,</w:t>
      </w:r>
    </w:p>
    <w:p w14:paraId="69345A9E" w14:textId="77777777" w:rsidR="00170259" w:rsidRPr="00170259" w:rsidRDefault="00170259" w:rsidP="00170259">
      <w:pPr>
        <w:rPr>
          <w:rFonts w:ascii="Times New Roman" w:hAnsi="Times New Roman" w:cs="Times New Roman"/>
          <w:sz w:val="24"/>
          <w:szCs w:val="24"/>
        </w:rPr>
      </w:pPr>
      <w:r w:rsidRPr="00170259">
        <w:rPr>
          <w:rFonts w:ascii="Times New Roman" w:hAnsi="Times New Roman" w:cs="Times New Roman"/>
          <w:sz w:val="24"/>
          <w:szCs w:val="24"/>
        </w:rPr>
        <w:t>2017.</w:t>
      </w:r>
    </w:p>
    <w:p w14:paraId="18855BC8" w14:textId="77777777" w:rsidR="00BB52F5" w:rsidRPr="00BB52F5" w:rsidRDefault="00170259" w:rsidP="00BB5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B52F5" w:rsidRPr="00BB52F5">
        <w:rPr>
          <w:rFonts w:ascii="Times New Roman" w:hAnsi="Times New Roman" w:cs="Times New Roman"/>
          <w:sz w:val="24"/>
          <w:szCs w:val="24"/>
        </w:rPr>
        <w:t>. Трясорукова Т. П. Развитие межполушарного взаимодействия у детей: нейродинамическая гимнастика. - Ростов н/</w:t>
      </w:r>
      <w:r w:rsidR="00BB52F5" w:rsidRPr="00BB52F5">
        <w:rPr>
          <w:rFonts w:ascii="Times New Roman" w:hAnsi="Times New Roman" w:cs="Times New Roman"/>
          <w:sz w:val="24"/>
          <w:szCs w:val="24"/>
          <w:u w:val="single"/>
        </w:rPr>
        <w:t>Д</w:t>
      </w:r>
      <w:r w:rsidR="00BB52F5" w:rsidRPr="00BB52F5">
        <w:rPr>
          <w:rFonts w:ascii="Times New Roman" w:hAnsi="Times New Roman" w:cs="Times New Roman"/>
          <w:sz w:val="24"/>
          <w:szCs w:val="24"/>
        </w:rPr>
        <w:t>: Феникс 2019г.</w:t>
      </w:r>
    </w:p>
    <w:p w14:paraId="4F1ECF36" w14:textId="77777777" w:rsidR="00BB52F5" w:rsidRPr="00BB52F5" w:rsidRDefault="00170259" w:rsidP="00BB5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B52F5" w:rsidRPr="00BB52F5">
        <w:rPr>
          <w:rFonts w:ascii="Times New Roman" w:hAnsi="Times New Roman" w:cs="Times New Roman"/>
          <w:sz w:val="24"/>
          <w:szCs w:val="24"/>
        </w:rPr>
        <w:t>. Трясорукова Т. П. Развитие межполушарного взаимодействия у детей: рабочая тетрадь. - Ростов н/</w:t>
      </w:r>
      <w:r w:rsidR="00BB52F5" w:rsidRPr="00BB52F5">
        <w:rPr>
          <w:rFonts w:ascii="Times New Roman" w:hAnsi="Times New Roman" w:cs="Times New Roman"/>
          <w:sz w:val="24"/>
          <w:szCs w:val="24"/>
          <w:u w:val="single"/>
        </w:rPr>
        <w:t>Д</w:t>
      </w:r>
      <w:r w:rsidR="00BB52F5" w:rsidRPr="00BB52F5">
        <w:rPr>
          <w:rFonts w:ascii="Times New Roman" w:hAnsi="Times New Roman" w:cs="Times New Roman"/>
          <w:sz w:val="24"/>
          <w:szCs w:val="24"/>
        </w:rPr>
        <w:t>: Феникс 2016г.</w:t>
      </w:r>
    </w:p>
    <w:p w14:paraId="6C00365D" w14:textId="77777777" w:rsidR="00BB52F5" w:rsidRPr="00BB52F5" w:rsidRDefault="00170259" w:rsidP="00BB5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B52F5" w:rsidRPr="00BB52F5">
        <w:rPr>
          <w:rFonts w:ascii="Times New Roman" w:hAnsi="Times New Roman" w:cs="Times New Roman"/>
          <w:sz w:val="24"/>
          <w:szCs w:val="24"/>
        </w:rPr>
        <w:t>. Трясорукова Т. П. Развитие межполушарного взаимодействия у детей: Прописи. - Ростов н/</w:t>
      </w:r>
      <w:r w:rsidR="00BB52F5" w:rsidRPr="00BB52F5">
        <w:rPr>
          <w:rFonts w:ascii="Times New Roman" w:hAnsi="Times New Roman" w:cs="Times New Roman"/>
          <w:sz w:val="24"/>
          <w:szCs w:val="24"/>
          <w:u w:val="single"/>
        </w:rPr>
        <w:t>Д</w:t>
      </w:r>
      <w:r w:rsidR="00BB52F5" w:rsidRPr="00BB52F5">
        <w:rPr>
          <w:rFonts w:ascii="Times New Roman" w:hAnsi="Times New Roman" w:cs="Times New Roman"/>
          <w:sz w:val="24"/>
          <w:szCs w:val="24"/>
        </w:rPr>
        <w:t>: Феникс 2019г.</w:t>
      </w:r>
    </w:p>
    <w:p w14:paraId="5F326F44" w14:textId="77777777" w:rsidR="00255C6A" w:rsidRDefault="00170259" w:rsidP="00BB5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B52F5" w:rsidRPr="00BB52F5">
        <w:rPr>
          <w:rFonts w:ascii="Times New Roman" w:hAnsi="Times New Roman" w:cs="Times New Roman"/>
          <w:sz w:val="24"/>
          <w:szCs w:val="24"/>
        </w:rPr>
        <w:t>. Трясорукова Т. П. Развитие межполушарного взаимодействия у детей: Раскраска. - Ростов н/</w:t>
      </w:r>
      <w:r w:rsidR="00BB52F5" w:rsidRPr="00BB52F5">
        <w:rPr>
          <w:rFonts w:ascii="Times New Roman" w:hAnsi="Times New Roman" w:cs="Times New Roman"/>
          <w:sz w:val="24"/>
          <w:szCs w:val="24"/>
          <w:u w:val="single"/>
        </w:rPr>
        <w:t>Д</w:t>
      </w:r>
      <w:r w:rsidR="00BB52F5" w:rsidRPr="00BB52F5">
        <w:rPr>
          <w:rFonts w:ascii="Times New Roman" w:hAnsi="Times New Roman" w:cs="Times New Roman"/>
          <w:sz w:val="24"/>
          <w:szCs w:val="24"/>
        </w:rPr>
        <w:t>: Феникс 2019г.</w:t>
      </w:r>
    </w:p>
    <w:p w14:paraId="2CE369AF" w14:textId="77777777" w:rsidR="00BB52F5" w:rsidRPr="00BB52F5" w:rsidRDefault="00170259" w:rsidP="00BB52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B52F5" w:rsidRPr="00BB52F5">
        <w:rPr>
          <w:rFonts w:ascii="Times New Roman" w:hAnsi="Times New Roman" w:cs="Times New Roman"/>
          <w:sz w:val="24"/>
          <w:szCs w:val="24"/>
        </w:rPr>
        <w:t>. Сиротюк А. Л. Коррекция развития интеллекта дошкольников. —</w:t>
      </w:r>
      <w:r w:rsidR="00BB52F5" w:rsidRPr="00BB52F5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BB52F5" w:rsidRPr="00BB52F5">
        <w:rPr>
          <w:rFonts w:ascii="Times New Roman" w:hAnsi="Times New Roman" w:cs="Times New Roman"/>
          <w:sz w:val="24"/>
          <w:szCs w:val="24"/>
        </w:rPr>
        <w:t>: ТЦ Сфера</w:t>
      </w:r>
    </w:p>
    <w:p w14:paraId="2B5A1A38" w14:textId="77777777" w:rsidR="00255C6A" w:rsidRPr="00255C6A" w:rsidRDefault="00255C6A" w:rsidP="00255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55C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7.Сиротюк А. Л. Нейропсихологическое и психофизиологическое сопровождение обучения. – М. : ТЦ Сфера, 2003.</w:t>
      </w:r>
    </w:p>
    <w:p w14:paraId="3AACA04C" w14:textId="77777777" w:rsidR="00255C6A" w:rsidRDefault="00255C6A" w:rsidP="00255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14:paraId="0B8E682B" w14:textId="77777777" w:rsidR="00255C6A" w:rsidRDefault="00255C6A" w:rsidP="00255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8</w:t>
      </w:r>
      <w:r w:rsidRPr="00255C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Шанина Г. Е. Упражнения специального кинезиологического комплекса для восстановления </w:t>
      </w:r>
      <w:r w:rsidRPr="00255C6A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межполушарного взаимодействия у детей и подростков</w:t>
      </w:r>
      <w:r w:rsidRPr="00255C6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М., 1999.</w:t>
      </w:r>
    </w:p>
    <w:p w14:paraId="713EE3F4" w14:textId="77777777" w:rsidR="00255C6A" w:rsidRDefault="00255C6A" w:rsidP="00255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14:paraId="14BBF989" w14:textId="77777777" w:rsidR="00255C6A" w:rsidRPr="00255C6A" w:rsidRDefault="00255C6A" w:rsidP="00255C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9. Интернет ресурсы.</w:t>
      </w:r>
    </w:p>
    <w:p w14:paraId="0A60B3D8" w14:textId="77777777" w:rsidR="002D15DB" w:rsidRDefault="002D15DB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E02C5A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124C17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FDEE90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B5ECD8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4BEED6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1675D1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B27FE2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E0DA58" w14:textId="77777777" w:rsidR="00E421CF" w:rsidRDefault="00E421CF" w:rsidP="002D15D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252242" w14:textId="77777777" w:rsidR="00C3406E" w:rsidRPr="0038572D" w:rsidRDefault="00BB5A76" w:rsidP="006354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63545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35457" w:rsidRPr="0038572D">
        <w:rPr>
          <w:rFonts w:ascii="Times New Roman" w:hAnsi="Times New Roman" w:cs="Times New Roman"/>
          <w:sz w:val="24"/>
          <w:szCs w:val="24"/>
        </w:rPr>
        <w:t>Приложение</w:t>
      </w:r>
      <w:r w:rsidR="00C3406E" w:rsidRPr="0038572D">
        <w:rPr>
          <w:rFonts w:ascii="Times New Roman" w:hAnsi="Times New Roman" w:cs="Times New Roman"/>
          <w:sz w:val="24"/>
          <w:szCs w:val="24"/>
        </w:rPr>
        <w:t>1</w:t>
      </w:r>
    </w:p>
    <w:p w14:paraId="6DA011F9" w14:textId="77777777" w:rsidR="00635457" w:rsidRPr="0038572D" w:rsidRDefault="00635457" w:rsidP="00635457">
      <w:pPr>
        <w:rPr>
          <w:rFonts w:ascii="Times New Roman" w:hAnsi="Times New Roman" w:cs="Times New Roman"/>
          <w:sz w:val="24"/>
          <w:szCs w:val="24"/>
        </w:rPr>
      </w:pPr>
      <w:r w:rsidRPr="0038572D">
        <w:rPr>
          <w:rFonts w:ascii="Times New Roman" w:hAnsi="Times New Roman" w:cs="Times New Roman"/>
          <w:sz w:val="24"/>
          <w:szCs w:val="24"/>
        </w:rPr>
        <w:t>Учебно-тематический план кружковых занятий на 2024-2025 учебный год</w:t>
      </w:r>
    </w:p>
    <w:p w14:paraId="30DE5FB0" w14:textId="77777777" w:rsidR="00635457" w:rsidRPr="00473380" w:rsidRDefault="00635457" w:rsidP="00635457">
      <w:pPr>
        <w:rPr>
          <w:rFonts w:ascii="Times New Roman" w:hAnsi="Times New Roman" w:cs="Times New Roman"/>
          <w:sz w:val="24"/>
          <w:szCs w:val="24"/>
        </w:rPr>
      </w:pPr>
      <w:r w:rsidRPr="00473380">
        <w:rPr>
          <w:rFonts w:ascii="Times New Roman" w:hAnsi="Times New Roman" w:cs="Times New Roman"/>
          <w:sz w:val="24"/>
          <w:szCs w:val="24"/>
        </w:rPr>
        <w:t>Количество занятий: 1 раз в неделю</w:t>
      </w:r>
    </w:p>
    <w:p w14:paraId="5E09C1DF" w14:textId="77777777" w:rsidR="00635457" w:rsidRDefault="00635457" w:rsidP="00635457">
      <w:pPr>
        <w:rPr>
          <w:rFonts w:ascii="Times New Roman" w:hAnsi="Times New Roman" w:cs="Times New Roman"/>
          <w:sz w:val="24"/>
          <w:szCs w:val="24"/>
        </w:rPr>
      </w:pPr>
      <w:r w:rsidRPr="00473380">
        <w:rPr>
          <w:rFonts w:ascii="Times New Roman" w:hAnsi="Times New Roman" w:cs="Times New Roman"/>
          <w:sz w:val="24"/>
          <w:szCs w:val="24"/>
        </w:rPr>
        <w:t xml:space="preserve">Всего занятий: </w:t>
      </w:r>
      <w:r>
        <w:rPr>
          <w:rFonts w:ascii="Times New Roman" w:hAnsi="Times New Roman" w:cs="Times New Roman"/>
          <w:sz w:val="24"/>
          <w:szCs w:val="24"/>
        </w:rPr>
        <w:t>33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4"/>
        <w:gridCol w:w="1559"/>
        <w:gridCol w:w="2551"/>
        <w:gridCol w:w="4927"/>
      </w:tblGrid>
      <w:tr w:rsidR="00635457" w:rsidRPr="00864C3E" w14:paraId="1D0E322F" w14:textId="77777777" w:rsidTr="000A7553">
        <w:tc>
          <w:tcPr>
            <w:tcW w:w="534" w:type="dxa"/>
          </w:tcPr>
          <w:p w14:paraId="375F672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C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14:paraId="6205D0A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  <w:p w14:paraId="1423B14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551" w:type="dxa"/>
          </w:tcPr>
          <w:p w14:paraId="3854B34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4927" w:type="dxa"/>
          </w:tcPr>
          <w:p w14:paraId="246DA2E0" w14:textId="77777777" w:rsidR="00635457" w:rsidRPr="00864C3E" w:rsidRDefault="00635457" w:rsidP="000A75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(цель)</w:t>
            </w:r>
          </w:p>
        </w:tc>
      </w:tr>
      <w:tr w:rsidR="00635457" w:rsidRPr="00864C3E" w14:paraId="6B57CA6D" w14:textId="77777777" w:rsidTr="000A7553">
        <w:tc>
          <w:tcPr>
            <w:tcW w:w="534" w:type="dxa"/>
          </w:tcPr>
          <w:p w14:paraId="44A8018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C4E6FD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14:paraId="6824FA2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</w:p>
        </w:tc>
        <w:tc>
          <w:tcPr>
            <w:tcW w:w="4927" w:type="dxa"/>
          </w:tcPr>
          <w:p w14:paraId="6D9E4206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(начало года)</w:t>
            </w:r>
          </w:p>
        </w:tc>
      </w:tr>
      <w:tr w:rsidR="00635457" w:rsidRPr="00864C3E" w14:paraId="5E9E1315" w14:textId="77777777" w:rsidTr="000A7553">
        <w:tc>
          <w:tcPr>
            <w:tcW w:w="534" w:type="dxa"/>
          </w:tcPr>
          <w:p w14:paraId="21FDA75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08A1A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51" w:type="dxa"/>
          </w:tcPr>
          <w:p w14:paraId="352F15C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6A6277E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2A3D1DFE" w14:textId="77777777" w:rsidTr="000A7553">
        <w:tc>
          <w:tcPr>
            <w:tcW w:w="534" w:type="dxa"/>
          </w:tcPr>
          <w:p w14:paraId="714F01B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7F02AC3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02.10.2024</w:t>
            </w:r>
          </w:p>
        </w:tc>
        <w:tc>
          <w:tcPr>
            <w:tcW w:w="2551" w:type="dxa"/>
          </w:tcPr>
          <w:p w14:paraId="2494A97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1.Мануальный блок стр.5 (Нейрод. Гимн)</w:t>
            </w:r>
          </w:p>
          <w:p w14:paraId="7635459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2.Психомоторный блок стр.6 (Нейрод. Гимн.)</w:t>
            </w:r>
          </w:p>
          <w:p w14:paraId="74BAACA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«Слушай внимательно»</w:t>
            </w:r>
          </w:p>
        </w:tc>
        <w:tc>
          <w:tcPr>
            <w:tcW w:w="4927" w:type="dxa"/>
          </w:tcPr>
          <w:p w14:paraId="387D9E7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14:paraId="463600F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F0E1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425C81D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CF34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внимания, соматогнозиса.</w:t>
            </w:r>
          </w:p>
        </w:tc>
      </w:tr>
      <w:tr w:rsidR="00635457" w:rsidRPr="00864C3E" w14:paraId="45BEB917" w14:textId="77777777" w:rsidTr="000A7553">
        <w:tc>
          <w:tcPr>
            <w:tcW w:w="534" w:type="dxa"/>
          </w:tcPr>
          <w:p w14:paraId="05B46C3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5A87D1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</w:tc>
        <w:tc>
          <w:tcPr>
            <w:tcW w:w="2551" w:type="dxa"/>
          </w:tcPr>
          <w:p w14:paraId="5BD449B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1.Мануальный блок стр.7 (Нейрод. Гимн.)</w:t>
            </w:r>
          </w:p>
          <w:p w14:paraId="7A1C509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C6E4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Психоречевое упр. Стр. 5-6 (Развитие межп.взаим.)</w:t>
            </w:r>
          </w:p>
        </w:tc>
        <w:tc>
          <w:tcPr>
            <w:tcW w:w="4927" w:type="dxa"/>
          </w:tcPr>
          <w:p w14:paraId="2E30315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</w:t>
            </w:r>
          </w:p>
          <w:p w14:paraId="09E2181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2443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04F2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слухового и зрительного внимания и памяти,  активизация словаря.</w:t>
            </w:r>
          </w:p>
          <w:p w14:paraId="70AA064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186ECEB2" w14:textId="77777777" w:rsidTr="000A7553">
        <w:tc>
          <w:tcPr>
            <w:tcW w:w="534" w:type="dxa"/>
          </w:tcPr>
          <w:p w14:paraId="40CF7A4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293B8B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</w:tc>
        <w:tc>
          <w:tcPr>
            <w:tcW w:w="2551" w:type="dxa"/>
          </w:tcPr>
          <w:p w14:paraId="2822D93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Психомоторный блок стр.8 (Нейрод. Гимн.)</w:t>
            </w:r>
          </w:p>
          <w:p w14:paraId="5BF2FEF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D607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«Капустный сок»</w:t>
            </w:r>
          </w:p>
          <w:p w14:paraId="2BD9A6C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0881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«Попробуй повтори»</w:t>
            </w:r>
          </w:p>
        </w:tc>
        <w:tc>
          <w:tcPr>
            <w:tcW w:w="4927" w:type="dxa"/>
          </w:tcPr>
          <w:p w14:paraId="5BD2E6F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44F2E26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35E8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D6EB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CC23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5E327A4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9397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 (соматогнозис)</w:t>
            </w:r>
          </w:p>
        </w:tc>
      </w:tr>
      <w:tr w:rsidR="00635457" w:rsidRPr="00864C3E" w14:paraId="73AD700E" w14:textId="77777777" w:rsidTr="000A7553">
        <w:tc>
          <w:tcPr>
            <w:tcW w:w="534" w:type="dxa"/>
          </w:tcPr>
          <w:p w14:paraId="6DFC402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0137036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23.10.2024</w:t>
            </w:r>
          </w:p>
        </w:tc>
        <w:tc>
          <w:tcPr>
            <w:tcW w:w="2551" w:type="dxa"/>
          </w:tcPr>
          <w:p w14:paraId="368B107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Мануальный блок стр.9 (Нейрод. Гимн)</w:t>
            </w:r>
          </w:p>
          <w:p w14:paraId="1004657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5C50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2.Психомоторный </w:t>
            </w:r>
          </w:p>
          <w:p w14:paraId="3F53560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стр.10 (Нейрод. Гимн)</w:t>
            </w:r>
          </w:p>
          <w:p w14:paraId="7B176FB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62D1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3.Игра «Ножки-ладошки)</w:t>
            </w:r>
          </w:p>
          <w:p w14:paraId="4C9C318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1F24088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14:paraId="446783F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3DCC8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B58C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</w:t>
            </w:r>
          </w:p>
          <w:p w14:paraId="24EA14C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ADBA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9373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8E10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Пространственная ориентация.</w:t>
            </w:r>
          </w:p>
        </w:tc>
      </w:tr>
      <w:tr w:rsidR="00635457" w:rsidRPr="00864C3E" w14:paraId="6479BB87" w14:textId="77777777" w:rsidTr="000A7553">
        <w:tc>
          <w:tcPr>
            <w:tcW w:w="534" w:type="dxa"/>
          </w:tcPr>
          <w:p w14:paraId="5FB0B0D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187DD7C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30.10.2024</w:t>
            </w:r>
          </w:p>
        </w:tc>
        <w:tc>
          <w:tcPr>
            <w:tcW w:w="2551" w:type="dxa"/>
          </w:tcPr>
          <w:p w14:paraId="2ECC417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Мануальный блок стр. 11 (Нейрод. Гимн.)</w:t>
            </w:r>
          </w:p>
          <w:p w14:paraId="6CF941D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F780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в тетрадях (Право-лево для д.) стр.6-7</w:t>
            </w:r>
          </w:p>
          <w:p w14:paraId="368C4A8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«Делай как я»</w:t>
            </w:r>
          </w:p>
        </w:tc>
        <w:tc>
          <w:tcPr>
            <w:tcW w:w="4927" w:type="dxa"/>
          </w:tcPr>
          <w:p w14:paraId="3F1420C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</w:t>
            </w:r>
          </w:p>
          <w:p w14:paraId="0239E57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5773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ABF5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C297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367FDF4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6465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6633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и слухового внимания.</w:t>
            </w:r>
          </w:p>
        </w:tc>
      </w:tr>
      <w:tr w:rsidR="00635457" w:rsidRPr="00864C3E" w14:paraId="0DCD50C5" w14:textId="77777777" w:rsidTr="000A7553">
        <w:tc>
          <w:tcPr>
            <w:tcW w:w="534" w:type="dxa"/>
          </w:tcPr>
          <w:p w14:paraId="2D1C15D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97FA7B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1" w:type="dxa"/>
          </w:tcPr>
          <w:p w14:paraId="2152B91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7D930FA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18138C12" w14:textId="77777777" w:rsidTr="000A7553">
        <w:tc>
          <w:tcPr>
            <w:tcW w:w="534" w:type="dxa"/>
          </w:tcPr>
          <w:p w14:paraId="18A03ED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6980E4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06.11.2024</w:t>
            </w:r>
          </w:p>
        </w:tc>
        <w:tc>
          <w:tcPr>
            <w:tcW w:w="2551" w:type="dxa"/>
          </w:tcPr>
          <w:p w14:paraId="2267C46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Мануальный блок  упр. «Коза-зайчик» (в чередовании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хлопком)</w:t>
            </w:r>
          </w:p>
          <w:p w14:paraId="01E5A53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«Тропинка» (право-лево)</w:t>
            </w:r>
          </w:p>
          <w:p w14:paraId="6200F37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с массажными мячиками (в парах)</w:t>
            </w:r>
          </w:p>
        </w:tc>
        <w:tc>
          <w:tcPr>
            <w:tcW w:w="4927" w:type="dxa"/>
          </w:tcPr>
          <w:p w14:paraId="598A1CE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41C5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сенсомоторной и пространственной координации.</w:t>
            </w:r>
          </w:p>
          <w:p w14:paraId="413F2B1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3E44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координации.</w:t>
            </w:r>
          </w:p>
          <w:p w14:paraId="263914A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9AEC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</w:tc>
      </w:tr>
      <w:tr w:rsidR="00635457" w:rsidRPr="00864C3E" w14:paraId="5CA6ACD6" w14:textId="77777777" w:rsidTr="000A7553">
        <w:tc>
          <w:tcPr>
            <w:tcW w:w="534" w:type="dxa"/>
          </w:tcPr>
          <w:p w14:paraId="40F15EC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</w:tcPr>
          <w:p w14:paraId="06CE337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13.11.2024</w:t>
            </w:r>
          </w:p>
        </w:tc>
        <w:tc>
          <w:tcPr>
            <w:tcW w:w="2551" w:type="dxa"/>
          </w:tcPr>
          <w:p w14:paraId="2F992C0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Упр. «Весёлый счёт» (показ числа через хлопок)</w:t>
            </w:r>
          </w:p>
          <w:p w14:paraId="223AF38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Упр. «Кукла»</w:t>
            </w:r>
          </w:p>
          <w:p w14:paraId="4A9DDDA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Работа в тетрадях «Татошка» стр.8 (Рисуем 2 руками)</w:t>
            </w:r>
          </w:p>
        </w:tc>
        <w:tc>
          <w:tcPr>
            <w:tcW w:w="4927" w:type="dxa"/>
          </w:tcPr>
          <w:p w14:paraId="254D5EC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2439F5F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D363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55B4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29FCA73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деятельность, развитие мелкой моторики.</w:t>
            </w:r>
          </w:p>
        </w:tc>
      </w:tr>
      <w:tr w:rsidR="00635457" w:rsidRPr="00864C3E" w14:paraId="6BB98F2D" w14:textId="77777777" w:rsidTr="000A7553">
        <w:tc>
          <w:tcPr>
            <w:tcW w:w="534" w:type="dxa"/>
          </w:tcPr>
          <w:p w14:paraId="014163C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49CF76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20.11.2024</w:t>
            </w:r>
          </w:p>
        </w:tc>
        <w:tc>
          <w:tcPr>
            <w:tcW w:w="2551" w:type="dxa"/>
          </w:tcPr>
          <w:p w14:paraId="54CBC97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Мнемотаблица «Петушок» стр.10</w:t>
            </w:r>
          </w:p>
          <w:p w14:paraId="28FBBAA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«Ёжик и мячики» стр.17 (Рисуем 2 руками)</w:t>
            </w:r>
          </w:p>
          <w:p w14:paraId="5C33B6B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«Слушай внимательно»</w:t>
            </w:r>
          </w:p>
        </w:tc>
        <w:tc>
          <w:tcPr>
            <w:tcW w:w="4927" w:type="dxa"/>
          </w:tcPr>
          <w:p w14:paraId="46F63AF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слухоречевой памяти.</w:t>
            </w:r>
          </w:p>
          <w:p w14:paraId="6F41DCF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5EC0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5FFBD64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83B8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1A7A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слухоречевого внимания.</w:t>
            </w:r>
          </w:p>
        </w:tc>
      </w:tr>
      <w:tr w:rsidR="00635457" w:rsidRPr="00864C3E" w14:paraId="64B9A9F9" w14:textId="77777777" w:rsidTr="000A7553">
        <w:tc>
          <w:tcPr>
            <w:tcW w:w="534" w:type="dxa"/>
          </w:tcPr>
          <w:p w14:paraId="48B6A59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21FA54A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27.11.2024</w:t>
            </w:r>
          </w:p>
        </w:tc>
        <w:tc>
          <w:tcPr>
            <w:tcW w:w="2551" w:type="dxa"/>
          </w:tcPr>
          <w:p w14:paraId="1B8EBEF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Нейропрописи</w:t>
            </w:r>
          </w:p>
          <w:p w14:paraId="4E4024C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0B2F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2.Упр. «Весёлый счёт»</w:t>
            </w:r>
          </w:p>
          <w:p w14:paraId="1A6EE6E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Упр. Со счётными палочками «Умелые пальчики»</w:t>
            </w:r>
          </w:p>
        </w:tc>
        <w:tc>
          <w:tcPr>
            <w:tcW w:w="4927" w:type="dxa"/>
          </w:tcPr>
          <w:p w14:paraId="2B9C193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1E7FED6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4735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праксиса..</w:t>
            </w:r>
          </w:p>
          <w:p w14:paraId="078AD84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7202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001A0464" w14:textId="77777777" w:rsidTr="000A7553">
        <w:tc>
          <w:tcPr>
            <w:tcW w:w="534" w:type="dxa"/>
          </w:tcPr>
          <w:p w14:paraId="41BA90A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4BE5F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551" w:type="dxa"/>
          </w:tcPr>
          <w:p w14:paraId="53C19D9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5C70BB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3B71A56D" w14:textId="77777777" w:rsidTr="000A7553">
        <w:tc>
          <w:tcPr>
            <w:tcW w:w="534" w:type="dxa"/>
          </w:tcPr>
          <w:p w14:paraId="012722A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56A497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04.12.2024</w:t>
            </w:r>
          </w:p>
        </w:tc>
        <w:tc>
          <w:tcPr>
            <w:tcW w:w="2551" w:type="dxa"/>
          </w:tcPr>
          <w:p w14:paraId="699099A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1.Игра «Ножки-ладошки»</w:t>
            </w:r>
          </w:p>
          <w:p w14:paraId="6B62944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Упр. с мячиками</w:t>
            </w:r>
          </w:p>
          <w:p w14:paraId="3FDF12A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Игра «Тропинка»</w:t>
            </w:r>
          </w:p>
        </w:tc>
        <w:tc>
          <w:tcPr>
            <w:tcW w:w="4927" w:type="dxa"/>
          </w:tcPr>
          <w:p w14:paraId="6BDB669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C559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координации.</w:t>
            </w:r>
          </w:p>
          <w:p w14:paraId="1D6DA4C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7555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1921E936" w14:textId="77777777" w:rsidTr="000A7553">
        <w:tc>
          <w:tcPr>
            <w:tcW w:w="534" w:type="dxa"/>
          </w:tcPr>
          <w:p w14:paraId="11E410A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755EB5A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11.12.2024</w:t>
            </w:r>
          </w:p>
        </w:tc>
        <w:tc>
          <w:tcPr>
            <w:tcW w:w="2551" w:type="dxa"/>
          </w:tcPr>
          <w:p w14:paraId="4D6B6DE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Работа в тетради «Под ёлкой» стр.19 (рисуем 2руками)</w:t>
            </w:r>
          </w:p>
          <w:p w14:paraId="2D63432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2.Мнемотаблица стр.11</w:t>
            </w:r>
          </w:p>
          <w:p w14:paraId="5414170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Упр. «Классный капитан»</w:t>
            </w:r>
          </w:p>
        </w:tc>
        <w:tc>
          <w:tcPr>
            <w:tcW w:w="4927" w:type="dxa"/>
          </w:tcPr>
          <w:p w14:paraId="21C3EB3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742372F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F8E8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CC96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слухоречевой памяти.</w:t>
            </w:r>
          </w:p>
          <w:p w14:paraId="6E97833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2505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</w:t>
            </w:r>
          </w:p>
        </w:tc>
      </w:tr>
      <w:tr w:rsidR="00635457" w:rsidRPr="00864C3E" w14:paraId="3DD0BEBD" w14:textId="77777777" w:rsidTr="000A7553">
        <w:tc>
          <w:tcPr>
            <w:tcW w:w="534" w:type="dxa"/>
          </w:tcPr>
          <w:p w14:paraId="44FC85E6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26A994C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18.12.2024</w:t>
            </w:r>
          </w:p>
        </w:tc>
        <w:tc>
          <w:tcPr>
            <w:tcW w:w="2551" w:type="dxa"/>
          </w:tcPr>
          <w:p w14:paraId="52BCA5E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«Делай как я»</w:t>
            </w:r>
          </w:p>
          <w:p w14:paraId="2A35571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2.Игра «Нейродорожки»</w:t>
            </w:r>
          </w:p>
          <w:p w14:paraId="5B5A4AA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с массажными мячиками</w:t>
            </w:r>
          </w:p>
        </w:tc>
        <w:tc>
          <w:tcPr>
            <w:tcW w:w="4927" w:type="dxa"/>
          </w:tcPr>
          <w:p w14:paraId="31EF690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489BE78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E580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2BAA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</w:t>
            </w:r>
          </w:p>
        </w:tc>
      </w:tr>
      <w:tr w:rsidR="00635457" w:rsidRPr="00864C3E" w14:paraId="72273F08" w14:textId="77777777" w:rsidTr="000A7553">
        <w:tc>
          <w:tcPr>
            <w:tcW w:w="534" w:type="dxa"/>
          </w:tcPr>
          <w:p w14:paraId="0C32397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DD37E2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25.12.2024</w:t>
            </w:r>
          </w:p>
        </w:tc>
        <w:tc>
          <w:tcPr>
            <w:tcW w:w="2551" w:type="dxa"/>
          </w:tcPr>
          <w:p w14:paraId="359B2B3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1.Работа в тетрадях (Нейропрописи)</w:t>
            </w:r>
          </w:p>
          <w:p w14:paraId="1CD55B1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2.Игра с мячиками (в парах)</w:t>
            </w:r>
          </w:p>
          <w:p w14:paraId="4015064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Упр. «Кулак-ребро-ладонь»</w:t>
            </w:r>
          </w:p>
        </w:tc>
        <w:tc>
          <w:tcPr>
            <w:tcW w:w="4927" w:type="dxa"/>
          </w:tcPr>
          <w:p w14:paraId="019DD79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1F64658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7527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4936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D901C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</w:tc>
      </w:tr>
      <w:tr w:rsidR="00635457" w:rsidRPr="00864C3E" w14:paraId="0E797E18" w14:textId="77777777" w:rsidTr="000A7553">
        <w:tc>
          <w:tcPr>
            <w:tcW w:w="534" w:type="dxa"/>
          </w:tcPr>
          <w:p w14:paraId="66AA183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6F7E4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51" w:type="dxa"/>
          </w:tcPr>
          <w:p w14:paraId="1E4D09A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0C78B9B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23F65A39" w14:textId="77777777" w:rsidTr="000A7553">
        <w:tc>
          <w:tcPr>
            <w:tcW w:w="534" w:type="dxa"/>
          </w:tcPr>
          <w:p w14:paraId="65E725A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6F9D383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15.01.2025</w:t>
            </w:r>
          </w:p>
        </w:tc>
        <w:tc>
          <w:tcPr>
            <w:tcW w:w="2551" w:type="dxa"/>
          </w:tcPr>
          <w:p w14:paraId="7D824BB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«Донеси – не урони»</w:t>
            </w:r>
          </w:p>
          <w:p w14:paraId="0A9F1B6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со стаканчиками.</w:t>
            </w:r>
          </w:p>
          <w:p w14:paraId="14E9E36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Игра «Слушай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внимательно»</w:t>
            </w:r>
          </w:p>
        </w:tc>
        <w:tc>
          <w:tcPr>
            <w:tcW w:w="4927" w:type="dxa"/>
          </w:tcPr>
          <w:p w14:paraId="6BC5C2B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Пространственная координация.</w:t>
            </w:r>
          </w:p>
          <w:p w14:paraId="1CCC516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AE12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внимания.</w:t>
            </w:r>
          </w:p>
          <w:p w14:paraId="6A7CC37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2FFA6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слухоречевого внимания,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соматогнозис.</w:t>
            </w:r>
          </w:p>
        </w:tc>
      </w:tr>
      <w:tr w:rsidR="00635457" w:rsidRPr="00864C3E" w14:paraId="7472E586" w14:textId="77777777" w:rsidTr="000A7553">
        <w:tc>
          <w:tcPr>
            <w:tcW w:w="534" w:type="dxa"/>
          </w:tcPr>
          <w:p w14:paraId="3CF00B2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59" w:type="dxa"/>
          </w:tcPr>
          <w:p w14:paraId="5FE8DE3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22.01.2025</w:t>
            </w:r>
          </w:p>
        </w:tc>
        <w:tc>
          <w:tcPr>
            <w:tcW w:w="2551" w:type="dxa"/>
          </w:tcPr>
          <w:p w14:paraId="03A0BD6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Работа в тетрадях стр.28 (Лево-право)</w:t>
            </w:r>
          </w:p>
          <w:p w14:paraId="488F6D8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2.стр. 29-30</w:t>
            </w:r>
          </w:p>
          <w:p w14:paraId="41692AE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FEAD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3.Игра «Попробуй повтори»</w:t>
            </w:r>
          </w:p>
        </w:tc>
        <w:tc>
          <w:tcPr>
            <w:tcW w:w="4927" w:type="dxa"/>
          </w:tcPr>
          <w:p w14:paraId="6400E47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внимания.</w:t>
            </w:r>
          </w:p>
          <w:p w14:paraId="11488EA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5811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и слухоречевого внимания.</w:t>
            </w:r>
          </w:p>
          <w:p w14:paraId="2D8578A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Пространственная координация.</w:t>
            </w:r>
          </w:p>
        </w:tc>
      </w:tr>
      <w:tr w:rsidR="00635457" w:rsidRPr="00864C3E" w14:paraId="11963081" w14:textId="77777777" w:rsidTr="000A7553">
        <w:tc>
          <w:tcPr>
            <w:tcW w:w="534" w:type="dxa"/>
          </w:tcPr>
          <w:p w14:paraId="76DC48B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BDEFBE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29.01.2025</w:t>
            </w:r>
          </w:p>
        </w:tc>
        <w:tc>
          <w:tcPr>
            <w:tcW w:w="2551" w:type="dxa"/>
          </w:tcPr>
          <w:p w14:paraId="3473DD1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Работа в тетрадях (прописи для д.) стр.8-9</w:t>
            </w:r>
          </w:p>
          <w:p w14:paraId="5BF65A8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Упр.  «Весёлый счёт»</w:t>
            </w:r>
          </w:p>
          <w:p w14:paraId="14FCDC3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 Нейропрописи</w:t>
            </w:r>
          </w:p>
        </w:tc>
        <w:tc>
          <w:tcPr>
            <w:tcW w:w="4927" w:type="dxa"/>
          </w:tcPr>
          <w:p w14:paraId="43981F2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3DEF6BA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22C7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033D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</w:t>
            </w:r>
          </w:p>
          <w:p w14:paraId="6E8250F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90FF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</w:tc>
      </w:tr>
      <w:tr w:rsidR="00635457" w:rsidRPr="00864C3E" w14:paraId="52F3E836" w14:textId="77777777" w:rsidTr="000A7553">
        <w:tc>
          <w:tcPr>
            <w:tcW w:w="534" w:type="dxa"/>
          </w:tcPr>
          <w:p w14:paraId="49CF7A1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8A904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51" w:type="dxa"/>
          </w:tcPr>
          <w:p w14:paraId="59CEC7A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6CCEC1F6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7E914261" w14:textId="77777777" w:rsidTr="000A7553">
        <w:tc>
          <w:tcPr>
            <w:tcW w:w="534" w:type="dxa"/>
          </w:tcPr>
          <w:p w14:paraId="7220448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5AF27C0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05.02.2025</w:t>
            </w:r>
          </w:p>
        </w:tc>
        <w:tc>
          <w:tcPr>
            <w:tcW w:w="2551" w:type="dxa"/>
          </w:tcPr>
          <w:p w14:paraId="238D42B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1.Упр. на канате </w:t>
            </w:r>
          </w:p>
          <w:p w14:paraId="7D44E0A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с мячами</w:t>
            </w:r>
          </w:p>
          <w:p w14:paraId="566AA09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3.Игра «Нейродорожки»</w:t>
            </w:r>
          </w:p>
        </w:tc>
        <w:tc>
          <w:tcPr>
            <w:tcW w:w="4927" w:type="dxa"/>
          </w:tcPr>
          <w:p w14:paraId="53A060F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Пространственная координация.</w:t>
            </w:r>
          </w:p>
          <w:p w14:paraId="4AB45A2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2E75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1499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крупной моторики, зрительного восприятия.</w:t>
            </w:r>
          </w:p>
        </w:tc>
      </w:tr>
      <w:tr w:rsidR="00635457" w:rsidRPr="00864C3E" w14:paraId="1D926418" w14:textId="77777777" w:rsidTr="000A7553">
        <w:tc>
          <w:tcPr>
            <w:tcW w:w="534" w:type="dxa"/>
          </w:tcPr>
          <w:p w14:paraId="25AC6E3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630DDC5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12.02.2025</w:t>
            </w:r>
          </w:p>
        </w:tc>
        <w:tc>
          <w:tcPr>
            <w:tcW w:w="2551" w:type="dxa"/>
          </w:tcPr>
          <w:p w14:paraId="25CA1E8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1.Работа в тетрадях (Нейропрописи)</w:t>
            </w:r>
          </w:p>
          <w:p w14:paraId="56026B6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Упр. с бумагой</w:t>
            </w:r>
          </w:p>
          <w:p w14:paraId="35DFFF8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Упр. «Кулак-ребро-ладонь» (по символам)</w:t>
            </w:r>
          </w:p>
        </w:tc>
        <w:tc>
          <w:tcPr>
            <w:tcW w:w="4927" w:type="dxa"/>
          </w:tcPr>
          <w:p w14:paraId="6D5AAA1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A3C429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04D2AB9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D7D7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кистевого праксиса.</w:t>
            </w:r>
          </w:p>
        </w:tc>
      </w:tr>
      <w:tr w:rsidR="00635457" w:rsidRPr="00864C3E" w14:paraId="109C07E0" w14:textId="77777777" w:rsidTr="000A7553">
        <w:tc>
          <w:tcPr>
            <w:tcW w:w="534" w:type="dxa"/>
          </w:tcPr>
          <w:p w14:paraId="1416B2D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5D82FA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19.02.2025</w:t>
            </w:r>
          </w:p>
        </w:tc>
        <w:tc>
          <w:tcPr>
            <w:tcW w:w="2551" w:type="dxa"/>
          </w:tcPr>
          <w:p w14:paraId="11A83CE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Упр. с мячиками (по стрелочкам)</w:t>
            </w:r>
          </w:p>
          <w:p w14:paraId="7E356F1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«Попробуй повтори»</w:t>
            </w:r>
          </w:p>
          <w:p w14:paraId="62F2B06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Работа в тетрадях (Рисуем 2руками)</w:t>
            </w:r>
          </w:p>
        </w:tc>
        <w:tc>
          <w:tcPr>
            <w:tcW w:w="4927" w:type="dxa"/>
          </w:tcPr>
          <w:p w14:paraId="13660F0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4D5A339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79F15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D378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81F77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</w:tc>
      </w:tr>
      <w:tr w:rsidR="00635457" w:rsidRPr="00864C3E" w14:paraId="481AE6A2" w14:textId="77777777" w:rsidTr="000A7553">
        <w:tc>
          <w:tcPr>
            <w:tcW w:w="534" w:type="dxa"/>
          </w:tcPr>
          <w:p w14:paraId="4CE6E8B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17B04E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26.02.2025</w:t>
            </w:r>
          </w:p>
        </w:tc>
        <w:tc>
          <w:tcPr>
            <w:tcW w:w="2551" w:type="dxa"/>
          </w:tcPr>
          <w:p w14:paraId="777904B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«Кочка» (право-лево-назад-вперёд)</w:t>
            </w:r>
          </w:p>
          <w:p w14:paraId="78B79E2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с мячом (по канату с мячиком одновр.  движ.)</w:t>
            </w:r>
          </w:p>
          <w:p w14:paraId="373C042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«Запомни и повтори»</w:t>
            </w:r>
          </w:p>
        </w:tc>
        <w:tc>
          <w:tcPr>
            <w:tcW w:w="4927" w:type="dxa"/>
          </w:tcPr>
          <w:p w14:paraId="14793ED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C87B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E2CA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Пространственная ориентация.</w:t>
            </w:r>
          </w:p>
          <w:p w14:paraId="4F23C19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C7475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835A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F6D9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слухоречевой памяти.</w:t>
            </w:r>
          </w:p>
        </w:tc>
      </w:tr>
      <w:tr w:rsidR="00635457" w:rsidRPr="00864C3E" w14:paraId="7DC6CAC9" w14:textId="77777777" w:rsidTr="000A7553">
        <w:tc>
          <w:tcPr>
            <w:tcW w:w="534" w:type="dxa"/>
          </w:tcPr>
          <w:p w14:paraId="4B0EACF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D0E70F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1" w:type="dxa"/>
          </w:tcPr>
          <w:p w14:paraId="7E0FDF5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1F8B86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02BF36A1" w14:textId="77777777" w:rsidTr="000A7553">
        <w:tc>
          <w:tcPr>
            <w:tcW w:w="534" w:type="dxa"/>
          </w:tcPr>
          <w:p w14:paraId="4E5E87E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B900DD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05.03.2025</w:t>
            </w:r>
          </w:p>
        </w:tc>
        <w:tc>
          <w:tcPr>
            <w:tcW w:w="2551" w:type="dxa"/>
          </w:tcPr>
          <w:p w14:paraId="0070E7E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1.Работа в тетради стр.36 (Рисуем 2руками)</w:t>
            </w:r>
          </w:p>
          <w:p w14:paraId="067D2BC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2.Мнемотаблица стр.11</w:t>
            </w:r>
          </w:p>
          <w:p w14:paraId="0B049D1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Нейропрописи</w:t>
            </w:r>
          </w:p>
        </w:tc>
        <w:tc>
          <w:tcPr>
            <w:tcW w:w="4927" w:type="dxa"/>
          </w:tcPr>
          <w:p w14:paraId="4B0AC0F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7698D2B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8C1D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175F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слухоречевой памяти.</w:t>
            </w:r>
          </w:p>
          <w:p w14:paraId="7C67D0F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9333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</w:tc>
      </w:tr>
      <w:tr w:rsidR="00635457" w:rsidRPr="00864C3E" w14:paraId="6E89AEFD" w14:textId="77777777" w:rsidTr="000A7553">
        <w:tc>
          <w:tcPr>
            <w:tcW w:w="534" w:type="dxa"/>
          </w:tcPr>
          <w:p w14:paraId="7C9F69F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AB0503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12.03.2025</w:t>
            </w:r>
          </w:p>
        </w:tc>
        <w:tc>
          <w:tcPr>
            <w:tcW w:w="2551" w:type="dxa"/>
          </w:tcPr>
          <w:p w14:paraId="2903378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со стаканчиками.</w:t>
            </w:r>
          </w:p>
          <w:p w14:paraId="7B75600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«Ножки-ладошки)</w:t>
            </w:r>
          </w:p>
          <w:p w14:paraId="60F1B24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Упр. «Весёлый счёт)</w:t>
            </w:r>
          </w:p>
        </w:tc>
        <w:tc>
          <w:tcPr>
            <w:tcW w:w="4927" w:type="dxa"/>
          </w:tcPr>
          <w:p w14:paraId="3352120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43F4F1FA" w14:textId="77777777" w:rsidTr="000A7553">
        <w:tc>
          <w:tcPr>
            <w:tcW w:w="534" w:type="dxa"/>
          </w:tcPr>
          <w:p w14:paraId="330B1F1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4CB38C1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19.03.2025</w:t>
            </w:r>
          </w:p>
        </w:tc>
        <w:tc>
          <w:tcPr>
            <w:tcW w:w="2551" w:type="dxa"/>
          </w:tcPr>
          <w:p w14:paraId="1F12420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«Кочки»</w:t>
            </w:r>
          </w:p>
          <w:p w14:paraId="1A7C8B3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«Донеси- не урони»</w:t>
            </w:r>
          </w:p>
          <w:p w14:paraId="36F5BA6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3.Игра «Слушай и запоминай»</w:t>
            </w:r>
          </w:p>
        </w:tc>
        <w:tc>
          <w:tcPr>
            <w:tcW w:w="4927" w:type="dxa"/>
          </w:tcPr>
          <w:p w14:paraId="0BFD2A8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Пространственная координация.</w:t>
            </w:r>
          </w:p>
          <w:p w14:paraId="0A557BD3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C0E0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28A6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слухоречевого внимания.</w:t>
            </w:r>
          </w:p>
        </w:tc>
      </w:tr>
      <w:tr w:rsidR="00635457" w:rsidRPr="00864C3E" w14:paraId="6DFF7482" w14:textId="77777777" w:rsidTr="000A7553">
        <w:tc>
          <w:tcPr>
            <w:tcW w:w="534" w:type="dxa"/>
          </w:tcPr>
          <w:p w14:paraId="26F3EC1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9" w:type="dxa"/>
          </w:tcPr>
          <w:p w14:paraId="76B6351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2551" w:type="dxa"/>
          </w:tcPr>
          <w:p w14:paraId="4720307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1.Нейропрописи</w:t>
            </w:r>
          </w:p>
          <w:p w14:paraId="38F00F2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2.Игра со стаканчиками и мячиком</w:t>
            </w:r>
          </w:p>
          <w:p w14:paraId="6C8362A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3.Игра «Попробуй повтори»</w:t>
            </w:r>
          </w:p>
        </w:tc>
        <w:tc>
          <w:tcPr>
            <w:tcW w:w="4927" w:type="dxa"/>
          </w:tcPr>
          <w:p w14:paraId="076B8B3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43C77C0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E700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CF26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66FBE076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EEB8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465B11E3" w14:textId="77777777" w:rsidTr="000A7553">
        <w:tc>
          <w:tcPr>
            <w:tcW w:w="534" w:type="dxa"/>
          </w:tcPr>
          <w:p w14:paraId="7C259BD4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D816E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1" w:type="dxa"/>
          </w:tcPr>
          <w:p w14:paraId="01F3F57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071B88C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65C8FFD3" w14:textId="77777777" w:rsidTr="000A7553">
        <w:tc>
          <w:tcPr>
            <w:tcW w:w="534" w:type="dxa"/>
          </w:tcPr>
          <w:p w14:paraId="2ECA08E6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17C4292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02.04.2025</w:t>
            </w:r>
          </w:p>
        </w:tc>
        <w:tc>
          <w:tcPr>
            <w:tcW w:w="2551" w:type="dxa"/>
          </w:tcPr>
          <w:p w14:paraId="5B6AE56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1.Мануальный блок стр.15 (Нейрод. Гимн.)</w:t>
            </w:r>
          </w:p>
          <w:p w14:paraId="2EF06BE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8469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2.Психомоторный  блок стр.16 (Нейрод. Гимн.)</w:t>
            </w:r>
          </w:p>
        </w:tc>
        <w:tc>
          <w:tcPr>
            <w:tcW w:w="4927" w:type="dxa"/>
          </w:tcPr>
          <w:p w14:paraId="33683E15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кистевого праксиса.</w:t>
            </w:r>
          </w:p>
          <w:p w14:paraId="41228CD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0D19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F5796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E4AD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</w:tc>
      </w:tr>
      <w:tr w:rsidR="00635457" w:rsidRPr="00864C3E" w14:paraId="75E4A35F" w14:textId="77777777" w:rsidTr="000A7553">
        <w:tc>
          <w:tcPr>
            <w:tcW w:w="534" w:type="dxa"/>
          </w:tcPr>
          <w:p w14:paraId="6B0B420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9EFFFF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09.04.2025</w:t>
            </w:r>
          </w:p>
        </w:tc>
        <w:tc>
          <w:tcPr>
            <w:tcW w:w="2551" w:type="dxa"/>
          </w:tcPr>
          <w:p w14:paraId="773BC49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«Не урони»</w:t>
            </w:r>
          </w:p>
          <w:p w14:paraId="4AF23D48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5DE6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«Попади в цель»</w:t>
            </w:r>
          </w:p>
          <w:p w14:paraId="29D1064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«День-ночь»</w:t>
            </w:r>
          </w:p>
        </w:tc>
        <w:tc>
          <w:tcPr>
            <w:tcW w:w="4927" w:type="dxa"/>
          </w:tcPr>
          <w:p w14:paraId="52EBBAB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Перекрёстные шаги с удержанием мяча на ракетке.</w:t>
            </w:r>
          </w:p>
          <w:p w14:paraId="386723A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E717C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</w:tc>
      </w:tr>
      <w:tr w:rsidR="00635457" w:rsidRPr="00864C3E" w14:paraId="4CC835FB" w14:textId="77777777" w:rsidTr="000A7553">
        <w:tc>
          <w:tcPr>
            <w:tcW w:w="534" w:type="dxa"/>
          </w:tcPr>
          <w:p w14:paraId="5F5C60F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7601658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16.04.2025</w:t>
            </w:r>
          </w:p>
        </w:tc>
        <w:tc>
          <w:tcPr>
            <w:tcW w:w="2551" w:type="dxa"/>
          </w:tcPr>
          <w:p w14:paraId="2EA1F9C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Мануальный блок стр.19 (Нейрод. Гимн.)</w:t>
            </w:r>
          </w:p>
          <w:p w14:paraId="16F78D6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Психомоторный блок стр.20</w:t>
            </w:r>
          </w:p>
        </w:tc>
        <w:tc>
          <w:tcPr>
            <w:tcW w:w="4927" w:type="dxa"/>
          </w:tcPr>
          <w:p w14:paraId="31F7660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14:paraId="7B12FA2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4A16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105C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зрительного внимания и слуховой памяти.</w:t>
            </w:r>
          </w:p>
        </w:tc>
      </w:tr>
      <w:tr w:rsidR="00635457" w:rsidRPr="00864C3E" w14:paraId="6AECC0FC" w14:textId="77777777" w:rsidTr="000A7553">
        <w:tc>
          <w:tcPr>
            <w:tcW w:w="534" w:type="dxa"/>
          </w:tcPr>
          <w:p w14:paraId="37CBB3F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CC456D6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</w:t>
            </w:r>
          </w:p>
        </w:tc>
        <w:tc>
          <w:tcPr>
            <w:tcW w:w="2551" w:type="dxa"/>
          </w:tcPr>
          <w:p w14:paraId="3344217D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Мануальный блок стр.21 (Нейрод. Гимн.)</w:t>
            </w:r>
          </w:p>
          <w:p w14:paraId="57C598C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Психомоторный блок стр.22</w:t>
            </w:r>
          </w:p>
          <w:p w14:paraId="528287A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Нейропрописи</w:t>
            </w:r>
          </w:p>
        </w:tc>
        <w:tc>
          <w:tcPr>
            <w:tcW w:w="4927" w:type="dxa"/>
          </w:tcPr>
          <w:p w14:paraId="749B9D9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</w:t>
            </w:r>
          </w:p>
          <w:p w14:paraId="10FA587E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1A61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EF6F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целостного восприятия, зрительного внимания.</w:t>
            </w:r>
          </w:p>
          <w:p w14:paraId="028607F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</w:tc>
      </w:tr>
      <w:tr w:rsidR="00635457" w:rsidRPr="00864C3E" w14:paraId="4C1F7B41" w14:textId="77777777" w:rsidTr="000A7553">
        <w:tc>
          <w:tcPr>
            <w:tcW w:w="534" w:type="dxa"/>
          </w:tcPr>
          <w:p w14:paraId="17B4621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7E249F90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30.04.2025</w:t>
            </w:r>
          </w:p>
        </w:tc>
        <w:tc>
          <w:tcPr>
            <w:tcW w:w="2551" w:type="dxa"/>
          </w:tcPr>
          <w:p w14:paraId="5E0A5DE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Игра «Попробуй повтори!»</w:t>
            </w:r>
          </w:p>
          <w:p w14:paraId="4EC089A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2.Игра «Ножки-ладошки»</w:t>
            </w:r>
          </w:p>
          <w:p w14:paraId="4B6CE038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Игра «Тропинка»</w:t>
            </w:r>
          </w:p>
        </w:tc>
        <w:tc>
          <w:tcPr>
            <w:tcW w:w="4927" w:type="dxa"/>
          </w:tcPr>
          <w:p w14:paraId="2AE2B26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зрительно-моторной координации.</w:t>
            </w:r>
          </w:p>
          <w:p w14:paraId="55E35FD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0214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8A14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F81B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ориентации.</w:t>
            </w:r>
          </w:p>
        </w:tc>
      </w:tr>
      <w:tr w:rsidR="00635457" w:rsidRPr="00864C3E" w14:paraId="49597CB4" w14:textId="77777777" w:rsidTr="000A7553">
        <w:tc>
          <w:tcPr>
            <w:tcW w:w="534" w:type="dxa"/>
          </w:tcPr>
          <w:p w14:paraId="6EC85489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60098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1" w:type="dxa"/>
          </w:tcPr>
          <w:p w14:paraId="7D59458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64CDE1B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457" w:rsidRPr="00864C3E" w14:paraId="7228A9F4" w14:textId="77777777" w:rsidTr="000A7553">
        <w:tc>
          <w:tcPr>
            <w:tcW w:w="534" w:type="dxa"/>
          </w:tcPr>
          <w:p w14:paraId="0911E0F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DEFC922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07.05.2025</w:t>
            </w:r>
          </w:p>
        </w:tc>
        <w:tc>
          <w:tcPr>
            <w:tcW w:w="2551" w:type="dxa"/>
          </w:tcPr>
          <w:p w14:paraId="4303E4AF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1.Логоритмическая игра «Тарелочки»</w:t>
            </w:r>
          </w:p>
          <w:p w14:paraId="0768E46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2.Упражнение «Кулак-ребро-ладонь» (символы)</w:t>
            </w:r>
          </w:p>
          <w:p w14:paraId="5E0FA45A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3.Игра «Слушай внимательно»</w:t>
            </w:r>
          </w:p>
        </w:tc>
        <w:tc>
          <w:tcPr>
            <w:tcW w:w="4927" w:type="dxa"/>
          </w:tcPr>
          <w:p w14:paraId="1920F57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внимания, зрительно-моторной координации.</w:t>
            </w:r>
          </w:p>
          <w:p w14:paraId="2076089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33B7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мелкой моторики.</w:t>
            </w:r>
          </w:p>
          <w:p w14:paraId="277D95E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BBB9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799EB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ориентации.</w:t>
            </w:r>
          </w:p>
        </w:tc>
      </w:tr>
      <w:tr w:rsidR="00635457" w:rsidRPr="00864C3E" w14:paraId="759AE027" w14:textId="77777777" w:rsidTr="000A7553">
        <w:tc>
          <w:tcPr>
            <w:tcW w:w="534" w:type="dxa"/>
          </w:tcPr>
          <w:p w14:paraId="1D0CF0D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147F99CF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14.05.2025</w:t>
            </w:r>
          </w:p>
        </w:tc>
        <w:tc>
          <w:tcPr>
            <w:tcW w:w="2551" w:type="dxa"/>
          </w:tcPr>
          <w:p w14:paraId="7E3C54CA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Нейропрописи</w:t>
            </w:r>
          </w:p>
          <w:p w14:paraId="6B8DCB3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в тетради стр. 20 (Прописи для д.)</w:t>
            </w:r>
          </w:p>
          <w:p w14:paraId="39BA8E6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Упр. «Весёлый счёт» (через хлопок)</w:t>
            </w:r>
          </w:p>
        </w:tc>
        <w:tc>
          <w:tcPr>
            <w:tcW w:w="4927" w:type="dxa"/>
          </w:tcPr>
          <w:p w14:paraId="44F58B3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989C1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Двуручная деятельность.</w:t>
            </w:r>
          </w:p>
          <w:p w14:paraId="0C56786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4A462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3592" w14:textId="77777777" w:rsidR="00635457" w:rsidRPr="00767773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пальцевого праксиса.</w:t>
            </w:r>
          </w:p>
        </w:tc>
      </w:tr>
      <w:tr w:rsidR="00635457" w:rsidRPr="00864C3E" w14:paraId="2D5A8C98" w14:textId="77777777" w:rsidTr="000A7553">
        <w:tc>
          <w:tcPr>
            <w:tcW w:w="534" w:type="dxa"/>
          </w:tcPr>
          <w:p w14:paraId="5196284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89361FE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21.05.2025</w:t>
            </w:r>
          </w:p>
        </w:tc>
        <w:tc>
          <w:tcPr>
            <w:tcW w:w="2551" w:type="dxa"/>
          </w:tcPr>
          <w:p w14:paraId="192303F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Игра «Пройди и не упади» (перекрёстные шаги с одновременным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движением рук)</w:t>
            </w:r>
          </w:p>
          <w:p w14:paraId="6F5C31D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Игра «Кочки»</w:t>
            </w:r>
          </w:p>
          <w:p w14:paraId="3EF1ACEC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3.Игра «Тарелочки»</w:t>
            </w:r>
          </w:p>
          <w:p w14:paraId="5883B811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50395850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DE3B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661A4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пространственной ориентации и координации движений.</w:t>
            </w:r>
          </w:p>
          <w:p w14:paraId="72AC88D9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AD67B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30B05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слухового внимания.</w:t>
            </w:r>
          </w:p>
        </w:tc>
      </w:tr>
      <w:tr w:rsidR="00635457" w:rsidRPr="00864C3E" w14:paraId="44369499" w14:textId="77777777" w:rsidTr="000A7553">
        <w:tc>
          <w:tcPr>
            <w:tcW w:w="534" w:type="dxa"/>
          </w:tcPr>
          <w:p w14:paraId="05D06B87" w14:textId="77777777" w:rsidR="00635457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59" w:type="dxa"/>
          </w:tcPr>
          <w:p w14:paraId="27B9D86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28.05.2025</w:t>
            </w:r>
          </w:p>
        </w:tc>
        <w:tc>
          <w:tcPr>
            <w:tcW w:w="2551" w:type="dxa"/>
          </w:tcPr>
          <w:p w14:paraId="1FAF063D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(Конец года)</w:t>
            </w:r>
          </w:p>
        </w:tc>
        <w:tc>
          <w:tcPr>
            <w:tcW w:w="4927" w:type="dxa"/>
          </w:tcPr>
          <w:p w14:paraId="188F1573" w14:textId="77777777" w:rsidR="00635457" w:rsidRPr="00864C3E" w:rsidRDefault="00635457" w:rsidP="000A7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(Конец года)</w:t>
            </w:r>
          </w:p>
        </w:tc>
      </w:tr>
    </w:tbl>
    <w:p w14:paraId="7CEF97C8" w14:textId="77777777" w:rsidR="00635457" w:rsidRPr="00864C3E" w:rsidRDefault="00635457" w:rsidP="00635457">
      <w:pPr>
        <w:rPr>
          <w:rFonts w:ascii="Times New Roman" w:hAnsi="Times New Roman" w:cs="Times New Roman"/>
          <w:sz w:val="24"/>
          <w:szCs w:val="24"/>
        </w:rPr>
      </w:pPr>
    </w:p>
    <w:p w14:paraId="0E9ECA92" w14:textId="77777777" w:rsidR="00635457" w:rsidRPr="00864C3E" w:rsidRDefault="00635457" w:rsidP="00635457">
      <w:pPr>
        <w:rPr>
          <w:rFonts w:ascii="Times New Roman" w:hAnsi="Times New Roman" w:cs="Times New Roman"/>
          <w:sz w:val="24"/>
          <w:szCs w:val="24"/>
        </w:rPr>
      </w:pPr>
    </w:p>
    <w:p w14:paraId="7CCE00B4" w14:textId="77777777" w:rsidR="00635457" w:rsidRPr="00473380" w:rsidRDefault="00635457" w:rsidP="00635457">
      <w:pPr>
        <w:rPr>
          <w:rFonts w:ascii="Times New Roman" w:hAnsi="Times New Roman" w:cs="Times New Roman"/>
          <w:sz w:val="24"/>
          <w:szCs w:val="24"/>
        </w:rPr>
      </w:pPr>
    </w:p>
    <w:p w14:paraId="05FDE60A" w14:textId="77777777" w:rsidR="00C3406E" w:rsidRDefault="00C3406E" w:rsidP="00635457">
      <w:pPr>
        <w:rPr>
          <w:rFonts w:ascii="Times New Roman" w:hAnsi="Times New Roman" w:cs="Times New Roman"/>
          <w:sz w:val="24"/>
          <w:szCs w:val="24"/>
        </w:rPr>
      </w:pPr>
    </w:p>
    <w:p w14:paraId="786ECFCB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E26877F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728EA94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7BC08A2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A3F2A9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3A12600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83B70FE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6A9371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2A747B8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772673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0AE3FE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0D9556C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CAEFB61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FEEAEDA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2B6A947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88D897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0EA03DA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A2AAB8" w14:textId="77777777" w:rsidR="00C3406E" w:rsidRDefault="00C3406E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77C3D98" w14:textId="77777777" w:rsidR="00F05EA1" w:rsidRDefault="00F05EA1" w:rsidP="007F57B8">
      <w:pPr>
        <w:rPr>
          <w:rFonts w:ascii="Times New Roman" w:hAnsi="Times New Roman" w:cs="Times New Roman"/>
          <w:sz w:val="24"/>
          <w:szCs w:val="24"/>
        </w:rPr>
      </w:pPr>
    </w:p>
    <w:p w14:paraId="3453C7A9" w14:textId="77777777" w:rsidR="004C21A2" w:rsidRDefault="004C21A2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D1F7743" w14:textId="77777777" w:rsidR="00B847F0" w:rsidRDefault="00B847F0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B2F0927" w14:textId="77777777" w:rsidR="00A0457F" w:rsidRDefault="00A0457F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67EDF68" w14:textId="77777777" w:rsidR="00A0457F" w:rsidRDefault="00A0457F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4D6222" w14:textId="77777777" w:rsidR="00A0457F" w:rsidRDefault="00A0457F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FBAABE2" w14:textId="77777777" w:rsidR="00A0457F" w:rsidRDefault="00A0457F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760EEEA" w14:textId="77777777" w:rsidR="00A0457F" w:rsidRDefault="00A0457F" w:rsidP="00E421C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BA83EB" w14:textId="77777777" w:rsidR="00E421CF" w:rsidRDefault="00D60107" w:rsidP="00E421C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6A6379FA" w14:textId="77777777" w:rsidR="00DB29FA" w:rsidRPr="00DB29FA" w:rsidRDefault="00DB29FA" w:rsidP="00DB29FA">
      <w:pPr>
        <w:rPr>
          <w:rFonts w:ascii="Times New Roman" w:hAnsi="Times New Roman" w:cs="Times New Roman"/>
          <w:sz w:val="24"/>
          <w:szCs w:val="24"/>
        </w:rPr>
      </w:pPr>
      <w:r w:rsidRPr="00DB29FA">
        <w:rPr>
          <w:rFonts w:ascii="Times New Roman" w:hAnsi="Times New Roman" w:cs="Times New Roman"/>
          <w:sz w:val="24"/>
          <w:szCs w:val="24"/>
        </w:rPr>
        <w:t>1.Оральный праксис (способность воспроизводить те или иные движения языком, губами и другими органами артикуляции – подуть, поцокать , надуть щёки, и т.д.</w:t>
      </w:r>
    </w:p>
    <w:p w14:paraId="054B6116" w14:textId="77777777" w:rsidR="00DB29FA" w:rsidRPr="00DB29FA" w:rsidRDefault="00DB29FA" w:rsidP="00DB29FA">
      <w:pPr>
        <w:rPr>
          <w:rFonts w:ascii="Times New Roman" w:hAnsi="Times New Roman" w:cs="Times New Roman"/>
          <w:sz w:val="24"/>
          <w:szCs w:val="24"/>
        </w:rPr>
      </w:pPr>
      <w:r w:rsidRPr="00DB29FA">
        <w:rPr>
          <w:rFonts w:ascii="Times New Roman" w:hAnsi="Times New Roman" w:cs="Times New Roman"/>
          <w:sz w:val="24"/>
          <w:szCs w:val="24"/>
        </w:rPr>
        <w:t>2.Пальцевой праксис  Статический – повторение позы по зрительному образцу</w:t>
      </w:r>
    </w:p>
    <w:p w14:paraId="37D846BC" w14:textId="77777777" w:rsidR="00DB29FA" w:rsidRPr="00DB29FA" w:rsidRDefault="00DB29FA" w:rsidP="00DB29FA">
      <w:pPr>
        <w:rPr>
          <w:rFonts w:ascii="Times New Roman" w:hAnsi="Times New Roman" w:cs="Times New Roman"/>
          <w:sz w:val="24"/>
          <w:szCs w:val="24"/>
        </w:rPr>
      </w:pPr>
      <w:r w:rsidRPr="00DB29FA">
        <w:rPr>
          <w:rFonts w:ascii="Times New Roman" w:hAnsi="Times New Roman" w:cs="Times New Roman"/>
          <w:sz w:val="24"/>
          <w:szCs w:val="24"/>
        </w:rPr>
        <w:t xml:space="preserve">                                         Динамический по Озерецкому кулак ребро ладонь</w:t>
      </w:r>
    </w:p>
    <w:p w14:paraId="7F1E678B" w14:textId="77777777" w:rsidR="00DB29FA" w:rsidRPr="00DB29FA" w:rsidRDefault="00DB29FA" w:rsidP="00DB29FA">
      <w:pPr>
        <w:rPr>
          <w:rFonts w:ascii="Times New Roman" w:hAnsi="Times New Roman" w:cs="Times New Roman"/>
          <w:sz w:val="24"/>
          <w:szCs w:val="24"/>
        </w:rPr>
      </w:pPr>
      <w:r w:rsidRPr="00DB29FA">
        <w:rPr>
          <w:rFonts w:ascii="Times New Roman" w:hAnsi="Times New Roman" w:cs="Times New Roman"/>
          <w:sz w:val="24"/>
          <w:szCs w:val="24"/>
        </w:rPr>
        <w:t>3.Пространственный праксис (движение тела в пространстве) Проба Хеда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3"/>
        <w:gridCol w:w="1639"/>
        <w:gridCol w:w="946"/>
        <w:gridCol w:w="868"/>
        <w:gridCol w:w="821"/>
        <w:gridCol w:w="745"/>
        <w:gridCol w:w="958"/>
        <w:gridCol w:w="847"/>
        <w:gridCol w:w="1255"/>
        <w:gridCol w:w="1029"/>
      </w:tblGrid>
      <w:tr w:rsidR="00DB29FA" w:rsidRPr="00DB29FA" w14:paraId="28498C03" w14:textId="77777777" w:rsidTr="00727896">
        <w:trPr>
          <w:trHeight w:val="311"/>
        </w:trPr>
        <w:tc>
          <w:tcPr>
            <w:tcW w:w="534" w:type="dxa"/>
            <w:vMerge w:val="restart"/>
          </w:tcPr>
          <w:p w14:paraId="4C774A1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09" w:type="dxa"/>
            <w:vMerge w:val="restart"/>
          </w:tcPr>
          <w:p w14:paraId="176315E0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Ф.И. ребёнка</w:t>
            </w:r>
          </w:p>
        </w:tc>
        <w:tc>
          <w:tcPr>
            <w:tcW w:w="2694" w:type="dxa"/>
            <w:gridSpan w:val="2"/>
            <w:vMerge w:val="restart"/>
          </w:tcPr>
          <w:p w14:paraId="4F4AF5F6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Оральный праксис</w:t>
            </w:r>
          </w:p>
          <w:p w14:paraId="09CAB211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(Артикуляция)</w:t>
            </w:r>
          </w:p>
        </w:tc>
        <w:tc>
          <w:tcPr>
            <w:tcW w:w="4252" w:type="dxa"/>
            <w:gridSpan w:val="4"/>
          </w:tcPr>
          <w:p w14:paraId="401DE588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Пальцевой праксис</w:t>
            </w:r>
          </w:p>
        </w:tc>
        <w:tc>
          <w:tcPr>
            <w:tcW w:w="3544" w:type="dxa"/>
            <w:gridSpan w:val="2"/>
            <w:vMerge w:val="restart"/>
          </w:tcPr>
          <w:p w14:paraId="55FB6474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Пространственный праксис</w:t>
            </w:r>
          </w:p>
        </w:tc>
      </w:tr>
      <w:tr w:rsidR="00DB29FA" w:rsidRPr="00DB29FA" w14:paraId="3DD185FF" w14:textId="77777777" w:rsidTr="00727896">
        <w:trPr>
          <w:trHeight w:val="817"/>
        </w:trPr>
        <w:tc>
          <w:tcPr>
            <w:tcW w:w="534" w:type="dxa"/>
            <w:vMerge/>
          </w:tcPr>
          <w:p w14:paraId="288D08B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593FBB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</w:tcPr>
          <w:p w14:paraId="592D88C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14:paraId="42E4410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Статический (повторение позы по образцу)</w:t>
            </w:r>
          </w:p>
        </w:tc>
        <w:tc>
          <w:tcPr>
            <w:tcW w:w="2267" w:type="dxa"/>
            <w:gridSpan w:val="2"/>
          </w:tcPr>
          <w:p w14:paraId="49A0BA5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Динамический</w:t>
            </w:r>
          </w:p>
          <w:p w14:paraId="36193F9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(переключение )</w:t>
            </w:r>
          </w:p>
        </w:tc>
        <w:tc>
          <w:tcPr>
            <w:tcW w:w="3544" w:type="dxa"/>
            <w:gridSpan w:val="2"/>
            <w:vMerge/>
          </w:tcPr>
          <w:p w14:paraId="01A8A51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76740102" w14:textId="77777777" w:rsidTr="00727896">
        <w:trPr>
          <w:trHeight w:val="246"/>
        </w:trPr>
        <w:tc>
          <w:tcPr>
            <w:tcW w:w="534" w:type="dxa"/>
            <w:vMerge/>
          </w:tcPr>
          <w:p w14:paraId="2A0E550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02E137E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152B4A07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1488" w:type="dxa"/>
          </w:tcPr>
          <w:p w14:paraId="38C3BA99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960" w:type="dxa"/>
          </w:tcPr>
          <w:p w14:paraId="47DA5812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1025" w:type="dxa"/>
          </w:tcPr>
          <w:p w14:paraId="1E71983D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1064" w:type="dxa"/>
          </w:tcPr>
          <w:p w14:paraId="06EA0CA4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1203" w:type="dxa"/>
          </w:tcPr>
          <w:p w14:paraId="5BF3B70F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  <w:tc>
          <w:tcPr>
            <w:tcW w:w="1751" w:type="dxa"/>
          </w:tcPr>
          <w:p w14:paraId="2FC29F3B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Н.г.</w:t>
            </w:r>
          </w:p>
        </w:tc>
        <w:tc>
          <w:tcPr>
            <w:tcW w:w="1793" w:type="dxa"/>
          </w:tcPr>
          <w:p w14:paraId="586359AC" w14:textId="77777777" w:rsidR="00DB29FA" w:rsidRPr="00DB29FA" w:rsidRDefault="00DB29FA" w:rsidP="007278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К.г.</w:t>
            </w:r>
          </w:p>
        </w:tc>
      </w:tr>
      <w:tr w:rsidR="00DB29FA" w:rsidRPr="00DB29FA" w14:paraId="7E8F67CA" w14:textId="77777777" w:rsidTr="00727896">
        <w:tc>
          <w:tcPr>
            <w:tcW w:w="534" w:type="dxa"/>
          </w:tcPr>
          <w:p w14:paraId="5B57AEA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4DD3F92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Адамкалиев Айдар</w:t>
            </w:r>
          </w:p>
        </w:tc>
        <w:tc>
          <w:tcPr>
            <w:tcW w:w="1206" w:type="dxa"/>
          </w:tcPr>
          <w:p w14:paraId="58097D9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7F240DC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5326CA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A7F343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D01D00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69969E6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2475A3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165CBB7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08940FB3" w14:textId="77777777" w:rsidTr="00727896">
        <w:tc>
          <w:tcPr>
            <w:tcW w:w="534" w:type="dxa"/>
          </w:tcPr>
          <w:p w14:paraId="5E8DA1B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7A8315D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Анчуков Саша</w:t>
            </w:r>
          </w:p>
        </w:tc>
        <w:tc>
          <w:tcPr>
            <w:tcW w:w="1206" w:type="dxa"/>
          </w:tcPr>
          <w:p w14:paraId="11E9EA2B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55C9404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4B3904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7B3AFC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36ACB3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1302F51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38153B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3755D9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36CFBFE5" w14:textId="77777777" w:rsidTr="00727896">
        <w:tc>
          <w:tcPr>
            <w:tcW w:w="534" w:type="dxa"/>
          </w:tcPr>
          <w:p w14:paraId="332AEF1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14:paraId="11230D8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Барталамей Егор</w:t>
            </w:r>
          </w:p>
        </w:tc>
        <w:tc>
          <w:tcPr>
            <w:tcW w:w="1206" w:type="dxa"/>
          </w:tcPr>
          <w:p w14:paraId="08CA315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4FD456E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017F7B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287596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D7EE06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77728FA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0FEC0A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831BA9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34652B2D" w14:textId="77777777" w:rsidTr="00727896">
        <w:tc>
          <w:tcPr>
            <w:tcW w:w="534" w:type="dxa"/>
          </w:tcPr>
          <w:p w14:paraId="5B018A5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6525C0E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Бакосова Омина</w:t>
            </w:r>
          </w:p>
        </w:tc>
        <w:tc>
          <w:tcPr>
            <w:tcW w:w="1206" w:type="dxa"/>
          </w:tcPr>
          <w:p w14:paraId="7466B48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327E7D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4CF5423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7FA63D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5BD6095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3D31831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F7F929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C27F81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4A6DEA23" w14:textId="77777777" w:rsidTr="00727896">
        <w:tc>
          <w:tcPr>
            <w:tcW w:w="534" w:type="dxa"/>
          </w:tcPr>
          <w:p w14:paraId="2836264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40665B5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Войтенко Таисия</w:t>
            </w:r>
          </w:p>
        </w:tc>
        <w:tc>
          <w:tcPr>
            <w:tcW w:w="1206" w:type="dxa"/>
          </w:tcPr>
          <w:p w14:paraId="31CAD64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4D8B01B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68CD8B7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06D3B9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993C90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6593DBB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4611B4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C6143A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1D6ACC37" w14:textId="77777777" w:rsidTr="00727896">
        <w:tc>
          <w:tcPr>
            <w:tcW w:w="534" w:type="dxa"/>
          </w:tcPr>
          <w:p w14:paraId="75BC139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9" w:type="dxa"/>
          </w:tcPr>
          <w:p w14:paraId="4B48374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Музаффаров Дамир</w:t>
            </w:r>
          </w:p>
        </w:tc>
        <w:tc>
          <w:tcPr>
            <w:tcW w:w="1206" w:type="dxa"/>
          </w:tcPr>
          <w:p w14:paraId="2C7DC49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6FEC6D6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C2D4B3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0AAD47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4A4E8F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058B080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41BEDCE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522CD81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66067DF5" w14:textId="77777777" w:rsidTr="00727896">
        <w:tc>
          <w:tcPr>
            <w:tcW w:w="534" w:type="dxa"/>
          </w:tcPr>
          <w:p w14:paraId="2529160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09" w:type="dxa"/>
          </w:tcPr>
          <w:p w14:paraId="343DC46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Осипкова Катя</w:t>
            </w:r>
          </w:p>
        </w:tc>
        <w:tc>
          <w:tcPr>
            <w:tcW w:w="1206" w:type="dxa"/>
          </w:tcPr>
          <w:p w14:paraId="40A5A64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DE89E0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002464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24F21A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0CAFA4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75F0643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2425EF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741E54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1F163A6D" w14:textId="77777777" w:rsidTr="00727896">
        <w:tc>
          <w:tcPr>
            <w:tcW w:w="534" w:type="dxa"/>
          </w:tcPr>
          <w:p w14:paraId="221B08A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</w:tcPr>
          <w:p w14:paraId="0228CB8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Панасюк Катя</w:t>
            </w:r>
          </w:p>
        </w:tc>
        <w:tc>
          <w:tcPr>
            <w:tcW w:w="1206" w:type="dxa"/>
          </w:tcPr>
          <w:p w14:paraId="721515D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DF2E4F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A46DA2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B2CF99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770F33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0330916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7947DEC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5539A25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77C26007" w14:textId="77777777" w:rsidTr="00727896">
        <w:tc>
          <w:tcPr>
            <w:tcW w:w="534" w:type="dxa"/>
          </w:tcPr>
          <w:p w14:paraId="32CC385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</w:tcPr>
          <w:p w14:paraId="5F9B670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Пашкова Даша</w:t>
            </w:r>
          </w:p>
        </w:tc>
        <w:tc>
          <w:tcPr>
            <w:tcW w:w="1206" w:type="dxa"/>
          </w:tcPr>
          <w:p w14:paraId="67CB910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07881A4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0B63FF7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64D2A0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2951997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3A7A5FE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03BDCE5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3A122D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1EB7B428" w14:textId="77777777" w:rsidTr="00727896">
        <w:tc>
          <w:tcPr>
            <w:tcW w:w="534" w:type="dxa"/>
          </w:tcPr>
          <w:p w14:paraId="76EAE92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14:paraId="2CFF335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Селина Мария</w:t>
            </w:r>
          </w:p>
        </w:tc>
        <w:tc>
          <w:tcPr>
            <w:tcW w:w="1206" w:type="dxa"/>
          </w:tcPr>
          <w:p w14:paraId="5561770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720535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4E2AC80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A4801E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77D69C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414F20D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3AB275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81091D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1BB50A88" w14:textId="77777777" w:rsidTr="00727896">
        <w:tc>
          <w:tcPr>
            <w:tcW w:w="534" w:type="dxa"/>
          </w:tcPr>
          <w:p w14:paraId="08872E3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</w:tcPr>
          <w:p w14:paraId="450492A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Сорокина Валерия</w:t>
            </w:r>
          </w:p>
        </w:tc>
        <w:tc>
          <w:tcPr>
            <w:tcW w:w="1206" w:type="dxa"/>
          </w:tcPr>
          <w:p w14:paraId="5B79E92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6EF16B2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EA7D08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6F737C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524001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21239B8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6E11DCC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3E4FEFF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35612763" w14:textId="77777777" w:rsidTr="00727896">
        <w:tc>
          <w:tcPr>
            <w:tcW w:w="534" w:type="dxa"/>
          </w:tcPr>
          <w:p w14:paraId="0B61C14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09" w:type="dxa"/>
          </w:tcPr>
          <w:p w14:paraId="40415BC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Шамрикова Лиза</w:t>
            </w:r>
          </w:p>
        </w:tc>
        <w:tc>
          <w:tcPr>
            <w:tcW w:w="1206" w:type="dxa"/>
          </w:tcPr>
          <w:p w14:paraId="266B7D2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04ABEA3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2447B7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842903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1CA3D9C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54E6D04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5D03E7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10F8D71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2D2101D7" w14:textId="77777777" w:rsidTr="00727896">
        <w:tc>
          <w:tcPr>
            <w:tcW w:w="534" w:type="dxa"/>
          </w:tcPr>
          <w:p w14:paraId="6B30CF1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09" w:type="dxa"/>
          </w:tcPr>
          <w:p w14:paraId="4A8676A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Юнусзода Солех</w:t>
            </w:r>
          </w:p>
        </w:tc>
        <w:tc>
          <w:tcPr>
            <w:tcW w:w="1206" w:type="dxa"/>
          </w:tcPr>
          <w:p w14:paraId="2383E7D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66151B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E89691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891A8B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37025D0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70B6D81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318DA7D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26C3B0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5A6863C2" w14:textId="77777777" w:rsidTr="00727896">
        <w:tc>
          <w:tcPr>
            <w:tcW w:w="534" w:type="dxa"/>
          </w:tcPr>
          <w:p w14:paraId="6650527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09" w:type="dxa"/>
          </w:tcPr>
          <w:p w14:paraId="3278BCBB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Якубова Настя</w:t>
            </w:r>
          </w:p>
        </w:tc>
        <w:tc>
          <w:tcPr>
            <w:tcW w:w="1206" w:type="dxa"/>
          </w:tcPr>
          <w:p w14:paraId="5CED246E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109B694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3522900D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9FD129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4CBF432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6081467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A799F7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06E6AC3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767E3821" w14:textId="77777777" w:rsidTr="00727896">
        <w:tc>
          <w:tcPr>
            <w:tcW w:w="534" w:type="dxa"/>
          </w:tcPr>
          <w:p w14:paraId="71C7FDC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14:paraId="205F1E7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Загребельная Полина</w:t>
            </w:r>
          </w:p>
        </w:tc>
        <w:tc>
          <w:tcPr>
            <w:tcW w:w="1206" w:type="dxa"/>
          </w:tcPr>
          <w:p w14:paraId="7C1FD7F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6CAC6BA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DA9DE2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8BB34F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0EC8CB3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3DDE911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1E71B02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0A80490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67243C58" w14:textId="77777777" w:rsidTr="00727896">
        <w:tc>
          <w:tcPr>
            <w:tcW w:w="534" w:type="dxa"/>
          </w:tcPr>
          <w:p w14:paraId="633C38BB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9" w:type="dxa"/>
          </w:tcPr>
          <w:p w14:paraId="185949C2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Ткачук Стёпа</w:t>
            </w:r>
          </w:p>
        </w:tc>
        <w:tc>
          <w:tcPr>
            <w:tcW w:w="1206" w:type="dxa"/>
          </w:tcPr>
          <w:p w14:paraId="346F599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2ECBCB18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5B3B3321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92569E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7B5CB8DA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2F2C7FA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5929F84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3A26374C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9FA" w:rsidRPr="00DB29FA" w14:paraId="5BB4BF44" w14:textId="77777777" w:rsidTr="00727896">
        <w:tc>
          <w:tcPr>
            <w:tcW w:w="534" w:type="dxa"/>
          </w:tcPr>
          <w:p w14:paraId="742BDEB9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409" w:type="dxa"/>
          </w:tcPr>
          <w:p w14:paraId="520C487B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9FA">
              <w:rPr>
                <w:rFonts w:ascii="Times New Roman" w:hAnsi="Times New Roman" w:cs="Times New Roman"/>
                <w:sz w:val="24"/>
                <w:szCs w:val="24"/>
              </w:rPr>
              <w:t>Бадмаев Бадма</w:t>
            </w:r>
          </w:p>
        </w:tc>
        <w:tc>
          <w:tcPr>
            <w:tcW w:w="1206" w:type="dxa"/>
          </w:tcPr>
          <w:p w14:paraId="3C457877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</w:tcPr>
          <w:p w14:paraId="502B48A4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</w:tcPr>
          <w:p w14:paraId="278EAC7F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77C53B6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14:paraId="67A4433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14:paraId="23B33D2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</w:tcPr>
          <w:p w14:paraId="2E3D75B5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</w:tcPr>
          <w:p w14:paraId="06D95C40" w14:textId="77777777" w:rsidR="00DB29FA" w:rsidRPr="00DB29FA" w:rsidRDefault="00DB29FA" w:rsidP="00727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1A8080" w14:textId="77777777" w:rsidR="00DB29FA" w:rsidRPr="00DB29FA" w:rsidRDefault="00DB29FA" w:rsidP="00DB29FA">
      <w:pPr>
        <w:rPr>
          <w:rFonts w:ascii="Times New Roman" w:hAnsi="Times New Roman" w:cs="Times New Roman"/>
          <w:sz w:val="24"/>
          <w:szCs w:val="24"/>
        </w:rPr>
      </w:pPr>
    </w:p>
    <w:p w14:paraId="53C07E73" w14:textId="77777777" w:rsidR="00DB29FA" w:rsidRDefault="00DB29FA" w:rsidP="00DB29FA"/>
    <w:p w14:paraId="1ABFD45A" w14:textId="77777777" w:rsidR="00E421CF" w:rsidRPr="00E421CF" w:rsidRDefault="00E421CF" w:rsidP="00B847F0">
      <w:pPr>
        <w:rPr>
          <w:rFonts w:ascii="Times New Roman" w:hAnsi="Times New Roman" w:cs="Times New Roman"/>
          <w:sz w:val="24"/>
          <w:szCs w:val="24"/>
        </w:rPr>
      </w:pPr>
    </w:p>
    <w:p w14:paraId="47ACF6DF" w14:textId="77777777" w:rsidR="00A0457F" w:rsidRDefault="00A0457F" w:rsidP="00232E2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87B163" w14:textId="77777777" w:rsidR="00A0457F" w:rsidRPr="00997561" w:rsidRDefault="00A0457F" w:rsidP="00A0457F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7561">
        <w:rPr>
          <w:rFonts w:ascii="Times New Roman" w:hAnsi="Times New Roman" w:cs="Times New Roman"/>
          <w:sz w:val="32"/>
          <w:szCs w:val="32"/>
        </w:rPr>
        <w:lastRenderedPageBreak/>
        <w:t>Отчёт учителя-логопеда Москвитиной О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997561">
        <w:rPr>
          <w:rFonts w:ascii="Times New Roman" w:hAnsi="Times New Roman" w:cs="Times New Roman"/>
          <w:sz w:val="32"/>
          <w:szCs w:val="32"/>
        </w:rPr>
        <w:t xml:space="preserve"> С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997561">
        <w:rPr>
          <w:rFonts w:ascii="Times New Roman" w:hAnsi="Times New Roman" w:cs="Times New Roman"/>
          <w:sz w:val="32"/>
          <w:szCs w:val="32"/>
        </w:rPr>
        <w:t xml:space="preserve"> о работе кружка «Умка» за 2023-2024г</w:t>
      </w:r>
    </w:p>
    <w:p w14:paraId="5DACFDC7" w14:textId="77777777" w:rsidR="00A0457F" w:rsidRDefault="00A0457F" w:rsidP="00A045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09AD3" w14:textId="77777777" w:rsidR="00A0457F" w:rsidRDefault="00A0457F" w:rsidP="00A0457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E37CE1">
        <w:rPr>
          <w:rFonts w:ascii="Times New Roman" w:hAnsi="Times New Roman" w:cs="Times New Roman"/>
          <w:sz w:val="28"/>
          <w:szCs w:val="28"/>
        </w:rPr>
        <w:t>ктуальной проблемой современного образования остается повышение эффективности коррекционно-развивающего процесса при организации</w:t>
      </w:r>
    </w:p>
    <w:p w14:paraId="56908132" w14:textId="77777777" w:rsidR="00232E2D" w:rsidRDefault="00232E2D" w:rsidP="00232E2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CE1">
        <w:rPr>
          <w:rFonts w:ascii="Times New Roman" w:hAnsi="Times New Roman" w:cs="Times New Roman"/>
          <w:sz w:val="28"/>
          <w:szCs w:val="28"/>
        </w:rPr>
        <w:t>обучения и воспитания детей. Решение данной проблемы предполагает совершенствование методов и форм обучения, поиск новых, более эффективных путей формирования познавательного развития и речевых навыков, которые учитывали бы реальные возможности воспитанников и условия, в которых протекает их образовательная деятельность.</w:t>
      </w:r>
      <w:r w:rsidR="003B1680" w:rsidRPr="00E37C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B92E44" w14:textId="77777777" w:rsidR="00D8130F" w:rsidRDefault="00D8130F" w:rsidP="00232E2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кружковой деятельности проводилась с детьми подготовительной к школе групп</w:t>
      </w:r>
      <w:r w:rsidR="00D807D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комбинированной направленности. Общее количество детей -17 , из них дети со статусом ОВЗ – 6 детей.</w:t>
      </w:r>
    </w:p>
    <w:p w14:paraId="5B3084AC" w14:textId="77777777" w:rsidR="00D807DF" w:rsidRPr="00F27380" w:rsidRDefault="00D8130F" w:rsidP="00D807D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детей с ТНР наблюдаются выраженные нарушения межполушарного взаимодействия. Тяжёлые речевые нарушения имеют физиологическую основу – поражение или дисфункцию определённых мозговых областей.  Как следствие, возникают нарушения высших психических функций</w:t>
      </w:r>
      <w:r w:rsidR="00E929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речь страдает в первую очередь. Нарушаются  все компоненты речевой системы – звукопроизношение, фонематические процессы, словарный запас, грамматический строй речи, связная речь.</w:t>
      </w:r>
      <w:r w:rsidR="00D807DF">
        <w:rPr>
          <w:rFonts w:ascii="Times New Roman" w:hAnsi="Times New Roman" w:cs="Times New Roman"/>
          <w:sz w:val="28"/>
          <w:szCs w:val="28"/>
        </w:rPr>
        <w:t xml:space="preserve"> </w:t>
      </w:r>
      <w:r w:rsidR="00D807DF" w:rsidRPr="00F27380">
        <w:rPr>
          <w:rFonts w:ascii="Times New Roman" w:hAnsi="Times New Roman" w:cs="Times New Roman"/>
          <w:sz w:val="28"/>
          <w:szCs w:val="28"/>
        </w:rPr>
        <w:t>С</w:t>
      </w:r>
      <w:r w:rsidR="00D807DF">
        <w:rPr>
          <w:rFonts w:ascii="Times New Roman" w:hAnsi="Times New Roman" w:cs="Times New Roman"/>
          <w:sz w:val="28"/>
          <w:szCs w:val="28"/>
        </w:rPr>
        <w:t>остояние речи у каждого из детей имеют индивидуа</w:t>
      </w:r>
      <w:r w:rsidR="002E0C42">
        <w:rPr>
          <w:rFonts w:ascii="Times New Roman" w:hAnsi="Times New Roman" w:cs="Times New Roman"/>
          <w:sz w:val="28"/>
          <w:szCs w:val="28"/>
        </w:rPr>
        <w:t>л</w:t>
      </w:r>
      <w:r w:rsidR="00D807DF">
        <w:rPr>
          <w:rFonts w:ascii="Times New Roman" w:hAnsi="Times New Roman" w:cs="Times New Roman"/>
          <w:sz w:val="28"/>
          <w:szCs w:val="28"/>
        </w:rPr>
        <w:t xml:space="preserve">ьные особенности. </w:t>
      </w:r>
    </w:p>
    <w:p w14:paraId="6F5EAD7F" w14:textId="77777777" w:rsidR="003B1680" w:rsidRPr="00E37CE1" w:rsidRDefault="003B1680" w:rsidP="003B168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7CE1">
        <w:rPr>
          <w:rFonts w:ascii="Times New Roman" w:hAnsi="Times New Roman" w:cs="Times New Roman"/>
          <w:sz w:val="28"/>
          <w:szCs w:val="28"/>
        </w:rPr>
        <w:t>Различные сочетания и виды нейропсихологических игр и упражнений согласовывают работу полушарий мозга, развивают аналитико-синтетическую деятельность мозга, способствуют развитию произносительной стороны речи,</w:t>
      </w:r>
      <w:r w:rsidRPr="00E37CE1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 здоровьесберегающей технологией, способствующей развитию всех психических процессов. </w:t>
      </w:r>
      <w:r w:rsidRPr="00E37CE1">
        <w:rPr>
          <w:rFonts w:ascii="Times New Roman" w:hAnsi="Times New Roman" w:cs="Times New Roman"/>
          <w:sz w:val="28"/>
          <w:szCs w:val="28"/>
        </w:rPr>
        <w:t xml:space="preserve">Методы нейропсихологии являются необходимыми базовыми упражнениями, которые «включают» мозговую активность  и способствуют повышению эффективности и оптимизации всех видов коррекционных занятий с ребёнком. </w:t>
      </w:r>
    </w:p>
    <w:p w14:paraId="1E32E5D6" w14:textId="77777777" w:rsidR="009C1AE6" w:rsidRPr="00E37CE1" w:rsidRDefault="009C1AE6" w:rsidP="009C1A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30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Цель нейропсихологических игр</w:t>
      </w:r>
      <w:r w:rsidRPr="00AC30A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37CE1">
        <w:rPr>
          <w:rFonts w:ascii="Times New Roman" w:hAnsi="Times New Roman" w:cs="Times New Roman"/>
          <w:sz w:val="28"/>
          <w:szCs w:val="28"/>
        </w:rPr>
        <w:t xml:space="preserve"> активизация различных отделов коры головного мозга, ее больших полушарий, что позволяет развивать высшие психические функции, контроль и регуляцию поведения, межполушарное взаимодействие.</w:t>
      </w:r>
      <w:r w:rsidRPr="00E37C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21A81098" w14:textId="77777777" w:rsidR="00A75E70" w:rsidRPr="00E37CE1" w:rsidRDefault="00A75E70" w:rsidP="00A75E70">
      <w:pPr>
        <w:jc w:val="both"/>
        <w:rPr>
          <w:rFonts w:ascii="Times New Roman" w:hAnsi="Times New Roman" w:cs="Times New Roman"/>
          <w:sz w:val="28"/>
          <w:szCs w:val="28"/>
        </w:rPr>
      </w:pPr>
      <w:r w:rsidRPr="00E37CE1">
        <w:rPr>
          <w:rFonts w:ascii="Times New Roman" w:hAnsi="Times New Roman" w:cs="Times New Roman"/>
          <w:sz w:val="28"/>
          <w:szCs w:val="28"/>
        </w:rPr>
        <w:t>Периодичность: 1 занятие в неделю, продолжительностью 25-30 минут. Срок реализации с октября по май.</w:t>
      </w:r>
    </w:p>
    <w:p w14:paraId="4791667E" w14:textId="77777777" w:rsidR="00F267B0" w:rsidRPr="00E37CE1" w:rsidRDefault="00F267B0" w:rsidP="00F267B0">
      <w:pPr>
        <w:jc w:val="both"/>
        <w:rPr>
          <w:rFonts w:ascii="Times New Roman" w:hAnsi="Times New Roman" w:cs="Times New Roman"/>
          <w:sz w:val="28"/>
          <w:szCs w:val="28"/>
        </w:rPr>
      </w:pPr>
      <w:r w:rsidRPr="00AC30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Мануальный блок</w:t>
      </w:r>
      <w:r w:rsidRPr="00E37CE1">
        <w:rPr>
          <w:rFonts w:ascii="Times New Roman" w:hAnsi="Times New Roman" w:cs="Times New Roman"/>
          <w:sz w:val="28"/>
          <w:szCs w:val="28"/>
        </w:rPr>
        <w:t> </w:t>
      </w:r>
      <w:r w:rsidRPr="00E37CE1">
        <w:rPr>
          <w:rFonts w:ascii="Times New Roman" w:hAnsi="Times New Roman" w:cs="Times New Roman"/>
          <w:i/>
          <w:iCs/>
          <w:sz w:val="28"/>
          <w:szCs w:val="28"/>
        </w:rPr>
        <w:t>(ручной)</w:t>
      </w:r>
      <w:r w:rsidRPr="00E37CE1">
        <w:rPr>
          <w:rFonts w:ascii="Times New Roman" w:hAnsi="Times New Roman" w:cs="Times New Roman"/>
          <w:sz w:val="28"/>
          <w:szCs w:val="28"/>
        </w:rPr>
        <w:t> — это специальные игры и упражнения, позволяющие повысить способность мозга ребенка к интегрированной работе.</w:t>
      </w:r>
    </w:p>
    <w:p w14:paraId="3015D05B" w14:textId="77777777" w:rsidR="00F267B0" w:rsidRPr="00E37CE1" w:rsidRDefault="00F267B0" w:rsidP="00F267B0">
      <w:pPr>
        <w:jc w:val="both"/>
        <w:rPr>
          <w:rFonts w:ascii="Times New Roman" w:hAnsi="Times New Roman" w:cs="Times New Roman"/>
          <w:sz w:val="28"/>
          <w:szCs w:val="28"/>
        </w:rPr>
      </w:pPr>
      <w:r w:rsidRPr="00E37CE1">
        <w:rPr>
          <w:rFonts w:ascii="Times New Roman" w:hAnsi="Times New Roman" w:cs="Times New Roman"/>
          <w:sz w:val="28"/>
          <w:szCs w:val="28"/>
        </w:rPr>
        <w:t> </w:t>
      </w:r>
      <w:r w:rsidRPr="00AC30A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Психомоторный блок</w:t>
      </w:r>
      <w:r w:rsidRPr="00E37CE1">
        <w:rPr>
          <w:rFonts w:ascii="Times New Roman" w:hAnsi="Times New Roman" w:cs="Times New Roman"/>
          <w:sz w:val="28"/>
          <w:szCs w:val="28"/>
        </w:rPr>
        <w:t xml:space="preserve"> направлен на укрепление между полушариями функциональной взаимосвязи.</w:t>
      </w:r>
    </w:p>
    <w:p w14:paraId="4FE71211" w14:textId="77777777" w:rsidR="006B4495" w:rsidRPr="00E37CE1" w:rsidRDefault="00AC30A4" w:rsidP="006B4495">
      <w:pPr>
        <w:jc w:val="both"/>
        <w:rPr>
          <w:rFonts w:ascii="Times New Roman" w:hAnsi="Times New Roman" w:cs="Times New Roman"/>
          <w:sz w:val="28"/>
          <w:szCs w:val="28"/>
        </w:rPr>
      </w:pPr>
      <w:r w:rsidRPr="00AC30A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Психографика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B4495" w:rsidRPr="00E37CE1">
        <w:rPr>
          <w:rFonts w:ascii="Times New Roman" w:hAnsi="Times New Roman" w:cs="Times New Roman"/>
          <w:sz w:val="28"/>
          <w:szCs w:val="28"/>
        </w:rPr>
        <w:t>выполн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="006B4495" w:rsidRPr="00E37CE1">
        <w:rPr>
          <w:rFonts w:ascii="Times New Roman" w:hAnsi="Times New Roman" w:cs="Times New Roman"/>
          <w:sz w:val="28"/>
          <w:szCs w:val="28"/>
        </w:rPr>
        <w:t xml:space="preserve">  графических заданий только левой, только правой, а затем двумя руками одновременно. Этим обеспечивается включенность в работу правого и левого полушарий.</w:t>
      </w:r>
    </w:p>
    <w:p w14:paraId="6EACFC4D" w14:textId="77777777" w:rsidR="00E421CF" w:rsidRDefault="00397B57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306AC6">
        <w:rPr>
          <w:rFonts w:ascii="Times New Roman" w:hAnsi="Times New Roman" w:cs="Times New Roman"/>
          <w:bCs/>
          <w:sz w:val="28"/>
          <w:szCs w:val="28"/>
        </w:rPr>
        <w:t xml:space="preserve">Основная </w:t>
      </w:r>
      <w:r w:rsidRPr="00306AC6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306AC6">
        <w:rPr>
          <w:rFonts w:ascii="Times New Roman" w:hAnsi="Times New Roman" w:cs="Times New Roman"/>
          <w:bCs/>
          <w:sz w:val="28"/>
          <w:szCs w:val="28"/>
        </w:rPr>
        <w:t xml:space="preserve"> применения нейроигр с детьми  ТНР – активизация развития речи.</w:t>
      </w:r>
    </w:p>
    <w:p w14:paraId="7D5805EA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4E7CA3C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B462CC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E2F8A22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0D2FFA9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9A6D0E8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FA93E4F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AC8110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840FE99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074060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E1726B5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934DF7F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C6EDAA3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3C66E58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E83D24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225C88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E89BC08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4FF371A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DF1C32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ED784EF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D13844A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0C6DEF5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86408D6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0B3DD8C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F472710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7B27D89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586B9D3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C93B151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90625DA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BE6E33B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03A80968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07D8C62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B7F6EE2" w14:textId="77777777" w:rsidR="0090304C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72CDA16D" w14:textId="77777777" w:rsidR="0090304C" w:rsidRPr="00306AC6" w:rsidRDefault="0090304C" w:rsidP="002D15D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90304C" w:rsidRPr="00306AC6" w:rsidSect="00D97166">
      <w:footerReference w:type="default" r:id="rId9"/>
      <w:pgSz w:w="11906" w:h="16838"/>
      <w:pgMar w:top="851" w:right="850" w:bottom="567" w:left="1701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8BBD8" w14:textId="77777777" w:rsidR="0065715D" w:rsidRDefault="0065715D" w:rsidP="00D97166">
      <w:pPr>
        <w:spacing w:after="0" w:line="240" w:lineRule="auto"/>
      </w:pPr>
      <w:r>
        <w:separator/>
      </w:r>
    </w:p>
  </w:endnote>
  <w:endnote w:type="continuationSeparator" w:id="0">
    <w:p w14:paraId="353DB032" w14:textId="77777777" w:rsidR="0065715D" w:rsidRDefault="0065715D" w:rsidP="00D97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8671096"/>
      <w:docPartObj>
        <w:docPartGallery w:val="Page Numbers (Bottom of Page)"/>
        <w:docPartUnique/>
      </w:docPartObj>
    </w:sdtPr>
    <w:sdtContent>
      <w:p w14:paraId="5CC61A26" w14:textId="77777777" w:rsidR="00727896" w:rsidRDefault="0072789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C74">
          <w:rPr>
            <w:noProof/>
          </w:rPr>
          <w:t>2</w:t>
        </w:r>
        <w:r>
          <w:fldChar w:fldCharType="end"/>
        </w:r>
      </w:p>
    </w:sdtContent>
  </w:sdt>
  <w:p w14:paraId="36E612B3" w14:textId="77777777" w:rsidR="00727896" w:rsidRDefault="0072789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80F0D" w14:textId="77777777" w:rsidR="0065715D" w:rsidRDefault="0065715D" w:rsidP="00D97166">
      <w:pPr>
        <w:spacing w:after="0" w:line="240" w:lineRule="auto"/>
      </w:pPr>
      <w:r>
        <w:separator/>
      </w:r>
    </w:p>
  </w:footnote>
  <w:footnote w:type="continuationSeparator" w:id="0">
    <w:p w14:paraId="61A3C76E" w14:textId="77777777" w:rsidR="0065715D" w:rsidRDefault="0065715D" w:rsidP="00D97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4EFD"/>
    <w:multiLevelType w:val="multilevel"/>
    <w:tmpl w:val="16369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56032"/>
    <w:multiLevelType w:val="multilevel"/>
    <w:tmpl w:val="627497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F536D"/>
    <w:multiLevelType w:val="hybridMultilevel"/>
    <w:tmpl w:val="56A2EDFC"/>
    <w:lvl w:ilvl="0" w:tplc="EAF421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55F76"/>
    <w:multiLevelType w:val="multilevel"/>
    <w:tmpl w:val="1A186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CB511E"/>
    <w:multiLevelType w:val="multilevel"/>
    <w:tmpl w:val="5450E7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148B4"/>
    <w:multiLevelType w:val="multilevel"/>
    <w:tmpl w:val="D28E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9445C"/>
    <w:multiLevelType w:val="multilevel"/>
    <w:tmpl w:val="60CA86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BB32D3"/>
    <w:multiLevelType w:val="multilevel"/>
    <w:tmpl w:val="E6D054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5B4C74"/>
    <w:multiLevelType w:val="hybridMultilevel"/>
    <w:tmpl w:val="34946D24"/>
    <w:lvl w:ilvl="0" w:tplc="923EDB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70C28"/>
    <w:multiLevelType w:val="multilevel"/>
    <w:tmpl w:val="29481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A465B"/>
    <w:multiLevelType w:val="multilevel"/>
    <w:tmpl w:val="CDA83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3D012B"/>
    <w:multiLevelType w:val="multilevel"/>
    <w:tmpl w:val="1D76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461EB5"/>
    <w:multiLevelType w:val="multilevel"/>
    <w:tmpl w:val="76ECB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6E3467"/>
    <w:multiLevelType w:val="multilevel"/>
    <w:tmpl w:val="42263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B95E0B"/>
    <w:multiLevelType w:val="multilevel"/>
    <w:tmpl w:val="3378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D30CB3"/>
    <w:multiLevelType w:val="multilevel"/>
    <w:tmpl w:val="C6A4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802C3E"/>
    <w:multiLevelType w:val="multilevel"/>
    <w:tmpl w:val="266E8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5F7864"/>
    <w:multiLevelType w:val="multilevel"/>
    <w:tmpl w:val="E70660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764B33"/>
    <w:multiLevelType w:val="multilevel"/>
    <w:tmpl w:val="364C4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013F0E"/>
    <w:multiLevelType w:val="multilevel"/>
    <w:tmpl w:val="A0C6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1F5632"/>
    <w:multiLevelType w:val="multilevel"/>
    <w:tmpl w:val="E8C80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BC67CB1"/>
    <w:multiLevelType w:val="multilevel"/>
    <w:tmpl w:val="D0CC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B55F1A"/>
    <w:multiLevelType w:val="multilevel"/>
    <w:tmpl w:val="48C66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C81E84"/>
    <w:multiLevelType w:val="multilevel"/>
    <w:tmpl w:val="B168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77137"/>
    <w:multiLevelType w:val="multilevel"/>
    <w:tmpl w:val="4756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781519">
    <w:abstractNumId w:val="8"/>
  </w:num>
  <w:num w:numId="2" w16cid:durableId="34353609">
    <w:abstractNumId w:val="7"/>
  </w:num>
  <w:num w:numId="3" w16cid:durableId="556279625">
    <w:abstractNumId w:val="17"/>
  </w:num>
  <w:num w:numId="4" w16cid:durableId="857692136">
    <w:abstractNumId w:val="3"/>
  </w:num>
  <w:num w:numId="5" w16cid:durableId="2068256031">
    <w:abstractNumId w:val="10"/>
  </w:num>
  <w:num w:numId="6" w16cid:durableId="1250891671">
    <w:abstractNumId w:val="6"/>
  </w:num>
  <w:num w:numId="7" w16cid:durableId="518007370">
    <w:abstractNumId w:val="20"/>
  </w:num>
  <w:num w:numId="8" w16cid:durableId="2000187291">
    <w:abstractNumId w:val="4"/>
  </w:num>
  <w:num w:numId="9" w16cid:durableId="1334915172">
    <w:abstractNumId w:val="13"/>
  </w:num>
  <w:num w:numId="10" w16cid:durableId="1544636757">
    <w:abstractNumId w:val="1"/>
  </w:num>
  <w:num w:numId="11" w16cid:durableId="1426149843">
    <w:abstractNumId w:val="12"/>
  </w:num>
  <w:num w:numId="12" w16cid:durableId="1430277436">
    <w:abstractNumId w:val="2"/>
  </w:num>
  <w:num w:numId="13" w16cid:durableId="1564023162">
    <w:abstractNumId w:val="16"/>
  </w:num>
  <w:num w:numId="14" w16cid:durableId="1490780063">
    <w:abstractNumId w:val="9"/>
  </w:num>
  <w:num w:numId="15" w16cid:durableId="2033067222">
    <w:abstractNumId w:val="23"/>
  </w:num>
  <w:num w:numId="16" w16cid:durableId="671300594">
    <w:abstractNumId w:val="0"/>
  </w:num>
  <w:num w:numId="17" w16cid:durableId="1151097359">
    <w:abstractNumId w:val="22"/>
  </w:num>
  <w:num w:numId="18" w16cid:durableId="1416899690">
    <w:abstractNumId w:val="11"/>
  </w:num>
  <w:num w:numId="19" w16cid:durableId="817376644">
    <w:abstractNumId w:val="15"/>
  </w:num>
  <w:num w:numId="20" w16cid:durableId="1091858621">
    <w:abstractNumId w:val="21"/>
  </w:num>
  <w:num w:numId="21" w16cid:durableId="1428236519">
    <w:abstractNumId w:val="19"/>
  </w:num>
  <w:num w:numId="22" w16cid:durableId="501551931">
    <w:abstractNumId w:val="18"/>
  </w:num>
  <w:num w:numId="23" w16cid:durableId="818687892">
    <w:abstractNumId w:val="5"/>
  </w:num>
  <w:num w:numId="24" w16cid:durableId="247547133">
    <w:abstractNumId w:val="14"/>
  </w:num>
  <w:num w:numId="25" w16cid:durableId="92033171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22DE"/>
    <w:rsid w:val="00023CF4"/>
    <w:rsid w:val="0003071B"/>
    <w:rsid w:val="00035E3E"/>
    <w:rsid w:val="000517AF"/>
    <w:rsid w:val="000A64F0"/>
    <w:rsid w:val="000A7553"/>
    <w:rsid w:val="000C78C8"/>
    <w:rsid w:val="000C7FFE"/>
    <w:rsid w:val="0013273F"/>
    <w:rsid w:val="0013636C"/>
    <w:rsid w:val="00144FDE"/>
    <w:rsid w:val="00170259"/>
    <w:rsid w:val="00172D58"/>
    <w:rsid w:val="001805EC"/>
    <w:rsid w:val="001807DA"/>
    <w:rsid w:val="00193A76"/>
    <w:rsid w:val="001C67B0"/>
    <w:rsid w:val="001C6A6E"/>
    <w:rsid w:val="00206ABE"/>
    <w:rsid w:val="00221960"/>
    <w:rsid w:val="00223A61"/>
    <w:rsid w:val="002303EC"/>
    <w:rsid w:val="00232E2D"/>
    <w:rsid w:val="00255C6A"/>
    <w:rsid w:val="00264B7E"/>
    <w:rsid w:val="002676D2"/>
    <w:rsid w:val="002D15DB"/>
    <w:rsid w:val="002E0C42"/>
    <w:rsid w:val="002E3BC8"/>
    <w:rsid w:val="002E5309"/>
    <w:rsid w:val="00303CEF"/>
    <w:rsid w:val="00304ED5"/>
    <w:rsid w:val="00306AC6"/>
    <w:rsid w:val="0033059A"/>
    <w:rsid w:val="003349B9"/>
    <w:rsid w:val="00352AE0"/>
    <w:rsid w:val="00356080"/>
    <w:rsid w:val="0038572D"/>
    <w:rsid w:val="00395DD6"/>
    <w:rsid w:val="00397B57"/>
    <w:rsid w:val="003B1680"/>
    <w:rsid w:val="003C4C34"/>
    <w:rsid w:val="003C67EC"/>
    <w:rsid w:val="003E0149"/>
    <w:rsid w:val="003F0780"/>
    <w:rsid w:val="0042395F"/>
    <w:rsid w:val="004536B5"/>
    <w:rsid w:val="00475969"/>
    <w:rsid w:val="00477A5C"/>
    <w:rsid w:val="004807EC"/>
    <w:rsid w:val="00480B63"/>
    <w:rsid w:val="004C21A2"/>
    <w:rsid w:val="004C45E3"/>
    <w:rsid w:val="004E337F"/>
    <w:rsid w:val="004F1CEB"/>
    <w:rsid w:val="005118F8"/>
    <w:rsid w:val="005126A5"/>
    <w:rsid w:val="00535A87"/>
    <w:rsid w:val="00541C74"/>
    <w:rsid w:val="00581893"/>
    <w:rsid w:val="005B79AA"/>
    <w:rsid w:val="005D4EC6"/>
    <w:rsid w:val="005D5417"/>
    <w:rsid w:val="005D5E2E"/>
    <w:rsid w:val="005F6A69"/>
    <w:rsid w:val="005F7705"/>
    <w:rsid w:val="00616B77"/>
    <w:rsid w:val="00635457"/>
    <w:rsid w:val="00644112"/>
    <w:rsid w:val="006444BF"/>
    <w:rsid w:val="00646B28"/>
    <w:rsid w:val="0065715D"/>
    <w:rsid w:val="00660C2F"/>
    <w:rsid w:val="006B4495"/>
    <w:rsid w:val="006B6E34"/>
    <w:rsid w:val="007014B1"/>
    <w:rsid w:val="00704FE0"/>
    <w:rsid w:val="00727896"/>
    <w:rsid w:val="0073762C"/>
    <w:rsid w:val="0075132F"/>
    <w:rsid w:val="007578A1"/>
    <w:rsid w:val="00765BFD"/>
    <w:rsid w:val="007773A4"/>
    <w:rsid w:val="007A56F5"/>
    <w:rsid w:val="007A6D92"/>
    <w:rsid w:val="007B13DF"/>
    <w:rsid w:val="007C1886"/>
    <w:rsid w:val="007C7EBB"/>
    <w:rsid w:val="007D4A2D"/>
    <w:rsid w:val="007F57B8"/>
    <w:rsid w:val="00827D0E"/>
    <w:rsid w:val="00832991"/>
    <w:rsid w:val="00837AD3"/>
    <w:rsid w:val="00844E3C"/>
    <w:rsid w:val="00884C09"/>
    <w:rsid w:val="00891740"/>
    <w:rsid w:val="00893671"/>
    <w:rsid w:val="008C024F"/>
    <w:rsid w:val="008C4B7E"/>
    <w:rsid w:val="008D60C6"/>
    <w:rsid w:val="008E0D97"/>
    <w:rsid w:val="0090304C"/>
    <w:rsid w:val="00903B98"/>
    <w:rsid w:val="00957C54"/>
    <w:rsid w:val="00962C74"/>
    <w:rsid w:val="00997561"/>
    <w:rsid w:val="009A7B26"/>
    <w:rsid w:val="009C1AE6"/>
    <w:rsid w:val="009C5F4C"/>
    <w:rsid w:val="009D6105"/>
    <w:rsid w:val="00A0457F"/>
    <w:rsid w:val="00A07138"/>
    <w:rsid w:val="00A50EBD"/>
    <w:rsid w:val="00A75E70"/>
    <w:rsid w:val="00A820C0"/>
    <w:rsid w:val="00AC30A4"/>
    <w:rsid w:val="00AE5679"/>
    <w:rsid w:val="00AF1190"/>
    <w:rsid w:val="00B02928"/>
    <w:rsid w:val="00B36B19"/>
    <w:rsid w:val="00B465C9"/>
    <w:rsid w:val="00B5125E"/>
    <w:rsid w:val="00B67234"/>
    <w:rsid w:val="00B82913"/>
    <w:rsid w:val="00B847F0"/>
    <w:rsid w:val="00B947A6"/>
    <w:rsid w:val="00BB52F5"/>
    <w:rsid w:val="00BB5A76"/>
    <w:rsid w:val="00BE6F60"/>
    <w:rsid w:val="00BF597F"/>
    <w:rsid w:val="00C10350"/>
    <w:rsid w:val="00C32A3E"/>
    <w:rsid w:val="00C3406E"/>
    <w:rsid w:val="00C5364C"/>
    <w:rsid w:val="00C722DE"/>
    <w:rsid w:val="00C72AA0"/>
    <w:rsid w:val="00C8748D"/>
    <w:rsid w:val="00C959A6"/>
    <w:rsid w:val="00CA5C9A"/>
    <w:rsid w:val="00CB2EC4"/>
    <w:rsid w:val="00CC374D"/>
    <w:rsid w:val="00CC799A"/>
    <w:rsid w:val="00CE625F"/>
    <w:rsid w:val="00CF3025"/>
    <w:rsid w:val="00D012DA"/>
    <w:rsid w:val="00D16C5C"/>
    <w:rsid w:val="00D2537D"/>
    <w:rsid w:val="00D420D0"/>
    <w:rsid w:val="00D476EE"/>
    <w:rsid w:val="00D60107"/>
    <w:rsid w:val="00D71BF2"/>
    <w:rsid w:val="00D73DA6"/>
    <w:rsid w:val="00D807DF"/>
    <w:rsid w:val="00D8130F"/>
    <w:rsid w:val="00D84BB3"/>
    <w:rsid w:val="00D97166"/>
    <w:rsid w:val="00DA7FB5"/>
    <w:rsid w:val="00DB1DD2"/>
    <w:rsid w:val="00DB29FA"/>
    <w:rsid w:val="00DF40C3"/>
    <w:rsid w:val="00E00466"/>
    <w:rsid w:val="00E022FA"/>
    <w:rsid w:val="00E06898"/>
    <w:rsid w:val="00E15E0A"/>
    <w:rsid w:val="00E20F04"/>
    <w:rsid w:val="00E244AD"/>
    <w:rsid w:val="00E36F7B"/>
    <w:rsid w:val="00E37198"/>
    <w:rsid w:val="00E37CE1"/>
    <w:rsid w:val="00E41A18"/>
    <w:rsid w:val="00E421CF"/>
    <w:rsid w:val="00E54603"/>
    <w:rsid w:val="00E600D6"/>
    <w:rsid w:val="00E606F1"/>
    <w:rsid w:val="00E77784"/>
    <w:rsid w:val="00E9295A"/>
    <w:rsid w:val="00E97435"/>
    <w:rsid w:val="00EB66DE"/>
    <w:rsid w:val="00F02527"/>
    <w:rsid w:val="00F05EA1"/>
    <w:rsid w:val="00F14C69"/>
    <w:rsid w:val="00F264C4"/>
    <w:rsid w:val="00F267B0"/>
    <w:rsid w:val="00F27380"/>
    <w:rsid w:val="00FE174D"/>
    <w:rsid w:val="00FF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22C18"/>
  <w15:docId w15:val="{95187593-538E-49B2-AA84-753A895A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4A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7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7166"/>
  </w:style>
  <w:style w:type="paragraph" w:styleId="a6">
    <w:name w:val="footer"/>
    <w:basedOn w:val="a"/>
    <w:link w:val="a7"/>
    <w:uiPriority w:val="99"/>
    <w:unhideWhenUsed/>
    <w:rsid w:val="00D97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7166"/>
  </w:style>
  <w:style w:type="table" w:styleId="a8">
    <w:name w:val="Table Grid"/>
    <w:basedOn w:val="a1"/>
    <w:uiPriority w:val="59"/>
    <w:rsid w:val="00E42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C0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C024F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329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bdou.guravlik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19</Pages>
  <Words>5122</Words>
  <Characters>29197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Екатерина Чимутова</cp:lastModifiedBy>
  <cp:revision>162</cp:revision>
  <cp:lastPrinted>2024-10-14T01:14:00Z</cp:lastPrinted>
  <dcterms:created xsi:type="dcterms:W3CDTF">2023-09-28T22:41:00Z</dcterms:created>
  <dcterms:modified xsi:type="dcterms:W3CDTF">2026-08-06T11:36:00Z</dcterms:modified>
</cp:coreProperties>
</file>