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B8DA6" w14:textId="779A669F" w:rsidR="0095437E" w:rsidRPr="00FB010A" w:rsidRDefault="00517752" w:rsidP="003A7E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10A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FB010A" w:rsidRPr="00FB010A">
        <w:rPr>
          <w:rFonts w:ascii="Times New Roman" w:hAnsi="Times New Roman" w:cs="Times New Roman"/>
          <w:sz w:val="24"/>
          <w:szCs w:val="24"/>
        </w:rPr>
        <w:t>бюджетное</w:t>
      </w:r>
      <w:r w:rsidRPr="00FB010A">
        <w:rPr>
          <w:rFonts w:ascii="Times New Roman" w:hAnsi="Times New Roman" w:cs="Times New Roman"/>
          <w:sz w:val="24"/>
          <w:szCs w:val="24"/>
        </w:rPr>
        <w:t xml:space="preserve"> </w:t>
      </w:r>
      <w:r w:rsidR="0095437E" w:rsidRPr="00FB010A">
        <w:rPr>
          <w:rFonts w:ascii="Times New Roman" w:hAnsi="Times New Roman" w:cs="Times New Roman"/>
          <w:sz w:val="24"/>
          <w:szCs w:val="24"/>
        </w:rPr>
        <w:t>дошкольное образовательное учреждение «</w:t>
      </w:r>
      <w:r w:rsidRPr="00FB010A">
        <w:rPr>
          <w:rFonts w:ascii="Times New Roman" w:hAnsi="Times New Roman" w:cs="Times New Roman"/>
          <w:sz w:val="24"/>
          <w:szCs w:val="24"/>
        </w:rPr>
        <w:t>Центр развития ребенка «</w:t>
      </w:r>
      <w:proofErr w:type="spellStart"/>
      <w:proofErr w:type="gramStart"/>
      <w:r w:rsidRPr="00FB010A">
        <w:rPr>
          <w:rFonts w:ascii="Times New Roman" w:hAnsi="Times New Roman" w:cs="Times New Roman"/>
          <w:sz w:val="24"/>
          <w:szCs w:val="24"/>
        </w:rPr>
        <w:t>УМКА»г</w:t>
      </w:r>
      <w:proofErr w:type="spellEnd"/>
      <w:r w:rsidR="0095437E" w:rsidRPr="00FB01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5437E" w:rsidRPr="00FB010A">
        <w:rPr>
          <w:rFonts w:ascii="Times New Roman" w:hAnsi="Times New Roman" w:cs="Times New Roman"/>
          <w:sz w:val="24"/>
          <w:szCs w:val="24"/>
        </w:rPr>
        <w:t xml:space="preserve"> </w:t>
      </w:r>
      <w:r w:rsidRPr="00FB010A">
        <w:rPr>
          <w:rFonts w:ascii="Times New Roman" w:hAnsi="Times New Roman" w:cs="Times New Roman"/>
          <w:sz w:val="24"/>
          <w:szCs w:val="24"/>
        </w:rPr>
        <w:t>Новый Уренгой</w:t>
      </w:r>
    </w:p>
    <w:p w14:paraId="01A5F1A6" w14:textId="77777777" w:rsidR="0095437E" w:rsidRPr="00FB010A" w:rsidRDefault="0095437E" w:rsidP="003A7E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B010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___________________________________________________________________________</w:t>
      </w:r>
    </w:p>
    <w:p w14:paraId="563426B3" w14:textId="6C177F55" w:rsidR="0095437E" w:rsidRPr="00FB010A" w:rsidRDefault="0095437E" w:rsidP="003A7E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B010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517752" w:rsidRPr="00FB010A">
        <w:rPr>
          <w:rFonts w:ascii="Times New Roman" w:hAnsi="Times New Roman" w:cs="Times New Roman"/>
          <w:color w:val="000000"/>
        </w:rPr>
        <w:t xml:space="preserve"> Оптимистов </w:t>
      </w:r>
      <w:proofErr w:type="spellStart"/>
      <w:r w:rsidR="00517752" w:rsidRPr="00FB010A">
        <w:rPr>
          <w:rFonts w:ascii="Times New Roman" w:hAnsi="Times New Roman" w:cs="Times New Roman"/>
          <w:color w:val="000000"/>
        </w:rPr>
        <w:t>мкр</w:t>
      </w:r>
      <w:proofErr w:type="spellEnd"/>
      <w:r w:rsidR="00517752" w:rsidRPr="00FB010A">
        <w:rPr>
          <w:rFonts w:ascii="Times New Roman" w:hAnsi="Times New Roman" w:cs="Times New Roman"/>
          <w:color w:val="000000"/>
        </w:rPr>
        <w:t>., дом 11 корпус 3, г. Новый Уренгой, ЯНАО, 629300</w:t>
      </w:r>
      <w:r w:rsidRPr="00FB010A">
        <w:rPr>
          <w:rFonts w:ascii="Times New Roman" w:hAnsi="Times New Roman" w:cs="Times New Roman"/>
          <w:sz w:val="24"/>
          <w:szCs w:val="24"/>
        </w:rPr>
        <w:t xml:space="preserve">, телефоны /факсы </w:t>
      </w:r>
      <w:r w:rsidR="00517752" w:rsidRPr="00FB010A">
        <w:rPr>
          <w:rFonts w:ascii="Times New Roman" w:hAnsi="Times New Roman" w:cs="Times New Roman"/>
        </w:rPr>
        <w:t xml:space="preserve">(3494) </w:t>
      </w:r>
      <w:r w:rsidR="00517752" w:rsidRPr="00FB010A">
        <w:rPr>
          <w:rFonts w:ascii="Times New Roman" w:hAnsi="Times New Roman" w:cs="Times New Roman"/>
          <w:u w:val="single"/>
        </w:rPr>
        <w:t>24-50-05</w:t>
      </w:r>
      <w:r w:rsidRPr="00FB010A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8" w:tgtFrame="_blank" w:history="1">
        <w:r w:rsidR="00517752" w:rsidRPr="00FB010A">
          <w:rPr>
            <w:rStyle w:val="a9"/>
            <w:rFonts w:ascii="Times New Roman" w:hAnsi="Times New Roman" w:cs="Times New Roman"/>
            <w:lang w:val="en-US"/>
          </w:rPr>
          <w:t>UmkaDS</w:t>
        </w:r>
        <w:r w:rsidR="00517752" w:rsidRPr="00FB010A">
          <w:rPr>
            <w:rStyle w:val="a9"/>
            <w:rFonts w:ascii="Times New Roman" w:hAnsi="Times New Roman" w:cs="Times New Roman"/>
          </w:rPr>
          <w:t>@</w:t>
        </w:r>
        <w:r w:rsidR="00517752" w:rsidRPr="00FB010A">
          <w:rPr>
            <w:rStyle w:val="a9"/>
            <w:rFonts w:ascii="Times New Roman" w:hAnsi="Times New Roman" w:cs="Times New Roman"/>
            <w:lang w:val="en-US"/>
          </w:rPr>
          <w:t>nur</w:t>
        </w:r>
        <w:r w:rsidR="00517752" w:rsidRPr="00FB010A">
          <w:rPr>
            <w:rStyle w:val="a9"/>
            <w:rFonts w:ascii="Times New Roman" w:hAnsi="Times New Roman" w:cs="Times New Roman"/>
          </w:rPr>
          <w:t>.</w:t>
        </w:r>
        <w:r w:rsidR="00517752" w:rsidRPr="00FB010A">
          <w:rPr>
            <w:rStyle w:val="a9"/>
            <w:rFonts w:ascii="Times New Roman" w:hAnsi="Times New Roman" w:cs="Times New Roman"/>
            <w:lang w:val="en-US"/>
          </w:rPr>
          <w:t>yanao</w:t>
        </w:r>
        <w:r w:rsidR="00517752" w:rsidRPr="00FB010A">
          <w:rPr>
            <w:rStyle w:val="a9"/>
            <w:rFonts w:ascii="Times New Roman" w:hAnsi="Times New Roman" w:cs="Times New Roman"/>
          </w:rPr>
          <w:t>.</w:t>
        </w:r>
        <w:proofErr w:type="spellStart"/>
        <w:r w:rsidR="00517752" w:rsidRPr="00FB010A">
          <w:rPr>
            <w:rStyle w:val="a9"/>
            <w:rFonts w:ascii="Times New Roman" w:hAnsi="Times New Roman" w:cs="Times New Roman"/>
            <w:lang w:val="en-US"/>
          </w:rPr>
          <w:t>ru</w:t>
        </w:r>
        <w:proofErr w:type="spellEnd"/>
      </w:hyperlink>
    </w:p>
    <w:p w14:paraId="29BD801D" w14:textId="77777777" w:rsidR="0095437E" w:rsidRPr="00FB010A" w:rsidRDefault="0095437E" w:rsidP="003A7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8AABB" w14:textId="77777777" w:rsidR="00BA3EBA" w:rsidRPr="00FB010A" w:rsidRDefault="00BA3EBA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EAABBD" w14:textId="77777777" w:rsidR="00E03696" w:rsidRPr="00FB010A" w:rsidRDefault="00E03696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CB4967" w14:textId="4D4159CF" w:rsidR="00E03696" w:rsidRDefault="00E03696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1F4B44" w14:textId="4E974D37" w:rsidR="00F8328B" w:rsidRDefault="00F8328B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7A04D5" w14:textId="6D182EA7" w:rsidR="00F8328B" w:rsidRDefault="00F8328B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C29D40" w14:textId="77777777" w:rsidR="00F8328B" w:rsidRPr="00FB010A" w:rsidRDefault="00F8328B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CBC2CB" w14:textId="77777777" w:rsidR="00C91480" w:rsidRPr="00FB010A" w:rsidRDefault="00C91480" w:rsidP="003A7E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AFCBF6F" w14:textId="026084D9" w:rsidR="00050E93" w:rsidRPr="00FB010A" w:rsidRDefault="00050E93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Технологическая карта</w:t>
      </w:r>
      <w:r w:rsidR="00481E47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B010A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мастер-класса</w:t>
      </w:r>
    </w:p>
    <w:p w14:paraId="5D48EF6C" w14:textId="4BD529C3" w:rsidR="0095437E" w:rsidRPr="00FB010A" w:rsidRDefault="00517752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FB010A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Восточная живопись как средство психолого-педагогического сопровождения детей с ОВЗ</w:t>
      </w: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14:paraId="2CD38920" w14:textId="77777777" w:rsidR="00BA3EBA" w:rsidRPr="00FB010A" w:rsidRDefault="00BA3EBA" w:rsidP="003A7E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4A40636C" w14:textId="77777777" w:rsidR="00C91480" w:rsidRPr="00FB010A" w:rsidRDefault="00C91480" w:rsidP="003A7E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74F01D95" w14:textId="5C7CCCF9" w:rsidR="00E03696" w:rsidRDefault="00E03696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3AD05848" w14:textId="65D7843E" w:rsidR="00F8328B" w:rsidRDefault="00F8328B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17F9204F" w14:textId="4B592BC0" w:rsidR="00F8328B" w:rsidRDefault="00F8328B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36F02F4E" w14:textId="375392E9" w:rsidR="00F8328B" w:rsidRDefault="00F8328B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1C37CABD" w14:textId="77777777" w:rsidR="00F8328B" w:rsidRPr="00FB010A" w:rsidRDefault="00F8328B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3AABD4DD" w14:textId="77777777" w:rsidR="00E03696" w:rsidRPr="00FB010A" w:rsidRDefault="00E03696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120650" w14:textId="77777777" w:rsidR="00050E93" w:rsidRPr="00FB010A" w:rsidRDefault="00050E93" w:rsidP="003A7E9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Автор: </w:t>
      </w:r>
    </w:p>
    <w:p w14:paraId="678917B5" w14:textId="77777777" w:rsidR="00050E93" w:rsidRPr="00FB010A" w:rsidRDefault="008756B1" w:rsidP="003A7E9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педагог-психолог</w:t>
      </w:r>
      <w:r w:rsidR="00050E93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115F6348" w14:textId="77777777" w:rsidR="00F32719" w:rsidRPr="00FB010A" w:rsidRDefault="00517752" w:rsidP="003A7E9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Мамедова</w:t>
      </w:r>
      <w:r w:rsidR="008756B1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Мадина Бубаевна</w:t>
      </w:r>
    </w:p>
    <w:p w14:paraId="1370838C" w14:textId="77777777" w:rsidR="008756B1" w:rsidRPr="00FB010A" w:rsidRDefault="008756B1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D60A51" w14:textId="27E0BE2B" w:rsidR="00517752" w:rsidRPr="00FB010A" w:rsidRDefault="00517752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3EC318A" w14:textId="23698330" w:rsidR="00FB010A" w:rsidRDefault="00FB010A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DA89B4" w14:textId="57E179E2" w:rsidR="00F8328B" w:rsidRDefault="00F8328B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00DB57D" w14:textId="77777777" w:rsidR="00F8328B" w:rsidRDefault="00F8328B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E30225F" w14:textId="77777777" w:rsidR="00FB010A" w:rsidRPr="00FB010A" w:rsidRDefault="00FB010A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EA0BF88" w14:textId="77777777" w:rsidR="00FB010A" w:rsidRPr="00FB010A" w:rsidRDefault="00FB010A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5E86FB" w14:textId="556D1F8D" w:rsidR="00F8328B" w:rsidRDefault="00517752" w:rsidP="00F8328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050E93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Новый Уренгой</w:t>
      </w:r>
      <w:r w:rsidR="008756B1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C91480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FB010A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8756B1" w:rsidRPr="00FB01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F8328B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14:paraId="51696AA2" w14:textId="77777777" w:rsidR="00B961B6" w:rsidRPr="00FB010A" w:rsidRDefault="00B961B6" w:rsidP="003A7E9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417"/>
        <w:gridCol w:w="1844"/>
        <w:gridCol w:w="8077"/>
        <w:gridCol w:w="3262"/>
      </w:tblGrid>
      <w:tr w:rsidR="00BA3EBA" w:rsidRPr="00FB010A" w14:paraId="425A0843" w14:textId="77777777" w:rsidTr="00481E47">
        <w:trPr>
          <w:trHeight w:val="378"/>
        </w:trPr>
        <w:tc>
          <w:tcPr>
            <w:tcW w:w="12048" w:type="dxa"/>
            <w:gridSpan w:val="4"/>
          </w:tcPr>
          <w:p w14:paraId="21B8E95D" w14:textId="77777777" w:rsidR="00BA3EBA" w:rsidRPr="00FB010A" w:rsidRDefault="00BA3EBA" w:rsidP="003A7E97">
            <w:pPr>
              <w:numPr>
                <w:ilvl w:val="0"/>
                <w:numId w:val="1"/>
              </w:numPr>
              <w:tabs>
                <w:tab w:val="left" w:pos="5846"/>
              </w:tabs>
              <w:spacing w:after="0" w:line="240" w:lineRule="auto"/>
              <w:ind w:left="429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Организационная информация</w:t>
            </w:r>
          </w:p>
        </w:tc>
        <w:tc>
          <w:tcPr>
            <w:tcW w:w="3262" w:type="dxa"/>
          </w:tcPr>
          <w:p w14:paraId="4DDD6AE1" w14:textId="77777777" w:rsidR="00BA3EBA" w:rsidRPr="00FB010A" w:rsidRDefault="00BA3EBA" w:rsidP="003A7E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Примечание (допол</w:t>
            </w:r>
            <w:r w:rsidR="00926409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нительная информация</w:t>
            </w: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BA3EBA" w:rsidRPr="00FB010A" w14:paraId="1F674E26" w14:textId="77777777" w:rsidTr="00481E47">
        <w:tc>
          <w:tcPr>
            <w:tcW w:w="710" w:type="dxa"/>
          </w:tcPr>
          <w:p w14:paraId="12FBD9F8" w14:textId="77777777" w:rsidR="00BA3EBA" w:rsidRPr="00FB010A" w:rsidRDefault="009E1D46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gridSpan w:val="2"/>
          </w:tcPr>
          <w:p w14:paraId="62E5BA96" w14:textId="77777777" w:rsidR="00BA3EBA" w:rsidRPr="00FB010A" w:rsidRDefault="00C91480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Участники мероприятия</w:t>
            </w:r>
          </w:p>
        </w:tc>
        <w:tc>
          <w:tcPr>
            <w:tcW w:w="8077" w:type="dxa"/>
          </w:tcPr>
          <w:p w14:paraId="2233EEE0" w14:textId="77777777" w:rsidR="00BA3EBA" w:rsidRPr="00FB010A" w:rsidRDefault="00C91480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педагоги, работающие с детьми с ограниченными возможностями здоровья</w:t>
            </w:r>
          </w:p>
        </w:tc>
        <w:tc>
          <w:tcPr>
            <w:tcW w:w="3262" w:type="dxa"/>
          </w:tcPr>
          <w:p w14:paraId="3D5FCDCF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60C14E9C" w14:textId="77777777" w:rsidTr="00481E47">
        <w:tc>
          <w:tcPr>
            <w:tcW w:w="710" w:type="dxa"/>
          </w:tcPr>
          <w:p w14:paraId="592DDA60" w14:textId="77777777" w:rsidR="00BA3EBA" w:rsidRPr="00FB010A" w:rsidRDefault="009E1D46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gridSpan w:val="2"/>
          </w:tcPr>
          <w:p w14:paraId="4F1F7528" w14:textId="77777777" w:rsidR="00BA3EBA" w:rsidRPr="00FB010A" w:rsidRDefault="009E1D46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Тип </w:t>
            </w:r>
            <w:r w:rsidR="00C91480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077" w:type="dxa"/>
          </w:tcPr>
          <w:p w14:paraId="04DE6909" w14:textId="77777777" w:rsidR="00BA3EBA" w:rsidRPr="00FB010A" w:rsidRDefault="00C91480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</w:t>
            </w:r>
            <w:r w:rsidR="006D13EB"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оррекционн</w:t>
            </w:r>
            <w:r w:rsidR="00F610A5"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</w:t>
            </w:r>
          </w:p>
        </w:tc>
        <w:tc>
          <w:tcPr>
            <w:tcW w:w="3262" w:type="dxa"/>
          </w:tcPr>
          <w:p w14:paraId="63702827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21E51567" w14:textId="77777777" w:rsidTr="00481E47">
        <w:tc>
          <w:tcPr>
            <w:tcW w:w="12048" w:type="dxa"/>
            <w:gridSpan w:val="4"/>
          </w:tcPr>
          <w:p w14:paraId="72F1ACD5" w14:textId="77777777" w:rsidR="00BA3EBA" w:rsidRPr="00FB010A" w:rsidRDefault="00BA3EBA" w:rsidP="003A7E97">
            <w:pPr>
              <w:numPr>
                <w:ilvl w:val="0"/>
                <w:numId w:val="1"/>
              </w:numPr>
              <w:spacing w:after="0" w:line="240" w:lineRule="auto"/>
              <w:ind w:left="673" w:hanging="3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Методическая информация</w:t>
            </w:r>
          </w:p>
        </w:tc>
        <w:tc>
          <w:tcPr>
            <w:tcW w:w="3262" w:type="dxa"/>
          </w:tcPr>
          <w:p w14:paraId="3C805261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534533FA" w14:textId="77777777" w:rsidTr="00481E47">
        <w:tc>
          <w:tcPr>
            <w:tcW w:w="710" w:type="dxa"/>
          </w:tcPr>
          <w:p w14:paraId="6C72D2CD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14:paraId="0C0E0022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C91480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077" w:type="dxa"/>
          </w:tcPr>
          <w:p w14:paraId="1027BCFF" w14:textId="68C3A98A" w:rsidR="00BA3EBA" w:rsidRPr="00FB010A" w:rsidRDefault="00F916E6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FB010A"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Восточная живопись как средство психолого-педагогического сопровождения детей с ОВЗ</w:t>
            </w:r>
            <w:r w:rsidRPr="00FB01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2" w:type="dxa"/>
          </w:tcPr>
          <w:p w14:paraId="5F8A2F4B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44FA9319" w14:textId="77777777" w:rsidTr="00481E47">
        <w:tc>
          <w:tcPr>
            <w:tcW w:w="710" w:type="dxa"/>
          </w:tcPr>
          <w:p w14:paraId="20E7CE98" w14:textId="77777777" w:rsidR="00BA3EBA" w:rsidRPr="00FB010A" w:rsidRDefault="00481E47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A3EBA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14:paraId="77ED6FB6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077" w:type="dxa"/>
          </w:tcPr>
          <w:p w14:paraId="6AE398CB" w14:textId="3807986B" w:rsidR="00BA3EBA" w:rsidRPr="00FB010A" w:rsidRDefault="00FB010A" w:rsidP="003A7E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педагогов и специалистов практические навыки использования техник восточной живописи как средства психолого‑педагогического сопровождения детей с ограниченными возможностями здоровья (ОВЗ), способствующего их эмоциональному, творческому и когнитивному развитию.</w:t>
            </w:r>
          </w:p>
        </w:tc>
        <w:tc>
          <w:tcPr>
            <w:tcW w:w="3262" w:type="dxa"/>
          </w:tcPr>
          <w:p w14:paraId="3869915E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7780" w:rsidRPr="00FB010A" w14:paraId="3C97D891" w14:textId="77777777" w:rsidTr="00481E47">
        <w:trPr>
          <w:trHeight w:val="1067"/>
        </w:trPr>
        <w:tc>
          <w:tcPr>
            <w:tcW w:w="710" w:type="dxa"/>
          </w:tcPr>
          <w:p w14:paraId="5BE9F8A7" w14:textId="77777777" w:rsidR="008A7780" w:rsidRPr="00FB010A" w:rsidRDefault="00481E47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A7780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14:paraId="39F4FEF4" w14:textId="77777777" w:rsidR="008A7780" w:rsidRPr="00FB010A" w:rsidRDefault="008A7780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8077" w:type="dxa"/>
          </w:tcPr>
          <w:p w14:paraId="794E4490" w14:textId="77777777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14:paraId="5847A49E" w14:textId="49432542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участников с основными традициями, стилистическими особенностями и философией восточной живописи (на примере китайской и японской школ);</w:t>
            </w:r>
          </w:p>
          <w:p w14:paraId="74B89952" w14:textId="2FF93603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раскрыть потенциал восточной живописи в психолого‑педагогическом сопровождении детей с ОВЗ;</w:t>
            </w:r>
          </w:p>
          <w:p w14:paraId="45D34DFD" w14:textId="0699CD30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продемонстрировать связь между техниками восточной живописи и развитием высших психических функций (внимание, память, восприятие, мелкая моторика);</w:t>
            </w:r>
          </w:p>
          <w:p w14:paraId="4A4D0EEE" w14:textId="55615179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объяснить, как занятия восточной живописью влияют на эмоциональную сферу ребёнка с ОВЗ: снижают тревожность, помогают выражать чувства, повышают самооценку.</w:t>
            </w:r>
          </w:p>
          <w:p w14:paraId="5E4E094D" w14:textId="5B68F4EC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Практические:</w:t>
            </w:r>
          </w:p>
          <w:p w14:paraId="75417014" w14:textId="755E99E7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обучить базовым техникам восточной живописи (работа с кистью, тушью, акварелью, создание мазков разной интенсивности и формы);</w:t>
            </w:r>
          </w:p>
          <w:p w14:paraId="3EEDAAF2" w14:textId="638A61C0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отработать приёмы адаптации техник восточной живописи под возможности детей с разными формами ОВЗ (нарушениями зрения, слуха, опорно‑двигательного аппарата, расстройствами аутистического спектра, задержками речевого и интеллектуального развития);</w:t>
            </w:r>
          </w:p>
          <w:p w14:paraId="7B4C2234" w14:textId="578F797C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на практике, как использовать элементы восточной живописи в арт‑терапевтических и коррекционно‑развивающих занятиях;</w:t>
            </w:r>
          </w:p>
          <w:p w14:paraId="6A9AF049" w14:textId="11C0BA76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провести практическое занятие: участники самостоятельно выполнят композицию в стиле восточной живописи, имитируя работу с ребёнком с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ОВЗ.</w:t>
            </w:r>
          </w:p>
          <w:p w14:paraId="2759CA7E" w14:textId="00738905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Методико‑организационные:</w:t>
            </w:r>
          </w:p>
          <w:p w14:paraId="0F2357D3" w14:textId="4BAEE981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представить подборку адаптированных упражнений и заданий по восточной живописи для детей с ОВЗ разного возраста и уровня развития;</w:t>
            </w:r>
          </w:p>
          <w:p w14:paraId="735FE4FE" w14:textId="248A5518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разобрать структуру и содержание коррекционно‑развивающего занятия с элементами восточной живописи (вводная часть, основная, рефлексия);</w:t>
            </w:r>
          </w:p>
          <w:p w14:paraId="0ACFFA5B" w14:textId="1CF82B8A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обсудить требования к организации пространства и подбору материалов для занятий (безопасные краски, удобные кисти, бумага, подставки и т. д.);</w:t>
            </w:r>
          </w:p>
          <w:p w14:paraId="6A5F8C6F" w14:textId="76AAADAF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выработать критерии оценки прогресса и эмоционального отклика ребёнка в процессе работы с техниками восточной живописи.</w:t>
            </w:r>
          </w:p>
          <w:p w14:paraId="59416D0A" w14:textId="6CDC8EFE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Рефлексивные и развивающие:</w:t>
            </w:r>
          </w:p>
          <w:p w14:paraId="47E6C0A9" w14:textId="4C89DC0E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условия для обмена опытом между участниками: обсуждение успешных практик и типичных трудностей при работе с детьми с ОВЗ через творчество;</w:t>
            </w:r>
          </w:p>
          <w:p w14:paraId="3221AD62" w14:textId="7C176C2A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развить у участников способность видеть в восточной живописи не только художественный, но и коррекционный инструмент;</w:t>
            </w:r>
          </w:p>
          <w:p w14:paraId="5705D611" w14:textId="184EEF0D" w:rsidR="00FB010A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у педагогов эмпатии и гибкости в выборе методов работы с детьми с особыми потребностями;</w:t>
            </w:r>
          </w:p>
          <w:p w14:paraId="3149378B" w14:textId="4CEFA33D" w:rsidR="00546C2D" w:rsidRPr="00FB010A" w:rsidRDefault="00FB010A" w:rsidP="003A7E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B010A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подвести итоги мастер‑класса: сформулировать ключевые выводы и составить индивидуальный план внедрения техник восточной живописи в собственную практику каждого участника.</w:t>
            </w:r>
          </w:p>
        </w:tc>
        <w:tc>
          <w:tcPr>
            <w:tcW w:w="3262" w:type="dxa"/>
          </w:tcPr>
          <w:p w14:paraId="60E49793" w14:textId="77777777" w:rsidR="008A7780" w:rsidRPr="00FB010A" w:rsidRDefault="008A7780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7B3B4CDA" w14:textId="77777777" w:rsidTr="00481E47">
        <w:trPr>
          <w:trHeight w:val="803"/>
        </w:trPr>
        <w:tc>
          <w:tcPr>
            <w:tcW w:w="710" w:type="dxa"/>
          </w:tcPr>
          <w:p w14:paraId="285BF750" w14:textId="77777777" w:rsidR="00BA3EBA" w:rsidRPr="00FB010A" w:rsidRDefault="00481E47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050E93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14:paraId="6B2B7A39" w14:textId="77777777" w:rsidR="00BA3EBA" w:rsidRPr="00FB010A" w:rsidRDefault="00050E93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Планируемые результаты:</w:t>
            </w:r>
          </w:p>
        </w:tc>
        <w:tc>
          <w:tcPr>
            <w:tcW w:w="8077" w:type="dxa"/>
          </w:tcPr>
          <w:p w14:paraId="08868E73" w14:textId="342ED6A0" w:rsidR="00AC26AD" w:rsidRPr="00F8328B" w:rsidRDefault="00AC26AD" w:rsidP="003A7E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32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овладеют базовыми техниками восточной живописи: работой с кистью, тушью, акварелью; созданием мазков разной интенсивности, толщины и формы; построением композиции с учётом принципов асимметрии и гармонии;</w:t>
            </w:r>
          </w:p>
          <w:p w14:paraId="6258EFDC" w14:textId="222D6A7F" w:rsidR="00AC26AD" w:rsidRPr="00F8328B" w:rsidRDefault="00AC26AD" w:rsidP="003A7E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32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научатся адаптировать техники восточной живописи под индивидуальные возможности детей с разными формами ОВЗ (подбор материалов, упрощение заданий, использование вспомогательных средств);</w:t>
            </w:r>
          </w:p>
          <w:p w14:paraId="7B18679E" w14:textId="2000EE92" w:rsidR="00AC26AD" w:rsidRPr="00F8328B" w:rsidRDefault="00AC26AD" w:rsidP="003A7E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32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смогут разрабатывать и проводить адаптированные занятия с элементами восточной живописи для детей с ОВЗ разного возраста и уровня развития;</w:t>
            </w:r>
          </w:p>
          <w:p w14:paraId="6C333F72" w14:textId="7B9D75AC" w:rsidR="00AC26AD" w:rsidRPr="00F8328B" w:rsidRDefault="00AC26AD" w:rsidP="003A7E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32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отработают приёмы включения техник восточной живописи в арт‑терапевтические и коррекционно‑развивающие занятия (в т. ч. для развития коммуникативных навыков, сенсорной интеграции, координации движений);</w:t>
            </w:r>
          </w:p>
          <w:p w14:paraId="4841DA91" w14:textId="77777777" w:rsidR="00546C2D" w:rsidRDefault="00AC26AD" w:rsidP="003A7E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32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приобретут опыт организации безопасного и комфортного пространства для занятий живописью с учётом особых потребностей детей.</w:t>
            </w:r>
          </w:p>
          <w:p w14:paraId="7DFCC574" w14:textId="5660524B" w:rsidR="00F8328B" w:rsidRPr="00F8328B" w:rsidRDefault="00F8328B" w:rsidP="003A7E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</w:tcPr>
          <w:p w14:paraId="652FF0F1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7C5DE9F2" w14:textId="77777777" w:rsidTr="00481E47">
        <w:tc>
          <w:tcPr>
            <w:tcW w:w="710" w:type="dxa"/>
            <w:tcBorders>
              <w:top w:val="nil"/>
            </w:tcBorders>
          </w:tcPr>
          <w:p w14:paraId="2D003857" w14:textId="77777777" w:rsidR="00BA3EBA" w:rsidRPr="00FB010A" w:rsidRDefault="00481E47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  <w:r w:rsidR="00BA3EBA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14:paraId="7C7E1FDE" w14:textId="77777777" w:rsidR="00BA3EBA" w:rsidRPr="00FB010A" w:rsidRDefault="00CC458D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8077" w:type="dxa"/>
          </w:tcPr>
          <w:p w14:paraId="0D9985AE" w14:textId="2240DBEF" w:rsidR="00BA3EBA" w:rsidRPr="00F8328B" w:rsidRDefault="00CC458D" w:rsidP="003A7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en-US" w:eastAsia="ru-RU"/>
              </w:rPr>
              <w:t>Smart</w:t>
            </w:r>
            <w:r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–доска, </w:t>
            </w:r>
            <w:r w:rsidR="006F3A5E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2</w:t>
            </w:r>
            <w:r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стол</w:t>
            </w:r>
            <w:r w:rsidR="00D60D2A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а,</w:t>
            </w:r>
            <w:r w:rsidR="00C91480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стулья по количеству участников</w:t>
            </w:r>
            <w:r w:rsidR="004E59D0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,</w:t>
            </w:r>
            <w:r w:rsidR="00D60D2A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</w:t>
            </w:r>
            <w:r w:rsidR="003A7E97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кисти для китайской живописи</w:t>
            </w:r>
            <w:r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562857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магнитная доска (мольберт)</w:t>
            </w:r>
            <w:r w:rsidR="006F3A5E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</w:t>
            </w:r>
            <w:r w:rsidR="003A7E97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1</w:t>
            </w:r>
            <w:r w:rsidR="006F3A5E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шт.</w:t>
            </w:r>
            <w:r w:rsidR="004E59D0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3A7E97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рисовая бумага</w:t>
            </w:r>
            <w:r w:rsidR="00C91480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F8328B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гуашь</w:t>
            </w:r>
            <w:r w:rsidR="00C91480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F8328B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палитра</w:t>
            </w:r>
            <w:r w:rsidR="00C91480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F8328B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палочка для благовонии</w:t>
            </w:r>
            <w:r w:rsidR="006F3A5E" w:rsidRPr="00F8328B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2" w:type="dxa"/>
          </w:tcPr>
          <w:p w14:paraId="55AA2BC4" w14:textId="77777777" w:rsidR="00BA3EBA" w:rsidRPr="00FB010A" w:rsidRDefault="00BA3EBA" w:rsidP="003A7E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BA" w:rsidRPr="00FB010A" w14:paraId="1EF52875" w14:textId="77777777" w:rsidTr="00481E47">
        <w:tc>
          <w:tcPr>
            <w:tcW w:w="15310" w:type="dxa"/>
            <w:gridSpan w:val="5"/>
          </w:tcPr>
          <w:p w14:paraId="39E4F0C2" w14:textId="05B8A949" w:rsidR="00BA3EBA" w:rsidRPr="00FB010A" w:rsidRDefault="00E15F96" w:rsidP="003A7E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Ход </w:t>
            </w:r>
            <w:r w:rsidR="00481E47" w:rsidRPr="00FB01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715891" w:rsidRPr="00FB010A" w14:paraId="2933F819" w14:textId="77777777" w:rsidTr="00715891">
        <w:tc>
          <w:tcPr>
            <w:tcW w:w="710" w:type="dxa"/>
          </w:tcPr>
          <w:p w14:paraId="3E1DCC26" w14:textId="77777777" w:rsidR="00715891" w:rsidRPr="00FB010A" w:rsidRDefault="00715891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FB01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14:paraId="182D97C3" w14:textId="77777777" w:rsidR="00715891" w:rsidRPr="00AC26AD" w:rsidRDefault="00715891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AC26AD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Вводная часть</w:t>
            </w:r>
          </w:p>
          <w:p w14:paraId="2823D208" w14:textId="77777777" w:rsidR="00715891" w:rsidRPr="00AC26AD" w:rsidRDefault="00715891" w:rsidP="003A7E97">
            <w:pPr>
              <w:tabs>
                <w:tab w:val="left" w:pos="25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AC26A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13183" w:type="dxa"/>
            <w:gridSpan w:val="3"/>
            <w:shd w:val="clear" w:color="auto" w:fill="auto"/>
          </w:tcPr>
          <w:p w14:paraId="5FFAAFE3" w14:textId="43F6F302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Приветствие, знакомство с темой и целями мастер‑класса.</w:t>
            </w:r>
          </w:p>
          <w:p w14:paraId="723BB66F" w14:textId="34398ED5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экскурс в философию китайской живописи: связь искусства и внутреннего состояния, принцип единства человека и природы.</w:t>
            </w:r>
          </w:p>
          <w:p w14:paraId="68C3E8B9" w14:textId="5AC21E94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о технике </w:t>
            </w:r>
            <w:proofErr w:type="spellStart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Усин</w:t>
            </w:r>
            <w:proofErr w:type="spellEnd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(«Пять элементов»):</w:t>
            </w:r>
          </w:p>
          <w:p w14:paraId="7CDF1432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 — энергия роста, развитие, прямые линии, штрихи.</w:t>
            </w:r>
          </w:p>
          <w:p w14:paraId="274209D8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Огонь — динамика, экспрессия, острые формы, быстрые мазки.</w:t>
            </w:r>
          </w:p>
          <w:p w14:paraId="76AB270A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Земля — стабильность, основа, точки, пятна, фактурные поверхности.</w:t>
            </w:r>
          </w:p>
          <w:p w14:paraId="34FC6225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 — чёткость, структура, плавные изогнутые линии.</w:t>
            </w:r>
          </w:p>
          <w:p w14:paraId="38CE58C0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— плавность, текучесть, размывки, градиенты.</w:t>
            </w:r>
          </w:p>
          <w:p w14:paraId="3F7E3189" w14:textId="6ED77336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Объяснение, как принципы </w:t>
            </w:r>
            <w:proofErr w:type="spellStart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Усин</w:t>
            </w:r>
            <w:proofErr w:type="spellEnd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соотносятся с психолого‑педагогическим сопровождением:</w:t>
            </w:r>
          </w:p>
          <w:p w14:paraId="7FC07343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 — развитие целеустремлённости.</w:t>
            </w:r>
          </w:p>
          <w:p w14:paraId="0AFE15B4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Огонь — выражение эмоций, снятие напряжения.</w:t>
            </w:r>
          </w:p>
          <w:p w14:paraId="3C39452D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Земля — ощущение опоры, стабильности.</w:t>
            </w:r>
          </w:p>
          <w:p w14:paraId="667C3EAB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 — формирование самоконтроля, дисциплины.</w:t>
            </w:r>
          </w:p>
          <w:p w14:paraId="224EC836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— расслабление, снижение тревожности.</w:t>
            </w:r>
          </w:p>
          <w:p w14:paraId="7DFB352D" w14:textId="37DCD7D2" w:rsidR="00715891" w:rsidRPr="00FB010A" w:rsidRDefault="003A7E97" w:rsidP="003A7E9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Демонстрация образцов работ, где каждый элемент </w:t>
            </w:r>
            <w:proofErr w:type="spellStart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Усин</w:t>
            </w:r>
            <w:proofErr w:type="spellEnd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 отдельно.</w:t>
            </w:r>
          </w:p>
        </w:tc>
      </w:tr>
      <w:tr w:rsidR="00715891" w:rsidRPr="00FB010A" w14:paraId="10928109" w14:textId="77777777" w:rsidTr="00715891">
        <w:tc>
          <w:tcPr>
            <w:tcW w:w="710" w:type="dxa"/>
          </w:tcPr>
          <w:p w14:paraId="49C192CD" w14:textId="77777777" w:rsidR="00715891" w:rsidRPr="00FB010A" w:rsidRDefault="00715891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II.</w:t>
            </w:r>
          </w:p>
        </w:tc>
        <w:tc>
          <w:tcPr>
            <w:tcW w:w="1417" w:type="dxa"/>
          </w:tcPr>
          <w:p w14:paraId="2DA3DCF2" w14:textId="77777777" w:rsidR="003A7E97" w:rsidRDefault="003A7E97" w:rsidP="003A7E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E9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Практическое освоение базовых элементов </w:t>
            </w:r>
            <w:proofErr w:type="spellStart"/>
            <w:r w:rsidRPr="003A7E97">
              <w:rPr>
                <w:rFonts w:ascii="Times New Roman" w:hAnsi="Times New Roman" w:cs="Times New Roman"/>
                <w:b/>
                <w:sz w:val="26"/>
                <w:szCs w:val="26"/>
              </w:rPr>
              <w:t>Усин</w:t>
            </w:r>
            <w:proofErr w:type="spellEnd"/>
          </w:p>
          <w:p w14:paraId="22299366" w14:textId="0260032A" w:rsidR="00715891" w:rsidRPr="00AC26AD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3A7E97">
              <w:rPr>
                <w:rFonts w:ascii="Times New Roman" w:hAnsi="Times New Roman" w:cs="Times New Roman"/>
                <w:b/>
                <w:sz w:val="18"/>
                <w:szCs w:val="18"/>
              </w:rPr>
              <w:t>(30 минут)</w:t>
            </w:r>
          </w:p>
        </w:tc>
        <w:tc>
          <w:tcPr>
            <w:tcW w:w="13183" w:type="dxa"/>
            <w:gridSpan w:val="3"/>
            <w:shd w:val="clear" w:color="auto" w:fill="auto"/>
          </w:tcPr>
          <w:p w14:paraId="359A4C26" w14:textId="18D89FAE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выполняют упражнения по очереди, осваивая каждый элемент:</w:t>
            </w:r>
          </w:p>
          <w:p w14:paraId="633EF3B6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Дерево:</w:t>
            </w:r>
          </w:p>
          <w:p w14:paraId="211E4C13" w14:textId="76921CDC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прямые вертикальные и горизонтальные штрихи разной длины;</w:t>
            </w:r>
          </w:p>
          <w:p w14:paraId="52776283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развитие точности движений, концентрации внимания;</w:t>
            </w:r>
          </w:p>
          <w:p w14:paraId="4C0F1E67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 для ОВЗ: использование трафаретов, упрощение линий.</w:t>
            </w:r>
          </w:p>
          <w:p w14:paraId="6BCFF648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Огонь:</w:t>
            </w:r>
          </w:p>
          <w:p w14:paraId="321A34C2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быстрые, резкие мазки, треугольные формы, «языки пламени»;</w:t>
            </w:r>
          </w:p>
          <w:p w14:paraId="2C0DB3B7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высвобождение эмоций, снятие мышечного напряжения;</w:t>
            </w:r>
          </w:p>
          <w:p w14:paraId="2F022E45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адаптация: работа ладонью или штампами для детей с нарушениями моторики.</w:t>
            </w:r>
          </w:p>
          <w:p w14:paraId="3A70C391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Земля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63D05BE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нанесение точек и пятен разной плотности, создание фактуры;</w:t>
            </w:r>
          </w:p>
          <w:p w14:paraId="79A8DEF0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развитие тактильного восприятия, мелкой моторики;</w:t>
            </w:r>
          </w:p>
          <w:p w14:paraId="102F0391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адаптация: использование пальцев, штампов, аппликаций.</w:t>
            </w:r>
          </w:p>
          <w:p w14:paraId="3ABE12B1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Металл:</w:t>
            </w:r>
          </w:p>
          <w:p w14:paraId="326DEA02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плавные изогнутые линии, спирали, волны;</w:t>
            </w:r>
          </w:p>
          <w:p w14:paraId="3520A56B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улучшение координации, плавности движений;</w:t>
            </w:r>
          </w:p>
          <w:p w14:paraId="2A9BF3AB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адаптация: обведение готовых контуров, работа толстой кистью.</w:t>
            </w:r>
          </w:p>
          <w:p w14:paraId="108A7F99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Вода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CE61674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размывки, градиенты, плавные переходы цвета;</w:t>
            </w:r>
          </w:p>
          <w:p w14:paraId="0748CCBA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релаксация, снижение тревожности, развитие чувства цвета;</w:t>
            </w:r>
          </w:p>
          <w:p w14:paraId="2900756E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адаптация: техника «</w:t>
            </w:r>
            <w:proofErr w:type="spellStart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набрызга</w:t>
            </w:r>
            <w:proofErr w:type="spellEnd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», работа губкой.</w:t>
            </w:r>
          </w:p>
          <w:p w14:paraId="201D5FF1" w14:textId="183788AA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указания:</w:t>
            </w:r>
          </w:p>
          <w:p w14:paraId="0657F04D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демонстрирует технику на доске;</w:t>
            </w:r>
          </w:p>
          <w:p w14:paraId="00784602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повторяют за ним, сначала на черновиках;</w:t>
            </w:r>
          </w:p>
          <w:p w14:paraId="4DDC1EB2" w14:textId="4215851D" w:rsidR="00715891" w:rsidRPr="00FB010A" w:rsidRDefault="003A7E97" w:rsidP="003A7E9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 уделяется не результату, а процессу и ощущениям.</w:t>
            </w:r>
          </w:p>
        </w:tc>
      </w:tr>
      <w:tr w:rsidR="00715891" w:rsidRPr="00FB010A" w14:paraId="23DC193C" w14:textId="77777777" w:rsidTr="00715891">
        <w:tc>
          <w:tcPr>
            <w:tcW w:w="710" w:type="dxa"/>
          </w:tcPr>
          <w:p w14:paraId="5F6CFF19" w14:textId="77777777" w:rsidR="00715891" w:rsidRPr="00FB010A" w:rsidRDefault="00715891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FB01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FB01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14:paraId="74330D36" w14:textId="77777777" w:rsidR="003A7E97" w:rsidRDefault="003A7E97" w:rsidP="003A7E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E97">
              <w:rPr>
                <w:rFonts w:ascii="Times New Roman" w:hAnsi="Times New Roman" w:cs="Times New Roman"/>
                <w:b/>
                <w:sz w:val="26"/>
                <w:szCs w:val="26"/>
              </w:rPr>
              <w:t>Создание композиции</w:t>
            </w:r>
          </w:p>
          <w:p w14:paraId="73835133" w14:textId="731B2A4F" w:rsidR="00715891" w:rsidRPr="00AC26AD" w:rsidRDefault="003A7E97" w:rsidP="003A7E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E97">
              <w:rPr>
                <w:rFonts w:ascii="Times New Roman" w:hAnsi="Times New Roman" w:cs="Times New Roman"/>
                <w:b/>
                <w:sz w:val="18"/>
                <w:szCs w:val="18"/>
              </w:rPr>
              <w:t>(30 минут)</w:t>
            </w:r>
          </w:p>
        </w:tc>
        <w:tc>
          <w:tcPr>
            <w:tcW w:w="13183" w:type="dxa"/>
            <w:gridSpan w:val="3"/>
            <w:shd w:val="clear" w:color="auto" w:fill="auto"/>
          </w:tcPr>
          <w:p w14:paraId="3A9B6413" w14:textId="77777777" w:rsid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принципа объединения элементов </w:t>
            </w:r>
            <w:proofErr w:type="spellStart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Усин</w:t>
            </w:r>
            <w:proofErr w:type="spellEnd"/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единую композицию </w:t>
            </w:r>
          </w:p>
          <w:p w14:paraId="1E3CEE6B" w14:textId="00DD087D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(например, дерево растёт из земли, окружено водой, освещено огнём солнца, скреплено металлом).</w:t>
            </w:r>
          </w:p>
          <w:p w14:paraId="22934F0C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самостоятельно создают небольшую работу (15×15 см), используя все пять элементов.</w:t>
            </w:r>
          </w:p>
          <w:p w14:paraId="084C407A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Пошаговая инструкция:</w:t>
            </w:r>
          </w:p>
          <w:p w14:paraId="705235E0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нанести основу — землю (точки, пятна);</w:t>
            </w:r>
          </w:p>
          <w:p w14:paraId="1CE9BD00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добавить воду (размывки синего/зелёного);</w:t>
            </w:r>
          </w:p>
          <w:p w14:paraId="4E046EC2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изобразить дерево (штрихи);</w:t>
            </w:r>
          </w:p>
          <w:p w14:paraId="1B19E670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включить металл (плавные линии);</w:t>
            </w:r>
          </w:p>
          <w:p w14:paraId="4BAA27FC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завершить огонь (акценты красного/оранжевого).</w:t>
            </w:r>
          </w:p>
          <w:p w14:paraId="59CCCB75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адаптации для работы с детьми с ОВЗ:</w:t>
            </w:r>
          </w:p>
          <w:p w14:paraId="20A62A56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композиции (2–3 элемента);</w:t>
            </w:r>
          </w:p>
          <w:p w14:paraId="21B2EF20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шаблонов;</w:t>
            </w:r>
          </w:p>
          <w:p w14:paraId="688C55D8" w14:textId="77777777" w:rsidR="003A7E97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создание картины;</w:t>
            </w:r>
          </w:p>
          <w:p w14:paraId="089A55D9" w14:textId="765AFD60" w:rsidR="00715891" w:rsidRPr="003A7E97" w:rsidRDefault="003A7E97" w:rsidP="003A7E97">
            <w:pPr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материалов (пальчиковые краски, пластилин).</w:t>
            </w:r>
          </w:p>
        </w:tc>
      </w:tr>
      <w:tr w:rsidR="00715891" w:rsidRPr="00FB010A" w14:paraId="43BC441E" w14:textId="77777777" w:rsidTr="00715891">
        <w:trPr>
          <w:trHeight w:val="325"/>
        </w:trPr>
        <w:tc>
          <w:tcPr>
            <w:tcW w:w="710" w:type="dxa"/>
          </w:tcPr>
          <w:p w14:paraId="4DC0DD80" w14:textId="77777777" w:rsidR="00715891" w:rsidRPr="00FB010A" w:rsidRDefault="00715891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B010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FB01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14:paraId="1D36D348" w14:textId="77777777" w:rsid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Рефлексия и обсуждение</w:t>
            </w:r>
          </w:p>
          <w:p w14:paraId="7AFE5502" w14:textId="4E8D4903" w:rsidR="00715891" w:rsidRPr="00AC26AD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(15–25 минут)</w:t>
            </w:r>
          </w:p>
        </w:tc>
        <w:tc>
          <w:tcPr>
            <w:tcW w:w="13183" w:type="dxa"/>
            <w:gridSpan w:val="3"/>
          </w:tcPr>
          <w:p w14:paraId="1AFD49C5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Выставка работ участников, краткий рассказ каждого о своих ощущениях во время рисования.</w:t>
            </w:r>
          </w:p>
          <w:p w14:paraId="6514585D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Обсуждение:</w:t>
            </w:r>
          </w:p>
          <w:p w14:paraId="7B027921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какие элементы давались легче/труднее?</w:t>
            </w:r>
          </w:p>
          <w:p w14:paraId="47AEACDC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как техника </w:t>
            </w:r>
            <w:proofErr w:type="spellStart"/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Усин</w:t>
            </w:r>
            <w:proofErr w:type="spellEnd"/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может помочь детям с разными формами ОВЗ?</w:t>
            </w:r>
          </w:p>
          <w:p w14:paraId="5B0F8B54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какие коррекционные задачи можно решать через каждый элемент?</w:t>
            </w:r>
          </w:p>
          <w:p w14:paraId="6738AE53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Разбор кейсов:</w:t>
            </w:r>
          </w:p>
          <w:p w14:paraId="6CE0E5E8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гиперактивных детей — акцент на «Воде» и «Земле» для релаксации;</w:t>
            </w:r>
          </w:p>
          <w:p w14:paraId="6EA75C4C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тревожных — «Дерево» и «Металл» для ощущения опоры;</w:t>
            </w:r>
          </w:p>
          <w:p w14:paraId="24CE1E97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детей с РАС — «Огонь» для выражения эмоций;</w:t>
            </w:r>
          </w:p>
          <w:p w14:paraId="2EA10428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нарушений моторики — упрощённые техники «Земли» и «Воды».</w:t>
            </w:r>
          </w:p>
          <w:p w14:paraId="345E15F4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плана внедрения:</w:t>
            </w:r>
          </w:p>
          <w:p w14:paraId="0ED54EE1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участники формулируют 1–2 идеи, как они могут использовать </w:t>
            </w:r>
            <w:proofErr w:type="spellStart"/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Усин</w:t>
            </w:r>
            <w:proofErr w:type="spellEnd"/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своей практике;</w:t>
            </w:r>
          </w:p>
          <w:p w14:paraId="3031F4AC" w14:textId="77777777" w:rsidR="003A7E97" w:rsidRPr="003A7E97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обмен контактами для дальнейшего взаимодействия.</w:t>
            </w:r>
          </w:p>
          <w:p w14:paraId="51B91089" w14:textId="76388D1A" w:rsidR="00715891" w:rsidRPr="00FB010A" w:rsidRDefault="003A7E97" w:rsidP="003A7E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A7E9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Завершение:</w:t>
            </w:r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подведение итогов, вручение сертификатов, рекомендации по литературе и ресурсам для самостоятельного изучения техники </w:t>
            </w:r>
            <w:proofErr w:type="spellStart"/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Усин</w:t>
            </w:r>
            <w:proofErr w:type="spellEnd"/>
            <w:r w:rsidRPr="003A7E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288DFF67" w14:textId="77777777" w:rsidR="00481E47" w:rsidRPr="00FB010A" w:rsidRDefault="00481E47" w:rsidP="003A7E9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481E47" w:rsidRPr="00FB010A" w:rsidSect="004B7E2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A69C8" w14:textId="77777777" w:rsidR="00A24D17" w:rsidRDefault="00A24D17" w:rsidP="00BA3EBA">
      <w:pPr>
        <w:spacing w:after="0" w:line="240" w:lineRule="auto"/>
      </w:pPr>
      <w:r>
        <w:separator/>
      </w:r>
    </w:p>
  </w:endnote>
  <w:endnote w:type="continuationSeparator" w:id="0">
    <w:p w14:paraId="08703670" w14:textId="77777777" w:rsidR="00A24D17" w:rsidRDefault="00A24D17" w:rsidP="00BA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555F8" w14:textId="77777777" w:rsidR="00A24D17" w:rsidRDefault="00A24D17" w:rsidP="00BA3EBA">
      <w:pPr>
        <w:spacing w:after="0" w:line="240" w:lineRule="auto"/>
      </w:pPr>
      <w:r>
        <w:separator/>
      </w:r>
    </w:p>
  </w:footnote>
  <w:footnote w:type="continuationSeparator" w:id="0">
    <w:p w14:paraId="3842B6B3" w14:textId="77777777" w:rsidR="00A24D17" w:rsidRDefault="00A24D17" w:rsidP="00BA3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E5FD7"/>
    <w:multiLevelType w:val="hybridMultilevel"/>
    <w:tmpl w:val="F47A7194"/>
    <w:lvl w:ilvl="0" w:tplc="A5542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E10A6"/>
    <w:multiLevelType w:val="multilevel"/>
    <w:tmpl w:val="C3CE4B4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 w15:restartNumberingAfterBreak="0">
    <w:nsid w:val="1A736E53"/>
    <w:multiLevelType w:val="multilevel"/>
    <w:tmpl w:val="7A8A9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FA3274"/>
    <w:multiLevelType w:val="multilevel"/>
    <w:tmpl w:val="8B76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52E2D"/>
    <w:multiLevelType w:val="hybridMultilevel"/>
    <w:tmpl w:val="4050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E2CFF"/>
    <w:multiLevelType w:val="multilevel"/>
    <w:tmpl w:val="ED22B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3F10A2"/>
    <w:multiLevelType w:val="multilevel"/>
    <w:tmpl w:val="A1DA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F6AA8"/>
    <w:multiLevelType w:val="hybridMultilevel"/>
    <w:tmpl w:val="049C2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656B7"/>
    <w:multiLevelType w:val="hybridMultilevel"/>
    <w:tmpl w:val="D4AEA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9B4E4E"/>
    <w:multiLevelType w:val="multilevel"/>
    <w:tmpl w:val="9918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A41A6C"/>
    <w:multiLevelType w:val="hybridMultilevel"/>
    <w:tmpl w:val="CA222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6"/>
  </w:num>
  <w:num w:numId="6">
    <w:abstractNumId w:val="3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EA4"/>
    <w:rsid w:val="00015AD8"/>
    <w:rsid w:val="00050E93"/>
    <w:rsid w:val="0005624D"/>
    <w:rsid w:val="0006382B"/>
    <w:rsid w:val="000801AB"/>
    <w:rsid w:val="0009141A"/>
    <w:rsid w:val="000958D6"/>
    <w:rsid w:val="00096C1C"/>
    <w:rsid w:val="000B369B"/>
    <w:rsid w:val="000C2270"/>
    <w:rsid w:val="000E5BFF"/>
    <w:rsid w:val="00106AED"/>
    <w:rsid w:val="0011245A"/>
    <w:rsid w:val="00112D5C"/>
    <w:rsid w:val="00131DE8"/>
    <w:rsid w:val="001349D7"/>
    <w:rsid w:val="00140361"/>
    <w:rsid w:val="001429A0"/>
    <w:rsid w:val="0015301C"/>
    <w:rsid w:val="00156EF2"/>
    <w:rsid w:val="00164C5D"/>
    <w:rsid w:val="00171BBB"/>
    <w:rsid w:val="00190A60"/>
    <w:rsid w:val="001B0E6A"/>
    <w:rsid w:val="001C4BB5"/>
    <w:rsid w:val="001C4F4E"/>
    <w:rsid w:val="001D3677"/>
    <w:rsid w:val="0021616E"/>
    <w:rsid w:val="00222BE7"/>
    <w:rsid w:val="002247A5"/>
    <w:rsid w:val="00244DCC"/>
    <w:rsid w:val="002503A9"/>
    <w:rsid w:val="0025460F"/>
    <w:rsid w:val="002601E5"/>
    <w:rsid w:val="00263DC2"/>
    <w:rsid w:val="002672B8"/>
    <w:rsid w:val="0027024E"/>
    <w:rsid w:val="00272875"/>
    <w:rsid w:val="00280182"/>
    <w:rsid w:val="00281CB2"/>
    <w:rsid w:val="00297E65"/>
    <w:rsid w:val="002B1251"/>
    <w:rsid w:val="002E226B"/>
    <w:rsid w:val="002E4E68"/>
    <w:rsid w:val="002F2513"/>
    <w:rsid w:val="0032054A"/>
    <w:rsid w:val="00323A57"/>
    <w:rsid w:val="00324C47"/>
    <w:rsid w:val="0034092B"/>
    <w:rsid w:val="003555ED"/>
    <w:rsid w:val="003576BD"/>
    <w:rsid w:val="00360914"/>
    <w:rsid w:val="00361D34"/>
    <w:rsid w:val="00363085"/>
    <w:rsid w:val="00364A3D"/>
    <w:rsid w:val="00365054"/>
    <w:rsid w:val="0037571C"/>
    <w:rsid w:val="00375EED"/>
    <w:rsid w:val="003A4423"/>
    <w:rsid w:val="003A7E97"/>
    <w:rsid w:val="003B259E"/>
    <w:rsid w:val="003B28C1"/>
    <w:rsid w:val="003D10A2"/>
    <w:rsid w:val="003E064A"/>
    <w:rsid w:val="003E3786"/>
    <w:rsid w:val="0040326C"/>
    <w:rsid w:val="004075CB"/>
    <w:rsid w:val="00407833"/>
    <w:rsid w:val="00417C8D"/>
    <w:rsid w:val="004220D2"/>
    <w:rsid w:val="00444F1D"/>
    <w:rsid w:val="00445200"/>
    <w:rsid w:val="00456445"/>
    <w:rsid w:val="004600AC"/>
    <w:rsid w:val="00471AE7"/>
    <w:rsid w:val="00481843"/>
    <w:rsid w:val="00481E47"/>
    <w:rsid w:val="0049245B"/>
    <w:rsid w:val="0049439A"/>
    <w:rsid w:val="004A4DFC"/>
    <w:rsid w:val="004B7E20"/>
    <w:rsid w:val="004C48A9"/>
    <w:rsid w:val="004D73BD"/>
    <w:rsid w:val="004E59D0"/>
    <w:rsid w:val="004F219E"/>
    <w:rsid w:val="00500B8E"/>
    <w:rsid w:val="00500CA3"/>
    <w:rsid w:val="005173CB"/>
    <w:rsid w:val="00517752"/>
    <w:rsid w:val="00524592"/>
    <w:rsid w:val="00527813"/>
    <w:rsid w:val="00546C2D"/>
    <w:rsid w:val="00562857"/>
    <w:rsid w:val="00577916"/>
    <w:rsid w:val="00580374"/>
    <w:rsid w:val="00584C0B"/>
    <w:rsid w:val="005A1480"/>
    <w:rsid w:val="005C5075"/>
    <w:rsid w:val="005C7ACC"/>
    <w:rsid w:val="006071B9"/>
    <w:rsid w:val="0061031E"/>
    <w:rsid w:val="00623671"/>
    <w:rsid w:val="00625B54"/>
    <w:rsid w:val="006265C5"/>
    <w:rsid w:val="00644168"/>
    <w:rsid w:val="006450AC"/>
    <w:rsid w:val="00670CEC"/>
    <w:rsid w:val="006734F7"/>
    <w:rsid w:val="006832CD"/>
    <w:rsid w:val="00690094"/>
    <w:rsid w:val="0069665A"/>
    <w:rsid w:val="00697F77"/>
    <w:rsid w:val="006A0E2E"/>
    <w:rsid w:val="006B11E0"/>
    <w:rsid w:val="006B3993"/>
    <w:rsid w:val="006C31F0"/>
    <w:rsid w:val="006C3FC5"/>
    <w:rsid w:val="006D13EB"/>
    <w:rsid w:val="006D1811"/>
    <w:rsid w:val="006D3C35"/>
    <w:rsid w:val="006D53B8"/>
    <w:rsid w:val="006D69CA"/>
    <w:rsid w:val="006E4B63"/>
    <w:rsid w:val="006F3A5E"/>
    <w:rsid w:val="00715891"/>
    <w:rsid w:val="0072281B"/>
    <w:rsid w:val="00723527"/>
    <w:rsid w:val="0072766F"/>
    <w:rsid w:val="0074720B"/>
    <w:rsid w:val="00757D96"/>
    <w:rsid w:val="007626A2"/>
    <w:rsid w:val="00782630"/>
    <w:rsid w:val="007B276E"/>
    <w:rsid w:val="007B3343"/>
    <w:rsid w:val="007D6B0B"/>
    <w:rsid w:val="007D71E7"/>
    <w:rsid w:val="007D7992"/>
    <w:rsid w:val="007F49CC"/>
    <w:rsid w:val="008107E2"/>
    <w:rsid w:val="00810CD5"/>
    <w:rsid w:val="00812DDF"/>
    <w:rsid w:val="00815CAA"/>
    <w:rsid w:val="0081712B"/>
    <w:rsid w:val="00822B95"/>
    <w:rsid w:val="00822C6F"/>
    <w:rsid w:val="00826203"/>
    <w:rsid w:val="00841446"/>
    <w:rsid w:val="008414B6"/>
    <w:rsid w:val="008675D5"/>
    <w:rsid w:val="00867721"/>
    <w:rsid w:val="008756B1"/>
    <w:rsid w:val="00881040"/>
    <w:rsid w:val="00883608"/>
    <w:rsid w:val="008A2613"/>
    <w:rsid w:val="008A7780"/>
    <w:rsid w:val="008B6438"/>
    <w:rsid w:val="008C57EA"/>
    <w:rsid w:val="008D6792"/>
    <w:rsid w:val="008E1EB8"/>
    <w:rsid w:val="00902FAB"/>
    <w:rsid w:val="00910926"/>
    <w:rsid w:val="00911496"/>
    <w:rsid w:val="0091401A"/>
    <w:rsid w:val="00926409"/>
    <w:rsid w:val="00933E7E"/>
    <w:rsid w:val="00934C5A"/>
    <w:rsid w:val="00937026"/>
    <w:rsid w:val="00941643"/>
    <w:rsid w:val="009467E6"/>
    <w:rsid w:val="00953FBA"/>
    <w:rsid w:val="0095437E"/>
    <w:rsid w:val="0099061C"/>
    <w:rsid w:val="00994D70"/>
    <w:rsid w:val="00995DE4"/>
    <w:rsid w:val="009B41CD"/>
    <w:rsid w:val="009E0E57"/>
    <w:rsid w:val="009E1D46"/>
    <w:rsid w:val="009F3318"/>
    <w:rsid w:val="009F5E5D"/>
    <w:rsid w:val="00A05C81"/>
    <w:rsid w:val="00A101E3"/>
    <w:rsid w:val="00A2473B"/>
    <w:rsid w:val="00A24D17"/>
    <w:rsid w:val="00A27424"/>
    <w:rsid w:val="00A27B86"/>
    <w:rsid w:val="00A30DFB"/>
    <w:rsid w:val="00A322B3"/>
    <w:rsid w:val="00A3291D"/>
    <w:rsid w:val="00A53621"/>
    <w:rsid w:val="00A71EBA"/>
    <w:rsid w:val="00A81EA4"/>
    <w:rsid w:val="00A953E4"/>
    <w:rsid w:val="00AA442D"/>
    <w:rsid w:val="00AB0583"/>
    <w:rsid w:val="00AB229D"/>
    <w:rsid w:val="00AC26AD"/>
    <w:rsid w:val="00AE3F6E"/>
    <w:rsid w:val="00AE48BE"/>
    <w:rsid w:val="00B04B19"/>
    <w:rsid w:val="00B117B3"/>
    <w:rsid w:val="00B3672A"/>
    <w:rsid w:val="00B961B6"/>
    <w:rsid w:val="00BA07F0"/>
    <w:rsid w:val="00BA286B"/>
    <w:rsid w:val="00BA3A58"/>
    <w:rsid w:val="00BA3EBA"/>
    <w:rsid w:val="00BA6AF5"/>
    <w:rsid w:val="00BD00CF"/>
    <w:rsid w:val="00BD111B"/>
    <w:rsid w:val="00C16A02"/>
    <w:rsid w:val="00C4056E"/>
    <w:rsid w:val="00C50DCC"/>
    <w:rsid w:val="00C57F1B"/>
    <w:rsid w:val="00C67A78"/>
    <w:rsid w:val="00C91480"/>
    <w:rsid w:val="00CB454C"/>
    <w:rsid w:val="00CB4DC0"/>
    <w:rsid w:val="00CC458D"/>
    <w:rsid w:val="00CC5D86"/>
    <w:rsid w:val="00CD3170"/>
    <w:rsid w:val="00CE215B"/>
    <w:rsid w:val="00CE6617"/>
    <w:rsid w:val="00CE7BA3"/>
    <w:rsid w:val="00CF063E"/>
    <w:rsid w:val="00CF1BA3"/>
    <w:rsid w:val="00CF471D"/>
    <w:rsid w:val="00D000E4"/>
    <w:rsid w:val="00D04A8E"/>
    <w:rsid w:val="00D04E94"/>
    <w:rsid w:val="00D14B2B"/>
    <w:rsid w:val="00D22BFB"/>
    <w:rsid w:val="00D26EDA"/>
    <w:rsid w:val="00D3125E"/>
    <w:rsid w:val="00D34B25"/>
    <w:rsid w:val="00D35A22"/>
    <w:rsid w:val="00D45FBC"/>
    <w:rsid w:val="00D53196"/>
    <w:rsid w:val="00D60D2A"/>
    <w:rsid w:val="00D6286C"/>
    <w:rsid w:val="00D674AF"/>
    <w:rsid w:val="00D677CE"/>
    <w:rsid w:val="00D74289"/>
    <w:rsid w:val="00D75DC8"/>
    <w:rsid w:val="00D9110F"/>
    <w:rsid w:val="00DB4FD9"/>
    <w:rsid w:val="00DC5E11"/>
    <w:rsid w:val="00DE0099"/>
    <w:rsid w:val="00DE683E"/>
    <w:rsid w:val="00E01DB5"/>
    <w:rsid w:val="00E03696"/>
    <w:rsid w:val="00E1127A"/>
    <w:rsid w:val="00E15F96"/>
    <w:rsid w:val="00E310E2"/>
    <w:rsid w:val="00E36B09"/>
    <w:rsid w:val="00E42775"/>
    <w:rsid w:val="00E9670A"/>
    <w:rsid w:val="00EA4127"/>
    <w:rsid w:val="00ED0DCD"/>
    <w:rsid w:val="00EF7F3E"/>
    <w:rsid w:val="00F01793"/>
    <w:rsid w:val="00F17C6D"/>
    <w:rsid w:val="00F247F7"/>
    <w:rsid w:val="00F32719"/>
    <w:rsid w:val="00F343E7"/>
    <w:rsid w:val="00F3750A"/>
    <w:rsid w:val="00F43C24"/>
    <w:rsid w:val="00F610A5"/>
    <w:rsid w:val="00F717BF"/>
    <w:rsid w:val="00F74959"/>
    <w:rsid w:val="00F82D52"/>
    <w:rsid w:val="00F8328B"/>
    <w:rsid w:val="00F916E6"/>
    <w:rsid w:val="00FA1900"/>
    <w:rsid w:val="00FB010A"/>
    <w:rsid w:val="00FB7E2E"/>
    <w:rsid w:val="00FC08A3"/>
    <w:rsid w:val="00FC1BC0"/>
    <w:rsid w:val="00FC6C0E"/>
    <w:rsid w:val="00FC7E7C"/>
    <w:rsid w:val="00FD0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A4116"/>
  <w15:docId w15:val="{7A1BFCAE-C962-44C4-92D5-349B82F0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3EBA"/>
  </w:style>
  <w:style w:type="paragraph" w:styleId="a5">
    <w:name w:val="footer"/>
    <w:basedOn w:val="a"/>
    <w:link w:val="a6"/>
    <w:uiPriority w:val="99"/>
    <w:unhideWhenUsed/>
    <w:rsid w:val="00BA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3EBA"/>
  </w:style>
  <w:style w:type="paragraph" w:styleId="a7">
    <w:name w:val="Balloon Text"/>
    <w:basedOn w:val="a"/>
    <w:link w:val="a8"/>
    <w:uiPriority w:val="99"/>
    <w:semiHidden/>
    <w:unhideWhenUsed/>
    <w:rsid w:val="00C16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6A0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5437E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CC458D"/>
    <w:pPr>
      <w:ind w:left="720"/>
      <w:contextualSpacing/>
    </w:pPr>
  </w:style>
  <w:style w:type="paragraph" w:customStyle="1" w:styleId="c7">
    <w:name w:val="c7"/>
    <w:basedOn w:val="a"/>
    <w:rsid w:val="00CE2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E215B"/>
  </w:style>
  <w:style w:type="character" w:customStyle="1" w:styleId="c21">
    <w:name w:val="c21"/>
    <w:basedOn w:val="a0"/>
    <w:rsid w:val="00CE215B"/>
  </w:style>
  <w:style w:type="character" w:customStyle="1" w:styleId="c18">
    <w:name w:val="c18"/>
    <w:basedOn w:val="a0"/>
    <w:rsid w:val="00CE215B"/>
  </w:style>
  <w:style w:type="paragraph" w:customStyle="1" w:styleId="c0">
    <w:name w:val="c0"/>
    <w:basedOn w:val="a"/>
    <w:rsid w:val="00CD3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D3170"/>
  </w:style>
  <w:style w:type="character" w:styleId="ab">
    <w:name w:val="Strong"/>
    <w:basedOn w:val="a0"/>
    <w:uiPriority w:val="22"/>
    <w:qFormat/>
    <w:rsid w:val="006E4B63"/>
    <w:rPr>
      <w:b/>
      <w:bCs/>
    </w:rPr>
  </w:style>
  <w:style w:type="character" w:styleId="ac">
    <w:name w:val="Emphasis"/>
    <w:basedOn w:val="a0"/>
    <w:uiPriority w:val="20"/>
    <w:qFormat/>
    <w:rsid w:val="0032054A"/>
    <w:rPr>
      <w:i/>
      <w:iCs/>
    </w:rPr>
  </w:style>
  <w:style w:type="paragraph" w:styleId="ad">
    <w:name w:val="Normal (Web)"/>
    <w:basedOn w:val="a"/>
    <w:uiPriority w:val="99"/>
    <w:semiHidden/>
    <w:unhideWhenUsed/>
    <w:rsid w:val="0032054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firstmailrucssattributepostfix">
    <w:name w:val="msonormalcxspfirst_mailru_css_attribute_postfix"/>
    <w:basedOn w:val="a"/>
    <w:rsid w:val="0058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58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71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519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9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65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16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35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90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535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9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39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83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70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026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655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6410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5392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968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3795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1789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891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496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80881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34460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68823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UmkaDS@nur.yan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C44D8-13EA-4A83-AE34-682BCA17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Психолог</cp:lastModifiedBy>
  <cp:revision>13</cp:revision>
  <cp:lastPrinted>2019-02-01T12:41:00Z</cp:lastPrinted>
  <dcterms:created xsi:type="dcterms:W3CDTF">2019-01-31T14:03:00Z</dcterms:created>
  <dcterms:modified xsi:type="dcterms:W3CDTF">2026-05-05T05:46:00Z</dcterms:modified>
</cp:coreProperties>
</file>