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5D5" w:rsidRDefault="006B2160" w:rsidP="006505D5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6505D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Конспект </w:t>
      </w:r>
      <w:r w:rsidR="003B65A5">
        <w:rPr>
          <w:rFonts w:ascii="Times New Roman" w:eastAsia="Times New Roman" w:hAnsi="Times New Roman" w:cs="Times New Roman"/>
          <w:b/>
          <w:sz w:val="28"/>
          <w:szCs w:val="28"/>
        </w:rPr>
        <w:t xml:space="preserve">индивидуальной </w:t>
      </w:r>
      <w:r w:rsidRPr="006505D5">
        <w:rPr>
          <w:rFonts w:ascii="Times New Roman" w:eastAsia="Times New Roman" w:hAnsi="Times New Roman" w:cs="Times New Roman"/>
          <w:b/>
          <w:sz w:val="28"/>
          <w:szCs w:val="28"/>
        </w:rPr>
        <w:t xml:space="preserve">беседы </w:t>
      </w:r>
      <w:r w:rsidR="006505D5">
        <w:rPr>
          <w:rFonts w:ascii="Times New Roman" w:eastAsia="Times New Roman" w:hAnsi="Times New Roman" w:cs="Times New Roman"/>
          <w:b/>
          <w:sz w:val="28"/>
          <w:szCs w:val="28"/>
        </w:rPr>
        <w:t xml:space="preserve">педагога-психолога </w:t>
      </w:r>
      <w:r w:rsidRPr="006505D5">
        <w:rPr>
          <w:rFonts w:ascii="Times New Roman" w:eastAsia="Times New Roman" w:hAnsi="Times New Roman" w:cs="Times New Roman"/>
          <w:b/>
          <w:sz w:val="28"/>
          <w:szCs w:val="28"/>
        </w:rPr>
        <w:t>с подростком</w:t>
      </w:r>
      <w:r w:rsidR="004F615F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профилактике обесценивания: «Что скрывается за демонстративным отвержением».</w:t>
      </w:r>
    </w:p>
    <w:bookmarkEnd w:id="0"/>
    <w:p w:rsidR="003B65A5" w:rsidRDefault="006505D5" w:rsidP="003B65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</w:t>
      </w:r>
      <w:r w:rsidR="006B2160" w:rsidRPr="006505D5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6505D5">
        <w:rPr>
          <w:rFonts w:ascii="Times New Roman" w:eastAsia="Times New Roman" w:hAnsi="Times New Roman" w:cs="Times New Roman"/>
          <w:b/>
          <w:sz w:val="28"/>
          <w:szCs w:val="28"/>
        </w:rPr>
        <w:t>«Мне и никому в классе это неинтересно, скучно» — что скрывается за демонстративным отвержением?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6B2160" w:rsidRPr="006505D5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505D5" w:rsidRDefault="006505D5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Выявить истинные психологические причины демонстративного обесценивания подростком учебной/внеурочной деятельности и отношений в классе, снизить эмоциональное напряжение и сформировать более адаптивные способы самовыражения и взаимодействия.</w:t>
      </w:r>
    </w:p>
    <w:p w:rsidR="003B65A5" w:rsidRPr="003B65A5" w:rsidRDefault="003B65A5" w:rsidP="003B65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3B65A5" w:rsidRDefault="003B65A5" w:rsidP="003B65A5">
      <w:pPr>
        <w:pStyle w:val="a5"/>
        <w:numPr>
          <w:ilvl w:val="0"/>
          <w:numId w:val="2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b/>
          <w:i/>
          <w:sz w:val="28"/>
          <w:szCs w:val="28"/>
        </w:rPr>
        <w:t>Диагностическая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 – выявить истинную причину высказывания: защита, привлечение внимания, обида, неуверенность, усталость или реальная потеря интереса.</w:t>
      </w:r>
    </w:p>
    <w:p w:rsidR="003B65A5" w:rsidRDefault="003B65A5" w:rsidP="003B65A5">
      <w:pPr>
        <w:pStyle w:val="a5"/>
        <w:numPr>
          <w:ilvl w:val="0"/>
          <w:numId w:val="2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b/>
          <w:i/>
          <w:sz w:val="28"/>
          <w:szCs w:val="28"/>
        </w:rPr>
        <w:t>Коррекционная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 – помочь подростку осознать свои подавленные чувства (одиночество, страх отвержения, скуку как вторичную эмоцию) и снизить ригидность негативной установки.</w:t>
      </w:r>
    </w:p>
    <w:p w:rsidR="003B65A5" w:rsidRDefault="003B65A5" w:rsidP="003B65A5">
      <w:pPr>
        <w:pStyle w:val="a5"/>
        <w:numPr>
          <w:ilvl w:val="0"/>
          <w:numId w:val="2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b/>
          <w:i/>
          <w:sz w:val="28"/>
          <w:szCs w:val="28"/>
        </w:rPr>
        <w:t>Развивающая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 – расширить репертуар поведения в ситуации «скучно/неинтересно» (открытый диалог, уход без обесценивания, смена деятельности).</w:t>
      </w:r>
    </w:p>
    <w:p w:rsidR="003B65A5" w:rsidRPr="00F1645E" w:rsidRDefault="003B65A5" w:rsidP="00F1645E">
      <w:pPr>
        <w:pStyle w:val="a5"/>
        <w:numPr>
          <w:ilvl w:val="0"/>
          <w:numId w:val="2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b/>
          <w:i/>
          <w:sz w:val="28"/>
          <w:szCs w:val="28"/>
        </w:rPr>
        <w:t>Профилактическая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 – предотвратить социальную изоляцию и закрепление роли «вечного критика» в классе.</w:t>
      </w:r>
    </w:p>
    <w:p w:rsidR="00F1645E" w:rsidRDefault="00F1645E" w:rsidP="00F1645E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65A5" w:rsidRPr="00F1645E" w:rsidRDefault="003B65A5" w:rsidP="00F1645E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45E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и тон:</w:t>
      </w:r>
    </w:p>
    <w:p w:rsidR="003B65A5" w:rsidRDefault="003B65A5" w:rsidP="003B65A5">
      <w:pPr>
        <w:pStyle w:val="a5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sz w:val="28"/>
          <w:szCs w:val="28"/>
        </w:rPr>
        <w:t>Нейтральный кабинет, без стола-барьера (сесть рядом или под углом).</w:t>
      </w:r>
    </w:p>
    <w:p w:rsidR="00CF6E18" w:rsidRPr="00F1645E" w:rsidRDefault="003B65A5" w:rsidP="003B65A5">
      <w:pPr>
        <w:pStyle w:val="a5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sz w:val="28"/>
          <w:szCs w:val="28"/>
        </w:rPr>
        <w:t>Тон: спокойный, без назидания, с уважением к уму (ребенок умный - иначе не было бы потрачено столько энергии на саботаж).</w:t>
      </w:r>
    </w:p>
    <w:p w:rsidR="003B65A5" w:rsidRDefault="003B65A5" w:rsidP="003B65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Ход</w:t>
      </w:r>
      <w:r w:rsidR="006B2160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беседы</w:t>
      </w:r>
      <w:r w:rsidR="00F164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b/>
          <w:sz w:val="28"/>
          <w:szCs w:val="28"/>
        </w:rPr>
        <w:t>с элементами</w:t>
      </w:r>
      <w:r w:rsidR="00F1645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тренинга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6B2160" w:rsidRPr="006505D5">
        <w:rPr>
          <w:rFonts w:ascii="Times New Roman" w:eastAsia="Times New Roman" w:hAnsi="Times New Roman" w:cs="Times New Roman"/>
          <w:sz w:val="28"/>
          <w:szCs w:val="28"/>
        </w:rPr>
        <w:t> (40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="006B2160" w:rsidRPr="006505D5">
        <w:rPr>
          <w:rFonts w:ascii="Times New Roman" w:eastAsia="Times New Roman" w:hAnsi="Times New Roman" w:cs="Times New Roman"/>
          <w:sz w:val="28"/>
          <w:szCs w:val="28"/>
        </w:rPr>
        <w:t xml:space="preserve">50 минут) </w:t>
      </w:r>
    </w:p>
    <w:p w:rsidR="00CF6E18" w:rsidRPr="003B65A5" w:rsidRDefault="006B2160" w:rsidP="003B65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Часть 1.</w:t>
      </w:r>
      <w:r w:rsidR="00F1645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CF6E18" w:rsidRPr="006505D5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«Можно, я задам тебе несколько вопросов про школу? Если захочешь остановиться </w:t>
      </w:r>
      <w:r w:rsidR="00C76EC7" w:rsidRPr="006505D5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CF6E18" w:rsidRPr="006505D5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скажи, мы прекратим»</w:t>
      </w:r>
      <w:r w:rsidR="00CF6E18" w:rsidRPr="006505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CF6E18" w:rsidRPr="006505D5" w:rsidRDefault="00CF6E18" w:rsidP="006505D5">
      <w:pPr>
        <w:pStyle w:val="a5"/>
        <w:shd w:val="clear" w:color="auto" w:fill="FFFFFF"/>
        <w:spacing w:after="0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05D5">
        <w:rPr>
          <w:rFonts w:ascii="Times New Roman" w:hAnsi="Times New Roman" w:cs="Times New Roman"/>
          <w:sz w:val="28"/>
          <w:szCs w:val="28"/>
          <w:shd w:val="clear" w:color="auto" w:fill="FFFFFF"/>
        </w:rPr>
        <w:t>Это усиливает чувство контроля у подростка и снижает сопротивление.</w:t>
      </w:r>
    </w:p>
    <w:p w:rsidR="006B2160" w:rsidRPr="006505D5" w:rsidRDefault="006B2160" w:rsidP="003B65A5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Шаг 1. Присоединение без оценки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«Я вижу, что ты не участвуешь в мероприятиях или участвуешь, если тебя заставляет мама, но без энтузиазма и на «отвали», а когда что-то проводится, ты говоришь, что это скучно и никому не нужно. И при этом ты тратишь силы на то, чтобы это показывать. Значит, для тебя это правда важно</w:t>
      </w:r>
      <w:r w:rsidR="003B65A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просто</w:t>
      </w:r>
      <w:r w:rsidR="003B65A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 другой стороны. Я правильно понимаю?»</w:t>
      </w:r>
    </w:p>
    <w:p w:rsidR="003B65A5" w:rsidRDefault="006B2160" w:rsidP="003B65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Суть: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Признать, что поведение подростка осмысленно, а не «просто вредность».</w:t>
      </w:r>
    </w:p>
    <w:p w:rsidR="006B2160" w:rsidRPr="006505D5" w:rsidRDefault="006B2160" w:rsidP="003B65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Шаг 2. Зондирование страхов (через проекцию)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«Давай представим гипотетическую ситуацию. Волшебным образом появилось мероприятие, которое тебе правда интересно. Ты знаешь, что у тебя всё получится, тебя никто не осудит, не будут сравнивать. Что это за мероприятие? Какое?»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Варианты ответа:</w:t>
      </w:r>
    </w:p>
    <w:p w:rsidR="003B65A5" w:rsidRDefault="006B2160" w:rsidP="003B65A5">
      <w:pPr>
        <w:pStyle w:val="a5"/>
        <w:numPr>
          <w:ilvl w:val="0"/>
          <w:numId w:val="2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sz w:val="28"/>
          <w:szCs w:val="28"/>
        </w:rPr>
        <w:t>«Не знаю» (спросить: «А что было бы, если бы ты мог</w:t>
      </w:r>
      <w:r w:rsidR="003B65A5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>ла</w:t>
      </w:r>
      <w:r w:rsidR="003B65A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 выбрать?»)</w:t>
      </w:r>
    </w:p>
    <w:p w:rsidR="00DE1D4B" w:rsidRPr="00F1645E" w:rsidRDefault="006B2160" w:rsidP="00F1645E">
      <w:pPr>
        <w:pStyle w:val="a5"/>
        <w:numPr>
          <w:ilvl w:val="0"/>
          <w:numId w:val="2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«Никакого» (тогда: «То есть проблема не в мероприятиях?» </w:t>
      </w:r>
      <w:r w:rsidR="00C76EC7" w:rsidRPr="003B65A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B65A5">
        <w:rPr>
          <w:rFonts w:ascii="Times New Roman" w:eastAsia="Times New Roman" w:hAnsi="Times New Roman" w:cs="Times New Roman"/>
          <w:sz w:val="28"/>
          <w:szCs w:val="28"/>
        </w:rPr>
        <w:t xml:space="preserve"> мягкий разворот)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Шаг 3. Вскрытие вторичной выгоды (саботаж выгоден!)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«Давай честно. Когда ты говоришь, что всё скучное и не нужно, что ты получаешь?»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Подсказки (если молчит):</w:t>
      </w:r>
    </w:p>
    <w:p w:rsidR="00DE1D4B" w:rsidRDefault="006B2160" w:rsidP="00DE1D4B">
      <w:pPr>
        <w:pStyle w:val="a5"/>
        <w:numPr>
          <w:ilvl w:val="0"/>
          <w:numId w:val="2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D4B">
        <w:rPr>
          <w:rFonts w:ascii="Times New Roman" w:eastAsia="Times New Roman" w:hAnsi="Times New Roman" w:cs="Times New Roman"/>
          <w:sz w:val="28"/>
          <w:szCs w:val="28"/>
        </w:rPr>
        <w:t>Тебя не трогают, не заставляют?</w:t>
      </w:r>
    </w:p>
    <w:p w:rsidR="00DE1D4B" w:rsidRDefault="006B2160" w:rsidP="00DE1D4B">
      <w:pPr>
        <w:pStyle w:val="a5"/>
        <w:numPr>
          <w:ilvl w:val="0"/>
          <w:numId w:val="2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D4B">
        <w:rPr>
          <w:rFonts w:ascii="Times New Roman" w:eastAsia="Times New Roman" w:hAnsi="Times New Roman" w:cs="Times New Roman"/>
          <w:sz w:val="28"/>
          <w:szCs w:val="28"/>
        </w:rPr>
        <w:t>Ты не рискуешь провалиться?</w:t>
      </w:r>
    </w:p>
    <w:p w:rsidR="00DE1D4B" w:rsidRDefault="006B2160" w:rsidP="00DE1D4B">
      <w:pPr>
        <w:pStyle w:val="a5"/>
        <w:numPr>
          <w:ilvl w:val="0"/>
          <w:numId w:val="2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D4B">
        <w:rPr>
          <w:rFonts w:ascii="Times New Roman" w:eastAsia="Times New Roman" w:hAnsi="Times New Roman" w:cs="Times New Roman"/>
          <w:sz w:val="28"/>
          <w:szCs w:val="28"/>
        </w:rPr>
        <w:t>Ты чувствуешь себя умнее других (ты видишь то, чего они не видят)?</w:t>
      </w:r>
    </w:p>
    <w:p w:rsidR="006B2160" w:rsidRPr="00DE1D4B" w:rsidRDefault="006B2160" w:rsidP="00DE1D4B">
      <w:pPr>
        <w:pStyle w:val="a5"/>
        <w:numPr>
          <w:ilvl w:val="0"/>
          <w:numId w:val="2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D4B">
        <w:rPr>
          <w:rFonts w:ascii="Times New Roman" w:eastAsia="Times New Roman" w:hAnsi="Times New Roman" w:cs="Times New Roman"/>
          <w:sz w:val="28"/>
          <w:szCs w:val="28"/>
        </w:rPr>
        <w:t>Ты контролируешь ситуацию (не они тебя, а ты их)?</w:t>
      </w:r>
    </w:p>
    <w:p w:rsidR="00DE1D4B" w:rsidRDefault="006B2160" w:rsidP="00F1645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«Саботаж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это тоже власть. Ты можешь остановить общее дело. Это сильное чувство. Но вопрос: куда ты эту силу направляешь? На себя или против себя?»</w:t>
      </w:r>
    </w:p>
    <w:p w:rsidR="006B2160" w:rsidRPr="00DE1D4B" w:rsidRDefault="006B2160" w:rsidP="00DE1D4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Шаг 4. Работа с убеждением «это неинтересно / никому не нужно»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Попробуйте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ролевую смену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«Давай сыграем. Ты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учитель, который готовит мероприятие. А я </w:t>
      </w:r>
      <w:r w:rsidR="00DE1D4B">
        <w:rPr>
          <w:rFonts w:ascii="Times New Roman" w:eastAsia="Times New Roman" w:hAnsi="Times New Roman" w:cs="Times New Roman"/>
          <w:i/>
          <w:iCs/>
          <w:sz w:val="28"/>
          <w:szCs w:val="28"/>
        </w:rPr>
        <w:t>–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учени</w:t>
      </w:r>
      <w:r w:rsidR="00DE1D4B">
        <w:rPr>
          <w:rFonts w:ascii="Times New Roman" w:eastAsia="Times New Roman" w:hAnsi="Times New Roman" w:cs="Times New Roman"/>
          <w:i/>
          <w:iCs/>
          <w:sz w:val="28"/>
          <w:szCs w:val="28"/>
        </w:rPr>
        <w:t>к,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котор</w:t>
      </w:r>
      <w:r w:rsidR="00DE1D4B">
        <w:rPr>
          <w:rFonts w:ascii="Times New Roman" w:eastAsia="Times New Roman" w:hAnsi="Times New Roman" w:cs="Times New Roman"/>
          <w:i/>
          <w:iCs/>
          <w:sz w:val="28"/>
          <w:szCs w:val="28"/>
        </w:rPr>
        <w:t>ый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говорит, что это всё ерунда и никому не нужно. Твои действия? Как тебе?»</w:t>
      </w:r>
    </w:p>
    <w:p w:rsidR="006B2160" w:rsidRPr="006505D5" w:rsidRDefault="006B2160" w:rsidP="00DE1D4B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Обычно </w:t>
      </w:r>
      <w:r w:rsidR="006046E4" w:rsidRPr="006505D5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в этой роли чувствует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обесценивание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и может сказать: «Неприятно».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br/>
        <w:t>Тогда вы возвращаете:</w:t>
      </w:r>
    </w:p>
    <w:p w:rsidR="006B2160" w:rsidRPr="006505D5" w:rsidRDefault="006B2160" w:rsidP="00F1645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«Ты чувствуешь это сейчас. А твои одноклассники и учителя чувствуют то же самое, когда ты так говоришь. Не потому, что ты плох</w:t>
      </w:r>
      <w:r w:rsidR="006046E4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ой(</w:t>
      </w:r>
      <w:proofErr w:type="spellStart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ая</w:t>
      </w:r>
      <w:proofErr w:type="spellEnd"/>
      <w:r w:rsidR="006046E4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а потому что обесценивание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это больно для всех. Ты готова это менять? Или тебе комфортно оставаться в этой роли?»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Шаг 5. Договор на малый шаг (без потери лица)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Не требуйте «начать участвовать». Предложите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эксперимент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B2160" w:rsidRPr="006505D5" w:rsidRDefault="006B2160" w:rsidP="00DE1D4B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«Я не прошу тебя </w:t>
      </w:r>
      <w:r w:rsidR="006046E4" w:rsidRPr="006505D5">
        <w:rPr>
          <w:rFonts w:ascii="Times New Roman" w:eastAsia="Times New Roman" w:hAnsi="Times New Roman" w:cs="Times New Roman"/>
          <w:sz w:val="28"/>
          <w:szCs w:val="28"/>
        </w:rPr>
        <w:t>учас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046E4" w:rsidRPr="006505D5">
        <w:rPr>
          <w:rFonts w:ascii="Times New Roman" w:eastAsia="Times New Roman" w:hAnsi="Times New Roman" w:cs="Times New Roman"/>
          <w:sz w:val="28"/>
          <w:szCs w:val="28"/>
        </w:rPr>
        <w:t>воват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 w:rsidR="006046E4" w:rsidRPr="006505D5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все</w:t>
      </w:r>
      <w:r w:rsidR="006046E4" w:rsidRPr="006505D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мероприятия</w:t>
      </w:r>
      <w:r w:rsidR="006046E4" w:rsidRPr="006505D5">
        <w:rPr>
          <w:rFonts w:ascii="Times New Roman" w:eastAsia="Times New Roman" w:hAnsi="Times New Roman" w:cs="Times New Roman"/>
          <w:sz w:val="28"/>
          <w:szCs w:val="28"/>
        </w:rPr>
        <w:t>х</w:t>
      </w:r>
      <w:r w:rsidR="00DE1D4B">
        <w:rPr>
          <w:rFonts w:ascii="Times New Roman" w:eastAsia="Times New Roman" w:hAnsi="Times New Roman" w:cs="Times New Roman"/>
          <w:sz w:val="28"/>
          <w:szCs w:val="28"/>
        </w:rPr>
        <w:t>. Давай договоримся так: в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ближайшие две недели ты выбираешь</w:t>
      </w:r>
      <w:r w:rsidR="00DE1D4B">
        <w:rPr>
          <w:rFonts w:ascii="Times New Roman" w:eastAsia="Times New Roman" w:hAnsi="Times New Roman" w:cs="Times New Roman"/>
          <w:sz w:val="28"/>
          <w:szCs w:val="28"/>
        </w:rPr>
        <w:t xml:space="preserve"> ОДНО мероприятие. Ты не обязан(а)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его любить. Твоя задача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просто 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принять в нем участие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и НЕ говорить вслух, что это глупо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, скучно, никому не интересно и не нужно и …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6E18" w:rsidRPr="00F1645E" w:rsidRDefault="006B2160" w:rsidP="00F1645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lastRenderedPageBreak/>
        <w:t>После этого мы встречаемся и честно разбираем: что было хуже, чем ты думал</w:t>
      </w:r>
      <w:r w:rsidR="00DE1D4B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E1D4B">
        <w:rPr>
          <w:rFonts w:ascii="Times New Roman" w:eastAsia="Times New Roman" w:hAnsi="Times New Roman" w:cs="Times New Roman"/>
          <w:sz w:val="28"/>
          <w:szCs w:val="28"/>
        </w:rPr>
        <w:t xml:space="preserve">), а что 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легче. Идёт? Это не участие, это исследование».</w:t>
      </w:r>
    </w:p>
    <w:p w:rsidR="00F1645E" w:rsidRDefault="00F1645E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2160" w:rsidRPr="006505D5" w:rsidRDefault="009A00D7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Шаг 6. Про идентичность (если ребенок</w:t>
      </w:r>
      <w:r w:rsidR="006B2160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умн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ый </w:t>
      </w:r>
      <w:r w:rsidR="006B2160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и циничн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ый</w:t>
      </w:r>
      <w:r w:rsidR="006B2160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Такие 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дет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и часто строят идентичность вокруг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«я не так</w:t>
      </w:r>
      <w:r w:rsidR="009A00D7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ой(</w:t>
      </w:r>
      <w:proofErr w:type="spellStart"/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ая</w:t>
      </w:r>
      <w:proofErr w:type="spellEnd"/>
      <w:r w:rsidR="009A00D7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, как эти овцы»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. Важно не ломать это, а расширить:</w:t>
      </w:r>
    </w:p>
    <w:p w:rsidR="00CF6E18" w:rsidRPr="00F1645E" w:rsidRDefault="006B2160" w:rsidP="00F1645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«Ты умнее многих. Ты видишь фальшь, бессмысленность, формализм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это правда твоя сила. Но сила становится слабостью, если она превращается в пожизненное </w:t>
      </w:r>
      <w:r w:rsidR="00FC1675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нет</w:t>
      </w:r>
      <w:r w:rsidR="00FC1675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Умный человек может зайти в скучную систему, взять из неё нужное и выйти. А тот, кто просто </w:t>
      </w:r>
      <w:r w:rsidR="003E7AE3">
        <w:rPr>
          <w:rFonts w:ascii="Times New Roman" w:eastAsia="Times New Roman" w:hAnsi="Times New Roman" w:cs="Times New Roman"/>
          <w:i/>
          <w:iCs/>
          <w:sz w:val="28"/>
          <w:szCs w:val="28"/>
        </w:rPr>
        <w:t>обесценивает всё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остаётся в той же системе, но в позиции жертвы. Ты хочешь быть жертвой или автором?»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Итог беседы (что фиксируем)</w:t>
      </w:r>
    </w:p>
    <w:p w:rsidR="006B2160" w:rsidRPr="006505D5" w:rsidRDefault="006B2160" w:rsidP="006505D5">
      <w:pPr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го(е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поведение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защита, а не вредность.</w:t>
      </w:r>
    </w:p>
    <w:p w:rsidR="006B2160" w:rsidRPr="006505D5" w:rsidRDefault="006B2160" w:rsidP="006505D5">
      <w:pPr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Саботаж даёт власть, но разрушает отношения.</w:t>
      </w:r>
    </w:p>
    <w:p w:rsidR="006B2160" w:rsidRPr="006505D5" w:rsidRDefault="006B2160" w:rsidP="006505D5">
      <w:pPr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му(е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предлагается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эксперимент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 (не </w:t>
      </w:r>
      <w:proofErr w:type="spellStart"/>
      <w:r w:rsidRPr="006505D5">
        <w:rPr>
          <w:rFonts w:ascii="Times New Roman" w:eastAsia="Times New Roman" w:hAnsi="Times New Roman" w:cs="Times New Roman"/>
          <w:sz w:val="28"/>
          <w:szCs w:val="28"/>
        </w:rPr>
        <w:t>обязаловка</w:t>
      </w:r>
      <w:proofErr w:type="spellEnd"/>
      <w:r w:rsidRPr="006505D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E7AE3" w:rsidRPr="00F1645E" w:rsidRDefault="006B2160" w:rsidP="00F1645E">
      <w:pPr>
        <w:numPr>
          <w:ilvl w:val="0"/>
          <w:numId w:val="21"/>
        </w:numPr>
        <w:shd w:val="clear" w:color="auto" w:fill="FFFFFF"/>
        <w:tabs>
          <w:tab w:val="clear" w:pos="720"/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У не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го(</w:t>
      </w:r>
      <w:r w:rsidR="00F1645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есть право не любить мероприятия, но нет права обесценивать чужие усилия публично.</w:t>
      </w:r>
    </w:p>
    <w:p w:rsidR="006B2160" w:rsidRPr="003E7AE3" w:rsidRDefault="006B2160" w:rsidP="003E7AE3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AE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Часть 2.</w:t>
      </w:r>
      <w:r w:rsidRPr="003E7A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Тренинговое упражнение (в группе или индивидуально)</w:t>
      </w:r>
    </w:p>
    <w:p w:rsidR="00CF6E18" w:rsidRPr="00F1645E" w:rsidRDefault="006B2160" w:rsidP="00F1645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Если 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 xml:space="preserve">ребенок 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соглас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н на контакт, можно провести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короткое упражнение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(15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20 минут). Не называйте это «тренингом»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скажите «давай просто сделаем одну штуку».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Упражнение «Скучно </w:t>
      </w:r>
      <w:r w:rsidR="00C76EC7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это…»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лист бумаги, ручка.</w:t>
      </w:r>
    </w:p>
    <w:p w:rsidR="006B2160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Инструкция:</w:t>
      </w:r>
      <w:r w:rsidR="00F164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Раздели лист на две колонки. Слева напиши: „Мероприятия скучные, </w:t>
      </w:r>
      <w:r w:rsidR="009A00D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неинтересные,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потому что…“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продолжи фразы честно, как думаешь. Справа напиши: „Я не участвую, потому что…“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тоже честно.</w:t>
      </w:r>
    </w:p>
    <w:p w:rsidR="003E7AE3" w:rsidRDefault="006B2160" w:rsidP="00F1645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 заполнения:</w:t>
      </w:r>
    </w:p>
    <w:p w:rsidR="003E7AE3" w:rsidRPr="006505D5" w:rsidRDefault="003E7AE3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07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5245"/>
      </w:tblGrid>
      <w:tr w:rsidR="006505D5" w:rsidRPr="00F1645E" w:rsidTr="001A75C5">
        <w:trPr>
          <w:tblHeader/>
        </w:trPr>
        <w:tc>
          <w:tcPr>
            <w:tcW w:w="49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2160" w:rsidRPr="00F1645E" w:rsidRDefault="006B2160" w:rsidP="00F1645E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Мероприятия скучные, </w:t>
            </w:r>
            <w:r w:rsidR="009A00D7"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неинтересные, </w:t>
            </w:r>
            <w:r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потому что…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B2160" w:rsidRPr="00F1645E" w:rsidRDefault="006B2160" w:rsidP="00F1645E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Я не </w:t>
            </w:r>
            <w:r w:rsidR="009A00D7"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хочу </w:t>
            </w:r>
            <w:r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участв</w:t>
            </w:r>
            <w:r w:rsidR="009A00D7"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овать</w:t>
            </w:r>
            <w:r w:rsidRPr="00F16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потому что…</w:t>
            </w:r>
          </w:p>
        </w:tc>
      </w:tr>
      <w:tr w:rsidR="006505D5" w:rsidRPr="00F1645E" w:rsidTr="001A75C5">
        <w:tc>
          <w:tcPr>
            <w:tcW w:w="49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Фальшивые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Боюсь, что не получится</w:t>
            </w:r>
          </w:p>
        </w:tc>
      </w:tr>
      <w:tr w:rsidR="006505D5" w:rsidRPr="00F1645E" w:rsidTr="001A75C5">
        <w:tc>
          <w:tcPr>
            <w:tcW w:w="49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Никто не слушает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Не люблю, когда на меня смотрят</w:t>
            </w:r>
          </w:p>
        </w:tc>
      </w:tr>
      <w:tr w:rsidR="006505D5" w:rsidRPr="00F1645E" w:rsidTr="001A75C5">
        <w:tc>
          <w:tcPr>
            <w:tcW w:w="49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Одни и те же темы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А зачем? Всё равно не оценят</w:t>
            </w:r>
          </w:p>
        </w:tc>
      </w:tr>
      <w:tr w:rsidR="006505D5" w:rsidRPr="00F1645E" w:rsidTr="001A75C5">
        <w:tc>
          <w:tcPr>
            <w:tcW w:w="49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Притворяются, что интересно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B2160" w:rsidRPr="00F1645E" w:rsidRDefault="006B2160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5E">
              <w:rPr>
                <w:rFonts w:ascii="Times New Roman" w:eastAsia="Times New Roman" w:hAnsi="Times New Roman" w:cs="Times New Roman"/>
                <w:sz w:val="24"/>
                <w:szCs w:val="24"/>
              </w:rPr>
              <w:t>Мне не нужны их грамоты</w:t>
            </w:r>
          </w:p>
        </w:tc>
      </w:tr>
    </w:tbl>
    <w:p w:rsidR="00CF6E18" w:rsidRPr="006505D5" w:rsidRDefault="00CF6E18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Обсуждение после заполнения:</w:t>
      </w:r>
      <w:r w:rsidR="00F164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Посмотри на левую колонку. Это про мероприятия. На правую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про тебя. Видишь разницу? Мы не можем быстро поменять мероприятия. Но мы можем честно посмотреть на правую колонку </w:t>
      </w:r>
      <w:r w:rsidR="00F1645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="00F1645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на то, что мешает тебе. Что из правой колонки самое главное?</w:t>
      </w:r>
    </w:p>
    <w:p w:rsidR="00CF6E18" w:rsidRPr="006505D5" w:rsidRDefault="00CF6E18" w:rsidP="00F1645E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Упражнение «Минута нытья </w:t>
      </w:r>
      <w:r w:rsidR="00C76EC7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минута фактов»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Инструкция:</w:t>
      </w:r>
      <w:r w:rsidR="00F164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Сейчас у тебя будет ровно 60 секунд. Ты можешь жаловаться, критиковать, говорить, как всё ужасно и бессмысленно. Я засеку время. После этого ты должна будешь сказать одну фразу, которая начинается со слов: „Но если честно, на самом деле…“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br/>
        <w:t>«Всё это фальшь и принудиловка... Но если честно, на самом деле я просто не хочу, чтобы меня сравнивали с другими».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Суть: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Дать легальный выход негативу, но после него зафиксировать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реальную причину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(которая почти всегда не про мероприятия, а про страх или усталость).</w:t>
      </w:r>
    </w:p>
    <w:p w:rsidR="00CF6E18" w:rsidRPr="006505D5" w:rsidRDefault="00CF6E18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«Роль, которая мне подходит»</w:t>
      </w:r>
    </w:p>
    <w:p w:rsidR="006B2160" w:rsidRPr="006505D5" w:rsidRDefault="009A00D7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="006B2160" w:rsidRPr="006505D5">
        <w:rPr>
          <w:rFonts w:ascii="Times New Roman" w:eastAsia="Times New Roman" w:hAnsi="Times New Roman" w:cs="Times New Roman"/>
          <w:sz w:val="28"/>
          <w:szCs w:val="28"/>
        </w:rPr>
        <w:t xml:space="preserve"> может не хотеть быть «активн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6B2160" w:rsidRPr="006505D5">
        <w:rPr>
          <w:rFonts w:ascii="Times New Roman" w:eastAsia="Times New Roman" w:hAnsi="Times New Roman" w:cs="Times New Roman"/>
          <w:sz w:val="28"/>
          <w:szCs w:val="28"/>
        </w:rPr>
        <w:t xml:space="preserve"> участни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ком</w:t>
      </w:r>
      <w:r w:rsidR="006B2160" w:rsidRPr="006505D5">
        <w:rPr>
          <w:rFonts w:ascii="Times New Roman" w:eastAsia="Times New Roman" w:hAnsi="Times New Roman" w:cs="Times New Roman"/>
          <w:sz w:val="28"/>
          <w:szCs w:val="28"/>
        </w:rPr>
        <w:t>», но может согласиться на </w:t>
      </w:r>
      <w:r w:rsidR="006B2160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тихую роль</w:t>
      </w:r>
      <w:r w:rsidR="006B2160" w:rsidRPr="006505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00D7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«Давай подберем роль на мероприятии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 xml:space="preserve"> для тебя, в которой ты будешь чувствовать</w:t>
      </w:r>
      <w:r w:rsidR="00CF6E18" w:rsidRPr="006505D5">
        <w:rPr>
          <w:rFonts w:ascii="Times New Roman" w:eastAsia="Times New Roman" w:hAnsi="Times New Roman" w:cs="Times New Roman"/>
          <w:sz w:val="28"/>
          <w:szCs w:val="28"/>
        </w:rPr>
        <w:t xml:space="preserve"> себя ком</w:t>
      </w:r>
      <w:r w:rsidR="00FE2A92">
        <w:rPr>
          <w:rFonts w:ascii="Times New Roman" w:eastAsia="Times New Roman" w:hAnsi="Times New Roman" w:cs="Times New Roman"/>
          <w:sz w:val="28"/>
          <w:szCs w:val="28"/>
        </w:rPr>
        <w:t>ф</w:t>
      </w:r>
      <w:r w:rsidR="00CF6E18" w:rsidRPr="006505D5">
        <w:rPr>
          <w:rFonts w:ascii="Times New Roman" w:eastAsia="Times New Roman" w:hAnsi="Times New Roman" w:cs="Times New Roman"/>
          <w:sz w:val="28"/>
          <w:szCs w:val="28"/>
        </w:rPr>
        <w:t>ортно. Ты можешь быть:</w:t>
      </w:r>
    </w:p>
    <w:p w:rsidR="009A00D7" w:rsidRPr="006505D5" w:rsidRDefault="009A00D7" w:rsidP="006505D5">
      <w:pPr>
        <w:pStyle w:val="a5"/>
        <w:numPr>
          <w:ilvl w:val="0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следить за временем;</w:t>
      </w:r>
    </w:p>
    <w:p w:rsidR="009A00D7" w:rsidRPr="006505D5" w:rsidRDefault="006B2160" w:rsidP="006505D5">
      <w:pPr>
        <w:pStyle w:val="a5"/>
        <w:numPr>
          <w:ilvl w:val="0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потом напишешь 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>пост;</w:t>
      </w:r>
    </w:p>
    <w:p w:rsidR="006B2160" w:rsidRPr="006505D5" w:rsidRDefault="006B2160" w:rsidP="006505D5">
      <w:pPr>
        <w:pStyle w:val="a5"/>
        <w:numPr>
          <w:ilvl w:val="0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техническим организатором (расставить стулья, включить музыку</w:t>
      </w:r>
      <w:r w:rsidR="009A00D7" w:rsidRPr="006505D5">
        <w:rPr>
          <w:rFonts w:ascii="Times New Roman" w:eastAsia="Times New Roman" w:hAnsi="Times New Roman" w:cs="Times New Roman"/>
          <w:sz w:val="28"/>
          <w:szCs w:val="28"/>
        </w:rPr>
        <w:t xml:space="preserve"> и т.д.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Что из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 xml:space="preserve"> этого для тебя приемлемо?»</w:t>
      </w:r>
    </w:p>
    <w:p w:rsidR="00CF6E18" w:rsidRPr="006505D5" w:rsidRDefault="00CF6E18" w:rsidP="006505D5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2160" w:rsidRPr="006505D5" w:rsidRDefault="006B2160" w:rsidP="006505D5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делать после беседы (психологу)</w:t>
      </w:r>
    </w:p>
    <w:p w:rsidR="006B2160" w:rsidRPr="006505D5" w:rsidRDefault="006B2160" w:rsidP="006505D5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Не давить.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 Если 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не пош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л на эксперимент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зафиксировать: «Ты не готов сейчас. Я не буду уговаривать. Просто знай: когда надумаешь — мы можем вернуться».</w:t>
      </w:r>
    </w:p>
    <w:p w:rsidR="006B2160" w:rsidRPr="006505D5" w:rsidRDefault="006B2160" w:rsidP="006505D5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Исключить депрессию / апатию.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 Если 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вообще ничего не хочет, нет энергии, нарушен сон/аппетит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это повод для встречи с психиатром (через родителей).</w:t>
      </w:r>
    </w:p>
    <w:p w:rsidR="006B2160" w:rsidRPr="006505D5" w:rsidRDefault="006B2160" w:rsidP="006505D5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Поговорить с классным руководителем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(без передачи содержания беседы, но с рекомендацией не давить и не просить е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FE2A92">
        <w:rPr>
          <w:rFonts w:ascii="Times New Roman" w:eastAsia="Times New Roman" w:hAnsi="Times New Roman" w:cs="Times New Roman"/>
          <w:sz w:val="28"/>
          <w:szCs w:val="28"/>
        </w:rPr>
        <w:t xml:space="preserve"> (её)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публично).</w:t>
      </w:r>
    </w:p>
    <w:p w:rsidR="00FE2A92" w:rsidRDefault="00FE2A92" w:rsidP="00FE2A92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FE2A92" w:rsidP="004F615F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Рекомендации родителям.</w:t>
      </w:r>
    </w:p>
    <w:p w:rsidR="00FE2A92" w:rsidRDefault="00FE2A92" w:rsidP="00FE2A92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E9401A" w:rsidP="00FE2A92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беседы для родителей (как себя вести с таким подростком)</w:t>
      </w:r>
      <w:r w:rsidR="00FE2A9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E9401A" w:rsidRPr="006505D5" w:rsidRDefault="00E9401A" w:rsidP="00FE2A92">
      <w:pPr>
        <w:spacing w:after="0"/>
        <w:ind w:left="-28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Памятка родителям: «Ребенок говорит, что всё вокруг скучно и не нужно»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происходит на самом деле (это важно понять):</w:t>
      </w:r>
    </w:p>
    <w:p w:rsidR="00E9401A" w:rsidRPr="006505D5" w:rsidRDefault="00E9401A" w:rsidP="006505D5">
      <w:pPr>
        <w:numPr>
          <w:ilvl w:val="0"/>
          <w:numId w:val="2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За словами «это глупо» и «меня не заставишь» почти всегда стоит страх: «А вдруг у меня не получится?», «А вдруг надо мной посмеются?», «А вдруг я буду хуже других?»</w:t>
      </w:r>
    </w:p>
    <w:p w:rsidR="00CF6E18" w:rsidRPr="00FE2A92" w:rsidRDefault="00E9401A" w:rsidP="00FE2A92">
      <w:pPr>
        <w:numPr>
          <w:ilvl w:val="0"/>
          <w:numId w:val="22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Обесценивание (всё неинтересно)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это защита. Ребенок не верит, что его примут без условий.</w:t>
      </w:r>
    </w:p>
    <w:p w:rsidR="00CF6E18" w:rsidRPr="006505D5" w:rsidRDefault="00CF6E18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FE2A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НЕ</w:t>
      </w:r>
      <w:r w:rsidR="001A75C5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ЛЬЗЯ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делать:</w:t>
      </w:r>
    </w:p>
    <w:tbl>
      <w:tblPr>
        <w:tblW w:w="10490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4961"/>
      </w:tblGrid>
      <w:tr w:rsidR="006505D5" w:rsidRPr="00FE2A92" w:rsidTr="00CF6E18">
        <w:trPr>
          <w:tblHeader/>
        </w:trPr>
        <w:tc>
          <w:tcPr>
            <w:tcW w:w="55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 надо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Почему</w:t>
            </w:r>
          </w:p>
        </w:tc>
      </w:tr>
      <w:tr w:rsidR="006505D5" w:rsidRPr="00FE2A92" w:rsidTr="00FE2A92">
        <w:trPr>
          <w:trHeight w:val="576"/>
        </w:trPr>
        <w:tc>
          <w:tcPr>
            <w:tcW w:w="55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Заставлять участвовать в мероприятии «через не хочу»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Усилит сопротивление и закрепит «я жертва»</w:t>
            </w:r>
          </w:p>
        </w:tc>
      </w:tr>
      <w:tr w:rsidR="006505D5" w:rsidRPr="00FE2A92" w:rsidTr="00CF6E18">
        <w:tc>
          <w:tcPr>
            <w:tcW w:w="55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Сравнивать: «Вот Маша участвует, а ты…»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Уничтожит остатки самооценки</w:t>
            </w:r>
          </w:p>
        </w:tc>
      </w:tr>
      <w:tr w:rsidR="006505D5" w:rsidRPr="00FE2A92" w:rsidTr="00CF6E18">
        <w:tc>
          <w:tcPr>
            <w:tcW w:w="55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Обесценивать её обесценивание: «Ты просто ленишься»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Замкнётся и перестанет говорить правду</w:t>
            </w:r>
          </w:p>
        </w:tc>
      </w:tr>
      <w:tr w:rsidR="006505D5" w:rsidRPr="00FE2A92" w:rsidTr="00CF6E18">
        <w:tc>
          <w:tcPr>
            <w:tcW w:w="55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Давить авторитетом: «Пока ты живёшь в моём доме </w:t>
            </w:r>
            <w:r w:rsidR="00C76EC7"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делай»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Даст временное подчинение, но разрушит доверие</w:t>
            </w:r>
          </w:p>
        </w:tc>
      </w:tr>
    </w:tbl>
    <w:p w:rsidR="00E9401A" w:rsidRPr="006505D5" w:rsidRDefault="00E9401A" w:rsidP="00FE2A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МОЖНО делать:</w:t>
      </w:r>
    </w:p>
    <w:tbl>
      <w:tblPr>
        <w:tblW w:w="10490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8"/>
        <w:gridCol w:w="7952"/>
      </w:tblGrid>
      <w:tr w:rsidR="006505D5" w:rsidRPr="00FE2A92" w:rsidTr="00CF6E1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Делать</w:t>
            </w:r>
          </w:p>
        </w:tc>
        <w:tc>
          <w:tcPr>
            <w:tcW w:w="79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именно</w:t>
            </w:r>
          </w:p>
        </w:tc>
      </w:tr>
      <w:tr w:rsidR="006505D5" w:rsidRPr="00FE2A92" w:rsidTr="00CF6E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Признать его право на своё мнение</w:t>
            </w:r>
          </w:p>
        </w:tc>
        <w:tc>
          <w:tcPr>
            <w:tcW w:w="7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«Ты действительно считаешь, что это скучно. Я это слышу».</w:t>
            </w:r>
          </w:p>
        </w:tc>
      </w:tr>
      <w:tr w:rsidR="006505D5" w:rsidRPr="00FE2A92" w:rsidTr="00CF6E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Отделить чувства от действий</w:t>
            </w:r>
          </w:p>
        </w:tc>
        <w:tc>
          <w:tcPr>
            <w:tcW w:w="7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«Ты можешь не любить мероприятие. Но обесценивать вслух </w:t>
            </w:r>
            <w:r w:rsidR="00C76EC7"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ранит других. Давай договоримся: ты молчишь или говоришь „я не </w:t>
            </w:r>
            <w:proofErr w:type="gramStart"/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хочу“</w:t>
            </w:r>
            <w:proofErr w:type="gramEnd"/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, без оценки».</w:t>
            </w:r>
          </w:p>
        </w:tc>
      </w:tr>
      <w:tr w:rsidR="006505D5" w:rsidRPr="00FE2A92" w:rsidTr="00CF6E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Предложить выбор</w:t>
            </w:r>
          </w:p>
        </w:tc>
        <w:tc>
          <w:tcPr>
            <w:tcW w:w="7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«Ты не участвуешь в мероприятии. Но тогда ты делаешь что-то полезное дома/для себя </w:t>
            </w:r>
            <w:r w:rsidR="00C76EC7"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например, помогаешь с ужином или идёшь гулять с собакой. Дом </w:t>
            </w:r>
            <w:r w:rsidR="00C76EC7"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отель».</w:t>
            </w:r>
          </w:p>
        </w:tc>
      </w:tr>
      <w:tr w:rsidR="006505D5" w:rsidRPr="00FE2A92" w:rsidTr="00CF6E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Искать «тихий интерес»</w:t>
            </w:r>
          </w:p>
        </w:tc>
        <w:tc>
          <w:tcPr>
            <w:tcW w:w="7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Не спрашивать «Что тебе интересно?» (ответит «ничего»). Спрашивать: «От чего тебе трудно оторваться? Что ты смотришь в телефоне, когда думаешь, что никто не видит?»</w:t>
            </w:r>
          </w:p>
        </w:tc>
      </w:tr>
      <w:tr w:rsidR="006505D5" w:rsidRPr="00FE2A92" w:rsidTr="00CF6E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Заключить договор на эксперимент</w:t>
            </w:r>
          </w:p>
        </w:tc>
        <w:tc>
          <w:tcPr>
            <w:tcW w:w="79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9401A" w:rsidRPr="00FE2A92" w:rsidRDefault="00E9401A" w:rsidP="00FE2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92">
              <w:rPr>
                <w:rFonts w:ascii="Times New Roman" w:eastAsia="Times New Roman" w:hAnsi="Times New Roman" w:cs="Times New Roman"/>
                <w:sz w:val="24"/>
                <w:szCs w:val="24"/>
              </w:rPr>
              <w:t>«Давай ты один раз примешь участие, можешь так, чтобы одноклассники не знали. Я не буду тебя хвалить и спрашивать впечатления».</w:t>
            </w:r>
          </w:p>
        </w:tc>
      </w:tr>
    </w:tbl>
    <w:p w:rsidR="00CF6E18" w:rsidRPr="006505D5" w:rsidRDefault="00CF6E18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Короткая фраза</w:t>
      </w:r>
      <w:r w:rsidR="00FE2A92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спасатель для родителей:</w:t>
      </w:r>
      <w:r w:rsidR="00FE2A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Я не буду тебя заставлять. Но я хочу понять не „почему ты не </w:t>
      </w:r>
      <w:proofErr w:type="gramStart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участвуешь“</w:t>
      </w:r>
      <w:proofErr w:type="gramEnd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, а „что было бы, если бы ты принял</w:t>
      </w:r>
      <w:r w:rsidR="00FE2A92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FE2A92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участие  и у тебя всё получилось“ — что изменилось бы?</w:t>
      </w:r>
    </w:p>
    <w:p w:rsidR="00C76EC7" w:rsidRPr="006505D5" w:rsidRDefault="00C76EC7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FE2A92" w:rsidP="00FE2A92">
      <w:pPr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 подростку.</w:t>
      </w:r>
    </w:p>
    <w:p w:rsidR="00E9401A" w:rsidRPr="006505D5" w:rsidRDefault="00E9401A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Три вопроса для ежедневного самоанализа (для </w:t>
      </w:r>
      <w:r w:rsidR="001A75C5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подростка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Это можно дать в распечатанном виде или отправить в мессенджер (без комментариев, просто «это для тебя, если захочешь подумать»). Без слова «самоанализ»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лучше назвать 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«Три честных вопроса перед сном»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6E18" w:rsidRPr="006505D5" w:rsidRDefault="00CF6E18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Три честных вопроса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1 (про тело и энергию):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«Сегодня был момент, когда я почувствовал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усталость или раздражение без причины. Когда именно?»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Зачем: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 Часто саботаж начинается с усталости, которую </w:t>
      </w:r>
      <w:r w:rsidR="001A75C5" w:rsidRPr="006505D5">
        <w:rPr>
          <w:rFonts w:ascii="Times New Roman" w:eastAsia="Times New Roman" w:hAnsi="Times New Roman" w:cs="Times New Roman"/>
          <w:sz w:val="28"/>
          <w:szCs w:val="28"/>
        </w:rPr>
        <w:t>подросток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не осознаёт и не умеет выразить. Вместо «мне нужен отдых» он говорит «всё это глупо».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2 (про страх):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«Если бы никто никогда не узнал, что я участвовал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или не участвовал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изменилось бы моё решение?»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Зачем: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 Этот вопрос отделяет реальный интерес от страха оценки. Если ответ «да, изменилось бы»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значит, дело не в мероприятии, а в том, что «подумают другие».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3 (про контроль):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«Сегодня я сказал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),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это неинтересно / никому не </w:t>
      </w:r>
      <w:proofErr w:type="gramStart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нужно“</w:t>
      </w:r>
      <w:proofErr w:type="gramEnd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А если честно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это правда моё мнение или я просто устал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1A75C5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/ боюсь / злюсь?»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Зачем: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Учит различать </w:t>
      </w:r>
      <w:r w:rsidRPr="00FE2A92">
        <w:rPr>
          <w:rFonts w:ascii="Times New Roman" w:eastAsia="Times New Roman" w:hAnsi="Times New Roman" w:cs="Times New Roman"/>
          <w:bCs/>
          <w:sz w:val="28"/>
          <w:szCs w:val="28"/>
        </w:rPr>
        <w:t>оценку события</w:t>
      </w:r>
      <w:r w:rsidRPr="00FE2A92">
        <w:rPr>
          <w:rFonts w:ascii="Times New Roman" w:eastAsia="Times New Roman" w:hAnsi="Times New Roman" w:cs="Times New Roman"/>
          <w:sz w:val="28"/>
          <w:szCs w:val="28"/>
        </w:rPr>
        <w:t> и </w:t>
      </w:r>
      <w:r w:rsidRPr="00FE2A92">
        <w:rPr>
          <w:rFonts w:ascii="Times New Roman" w:eastAsia="Times New Roman" w:hAnsi="Times New Roman" w:cs="Times New Roman"/>
          <w:bCs/>
          <w:sz w:val="28"/>
          <w:szCs w:val="28"/>
        </w:rPr>
        <w:t>своё состояние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. Это ключевой навык.</w:t>
      </w:r>
    </w:p>
    <w:p w:rsidR="00CF6E18" w:rsidRPr="006505D5" w:rsidRDefault="00CF6E18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Инструкция для </w:t>
      </w:r>
      <w:r w:rsidR="00CF6E18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подростка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(можно написать на листе):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«Не нужно писать ответы. Не нужно отчитываться. Просто прочитай эти вопросы перед сном и честно скажи себе ответ. Даже мысленно. Это не для мамы и не для психолога. Это для того, чтобы понять: кто тобой управляет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ты или твоя усталость/страх/злость».</w:t>
      </w:r>
    </w:p>
    <w:p w:rsidR="00CF6E18" w:rsidRPr="006505D5" w:rsidRDefault="00CF6E18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FE2A92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FE2A92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FE2A92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A92" w:rsidRDefault="00FE2A92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FE2A92" w:rsidP="006505D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</w:t>
      </w:r>
      <w:r w:rsidR="00E9401A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пражнени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E9401A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для группы таких же подростков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F6E18" w:rsidRPr="006505D5" w:rsidRDefault="00CF6E18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401A" w:rsidRPr="004F615F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Если в школе есть </w:t>
      </w:r>
      <w:r w:rsidRPr="004F615F">
        <w:rPr>
          <w:rFonts w:ascii="Times New Roman" w:eastAsia="Times New Roman" w:hAnsi="Times New Roman" w:cs="Times New Roman"/>
          <w:bCs/>
          <w:sz w:val="28"/>
          <w:szCs w:val="28"/>
        </w:rPr>
        <w:t>несколько подростков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 с похожим поведением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отрицание, саботаж, обесценивание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можно провести </w:t>
      </w:r>
      <w:r w:rsidRPr="004F615F">
        <w:rPr>
          <w:rFonts w:ascii="Times New Roman" w:eastAsia="Times New Roman" w:hAnsi="Times New Roman" w:cs="Times New Roman"/>
          <w:bCs/>
          <w:sz w:val="28"/>
          <w:szCs w:val="28"/>
        </w:rPr>
        <w:t>групповое занятие 30</w:t>
      </w:r>
      <w:r w:rsidR="00C76EC7" w:rsidRPr="004F615F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4F615F">
        <w:rPr>
          <w:rFonts w:ascii="Times New Roman" w:eastAsia="Times New Roman" w:hAnsi="Times New Roman" w:cs="Times New Roman"/>
          <w:bCs/>
          <w:sz w:val="28"/>
          <w:szCs w:val="28"/>
        </w:rPr>
        <w:t>40 минут</w:t>
      </w:r>
      <w:r w:rsidRPr="004F61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Важное условие: они не должны чувствовать, что их «собрали как трудных». Название: «Клуб скептиков» или «Группа тех, кому всё надоело» (с самоиронией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это снижает защиту).</w:t>
      </w:r>
    </w:p>
    <w:p w:rsidR="00CF6E18" w:rsidRPr="006505D5" w:rsidRDefault="00CF6E18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1. «Разрешенная критика» (5</w:t>
      </w:r>
      <w:r w:rsidR="00C76EC7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7 минут)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Инструкция: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 вас есть ровно 3 минуты. Вы можете говорить всё, что считаете глупым, бессмысленным, фальшивым в школьных мероприятиях. Я записываю на доске. Единственное правило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никаких личных оскорблений в адрес конкретных учителей и детей. Поехали.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Суть: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Дать легальный выход негативу. Подростки увидят, что их мнение не отметают, а фиксируют.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 окончания:</w:t>
      </w:r>
      <w:r w:rsidR="004F61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Хорошо. Я записала. Теперь давайте честно: что из этого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правда про мероприятия, а что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про вас? Например, „</w:t>
      </w:r>
      <w:proofErr w:type="gramStart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скучно“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proofErr w:type="gramEnd"/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это про качество. А „боюсь, что засмеют“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это про меня. Давайте разделим.</w:t>
      </w:r>
    </w:p>
    <w:p w:rsidR="00CF6E18" w:rsidRPr="006505D5" w:rsidRDefault="00CF6E18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2. «Идеальное мероприятие для скептика» (10 минут)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Группа делится на пары или тройки.</w:t>
      </w:r>
    </w:p>
    <w:p w:rsidR="00E9401A" w:rsidRPr="006505D5" w:rsidRDefault="00E9401A" w:rsidP="004F615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Задание:</w:t>
      </w:r>
      <w:r w:rsidR="004F61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Представьте, что вы — организаторы. Вам поручили придумать мероприятие, которое не вызовет отторжения даже у вас самих. Каким оно должно быть?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  <w:t>— Сколько длится? (честно: 15 минут? 2 часа?)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  <w:t>— Что там делают? (не „играют“, а конкретно)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  <w:t>— Чего там точно НЕ должно быть?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  <w:t>— Какую роль вы готовы там взять на себя?</w:t>
      </w:r>
    </w:p>
    <w:p w:rsidR="00CF6E18" w:rsidRPr="006505D5" w:rsidRDefault="00CF6E18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Обсуждение в круге:</w:t>
      </w:r>
      <w:r w:rsidR="004F61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Каждая группа презентует своё «идеальное мероприятие». Ведущий фиксирует общие черты (например: «недолго, без принудительной радости, можно быть в роли наблюдателя»).</w:t>
      </w:r>
    </w:p>
    <w:p w:rsidR="00CF6E18" w:rsidRPr="006505D5" w:rsidRDefault="00CF6E18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Вывод для подростков (проговаривает ведущий):</w:t>
      </w:r>
      <w:r w:rsidR="004F61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 только что создали техническое задание, которое работает. Не потому, что вы „трудные“, а потому что вы точно знаете, что вас бесит. Это знание можно использовать </w:t>
      </w:r>
      <w:r w:rsidR="00C76EC7"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не для саботажа, а для честных предложений.</w:t>
      </w:r>
    </w:p>
    <w:p w:rsidR="00CF6E18" w:rsidRPr="006505D5" w:rsidRDefault="00CF6E18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Упражнение 3. «Роли без фальши» (10 минут)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Каждый получает карточку с ролью. Задача </w:t>
      </w:r>
      <w:r w:rsidR="00C76EC7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выбрать ту, которая </w:t>
      </w:r>
      <w:r w:rsidRPr="004F615F">
        <w:rPr>
          <w:rFonts w:ascii="Times New Roman" w:eastAsia="Times New Roman" w:hAnsi="Times New Roman" w:cs="Times New Roman"/>
          <w:bCs/>
          <w:sz w:val="28"/>
          <w:szCs w:val="28"/>
        </w:rPr>
        <w:t>не вызывает тошноты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 (можно не вслух, а записать на листе).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ролей (разрезать карточки):</w:t>
      </w:r>
    </w:p>
    <w:tbl>
      <w:tblPr>
        <w:tblW w:w="9923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6505D5" w:rsidRPr="004F615F" w:rsidTr="008D161A">
        <w:trPr>
          <w:tblHeader/>
        </w:trPr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мероприятии я могу быть…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Наблюдатель (просто сижу и смотрю)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 (включаю свет/музыку)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Хронометрист (слежу за временем)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Критик (потом пишу разбор, что было плохо </w:t>
            </w:r>
            <w:r w:rsidR="00C76EC7"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 по делу)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 (снимаю, меня почти не видно)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Человек, который раздаёт материалы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Тот, кто открывает/закрывает дверь</w:t>
            </w:r>
          </w:p>
        </w:tc>
      </w:tr>
      <w:tr w:rsidR="006505D5" w:rsidRPr="004F615F" w:rsidTr="008D161A">
        <w:tc>
          <w:tcPr>
            <w:tcW w:w="9923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9401A" w:rsidRPr="004F615F" w:rsidRDefault="00E9401A" w:rsidP="006505D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5F">
              <w:rPr>
                <w:rFonts w:ascii="Times New Roman" w:eastAsia="Times New Roman" w:hAnsi="Times New Roman" w:cs="Times New Roman"/>
                <w:sz w:val="24"/>
                <w:szCs w:val="24"/>
              </w:rPr>
              <w:t>Тот, кто молчит и уходит через 10 минут (это тоже роль)</w:t>
            </w:r>
          </w:p>
        </w:tc>
      </w:tr>
    </w:tbl>
    <w:p w:rsidR="00CF6E18" w:rsidRPr="006505D5" w:rsidRDefault="00CF6E18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Обсуждение:</w:t>
      </w:r>
      <w:r w:rsidR="004F61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5D5">
        <w:rPr>
          <w:rFonts w:ascii="Times New Roman" w:eastAsia="Times New Roman" w:hAnsi="Times New Roman" w:cs="Times New Roman"/>
          <w:i/>
          <w:iCs/>
          <w:sz w:val="28"/>
          <w:szCs w:val="28"/>
        </w:rPr>
        <w:t>Поднимите руку, кто нашёл хотя бы одну роль, которая не вызывает отвращения. Это и есть ваша стартовая точка. Вы не обязаны быть „активными и весёлыми“. Достаточно быть честными про свой формат.</w:t>
      </w:r>
    </w:p>
    <w:p w:rsidR="00CF6E18" w:rsidRPr="006505D5" w:rsidRDefault="00CF6E18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01A" w:rsidRPr="006505D5" w:rsidRDefault="00E9401A" w:rsidP="006505D5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>Завершение группы (общая договорённость)</w:t>
      </w:r>
      <w:r w:rsidR="00CF6E18" w:rsidRPr="006505D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>Мы не договариваемся, что вы полюбите мероприятия. Мы договариваемся о трёх вещах:</w:t>
      </w:r>
    </w:p>
    <w:p w:rsidR="00E9401A" w:rsidRPr="006505D5" w:rsidRDefault="00E9401A" w:rsidP="006505D5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Вы не обесцениваете вслух то, что делают другие (это не запрет, это правило выживания в коллективе).</w:t>
      </w:r>
    </w:p>
    <w:p w:rsidR="00E9401A" w:rsidRPr="006505D5" w:rsidRDefault="004F2212" w:rsidP="006505D5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Если вам неинтересно, 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 xml:space="preserve">вы говорите </w:t>
      </w:r>
      <w:r w:rsidR="004F615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я не хочу</w:t>
      </w:r>
      <w:r w:rsidR="004F615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 xml:space="preserve">, а не </w:t>
      </w:r>
      <w:r w:rsidR="004F615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это всё глупо</w:t>
      </w:r>
      <w:r w:rsidR="004F615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401A" w:rsidRPr="006505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401A" w:rsidRPr="006505D5" w:rsidRDefault="00E9401A" w:rsidP="006505D5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>Вы пробуете одну из выбранных ролей на ближайшем мероприятии как эксперимент.</w:t>
      </w:r>
    </w:p>
    <w:p w:rsidR="00E9401A" w:rsidRPr="006505D5" w:rsidRDefault="00E9401A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Не нравится </w:t>
      </w:r>
      <w:r w:rsidR="004F2212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больше не ходите. Но попробовать </w:t>
      </w:r>
      <w:r w:rsidR="004F2212" w:rsidRPr="006505D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505D5">
        <w:rPr>
          <w:rFonts w:ascii="Times New Roman" w:eastAsia="Times New Roman" w:hAnsi="Times New Roman" w:cs="Times New Roman"/>
          <w:sz w:val="28"/>
          <w:szCs w:val="28"/>
        </w:rPr>
        <w:t xml:space="preserve"> можете. Эт</w:t>
      </w:r>
      <w:r w:rsidR="00816A97" w:rsidRPr="006505D5">
        <w:rPr>
          <w:rFonts w:ascii="Times New Roman" w:eastAsia="Times New Roman" w:hAnsi="Times New Roman" w:cs="Times New Roman"/>
          <w:sz w:val="28"/>
          <w:szCs w:val="28"/>
        </w:rPr>
        <w:t>о не кабала, это честный тест».</w:t>
      </w:r>
    </w:p>
    <w:p w:rsidR="00816A97" w:rsidRDefault="00816A97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15F" w:rsidRDefault="004F615F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15F" w:rsidRPr="006505D5" w:rsidRDefault="004F615F" w:rsidP="006505D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75C5" w:rsidRPr="006505D5" w:rsidRDefault="001A75C5" w:rsidP="006505D5">
      <w:pPr>
        <w:pStyle w:val="ds-markdown-paragraph"/>
        <w:shd w:val="clear" w:color="auto" w:fill="FFFFFF"/>
        <w:spacing w:before="240" w:beforeAutospacing="0" w:after="240" w:afterAutospacing="0" w:line="276" w:lineRule="auto"/>
        <w:ind w:firstLine="709"/>
        <w:jc w:val="both"/>
        <w:rPr>
          <w:sz w:val="28"/>
          <w:szCs w:val="28"/>
        </w:rPr>
      </w:pPr>
      <w:r w:rsidRPr="006505D5">
        <w:rPr>
          <w:rStyle w:val="a3"/>
          <w:sz w:val="28"/>
          <w:szCs w:val="28"/>
        </w:rPr>
        <w:lastRenderedPageBreak/>
        <w:t>Список литературы:</w:t>
      </w:r>
    </w:p>
    <w:p w:rsidR="001A75C5" w:rsidRPr="006505D5" w:rsidRDefault="001A75C5" w:rsidP="006505D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 w:line="276" w:lineRule="auto"/>
        <w:ind w:left="0" w:firstLine="709"/>
        <w:jc w:val="both"/>
        <w:rPr>
          <w:sz w:val="28"/>
          <w:szCs w:val="28"/>
        </w:rPr>
      </w:pPr>
      <w:r w:rsidRPr="006505D5">
        <w:rPr>
          <w:sz w:val="28"/>
          <w:szCs w:val="28"/>
        </w:rPr>
        <w:t xml:space="preserve">Круглова, А. В. Психологические основы </w:t>
      </w:r>
      <w:proofErr w:type="spellStart"/>
      <w:r w:rsidRPr="006505D5">
        <w:rPr>
          <w:sz w:val="28"/>
          <w:szCs w:val="28"/>
        </w:rPr>
        <w:t>негативистических</w:t>
      </w:r>
      <w:proofErr w:type="spellEnd"/>
      <w:r w:rsidRPr="006505D5">
        <w:rPr>
          <w:sz w:val="28"/>
          <w:szCs w:val="28"/>
        </w:rPr>
        <w:t xml:space="preserve"> реакций / А. В. Круглова // Психологическое сопровождение процессов модернизации образования и профессионализации кадров: материалы международного симпозиума, 20–21 ноября 2002 г.: в 2 ч. / отв. ред. Н. П. </w:t>
      </w:r>
      <w:proofErr w:type="spellStart"/>
      <w:r w:rsidRPr="006505D5">
        <w:rPr>
          <w:sz w:val="28"/>
          <w:szCs w:val="28"/>
        </w:rPr>
        <w:t>Фетискин</w:t>
      </w:r>
      <w:proofErr w:type="spellEnd"/>
      <w:r w:rsidRPr="006505D5">
        <w:rPr>
          <w:sz w:val="28"/>
          <w:szCs w:val="28"/>
        </w:rPr>
        <w:t>. – Москва; Кострома: КГУ им. Н. А. Некрасова, 2002. – Ч. 1. – С. 101–103.</w:t>
      </w:r>
    </w:p>
    <w:p w:rsidR="001A75C5" w:rsidRPr="006505D5" w:rsidRDefault="001A75C5" w:rsidP="006505D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 w:line="276" w:lineRule="auto"/>
        <w:ind w:left="0" w:firstLine="709"/>
        <w:jc w:val="both"/>
        <w:rPr>
          <w:sz w:val="28"/>
          <w:szCs w:val="28"/>
        </w:rPr>
      </w:pPr>
      <w:r w:rsidRPr="006505D5">
        <w:rPr>
          <w:sz w:val="28"/>
          <w:szCs w:val="28"/>
        </w:rPr>
        <w:t xml:space="preserve">Наумчик, В. Н. Урок как источник негативизма / В. Н. Наумчик, М. А. </w:t>
      </w:r>
      <w:proofErr w:type="spellStart"/>
      <w:r w:rsidRPr="006505D5">
        <w:rPr>
          <w:sz w:val="28"/>
          <w:szCs w:val="28"/>
        </w:rPr>
        <w:t>Паздников</w:t>
      </w:r>
      <w:proofErr w:type="spellEnd"/>
      <w:r w:rsidRPr="006505D5">
        <w:rPr>
          <w:sz w:val="28"/>
          <w:szCs w:val="28"/>
        </w:rPr>
        <w:t xml:space="preserve"> // Социальная педагогика: проблема «трудных» детей. Теория. Практика. Эксперимент: пособие для учителей, воспитателей, студентов, магистрантов, аспирантов педагогических вузов / В. Н. Наумчик, М. А. </w:t>
      </w:r>
      <w:proofErr w:type="spellStart"/>
      <w:r w:rsidRPr="006505D5">
        <w:rPr>
          <w:sz w:val="28"/>
          <w:szCs w:val="28"/>
        </w:rPr>
        <w:t>Паздников</w:t>
      </w:r>
      <w:proofErr w:type="spellEnd"/>
      <w:r w:rsidRPr="006505D5">
        <w:rPr>
          <w:sz w:val="28"/>
          <w:szCs w:val="28"/>
        </w:rPr>
        <w:t xml:space="preserve">. – Минск: </w:t>
      </w:r>
      <w:proofErr w:type="spellStart"/>
      <w:r w:rsidRPr="006505D5">
        <w:rPr>
          <w:sz w:val="28"/>
          <w:szCs w:val="28"/>
        </w:rPr>
        <w:t>Адукацыя</w:t>
      </w:r>
      <w:proofErr w:type="spellEnd"/>
      <w:r w:rsidRPr="006505D5">
        <w:rPr>
          <w:sz w:val="28"/>
          <w:szCs w:val="28"/>
        </w:rPr>
        <w:t xml:space="preserve"> і </w:t>
      </w:r>
      <w:proofErr w:type="spellStart"/>
      <w:r w:rsidRPr="006505D5">
        <w:rPr>
          <w:sz w:val="28"/>
          <w:szCs w:val="28"/>
        </w:rPr>
        <w:t>выхаванне</w:t>
      </w:r>
      <w:proofErr w:type="spellEnd"/>
      <w:r w:rsidRPr="006505D5">
        <w:rPr>
          <w:sz w:val="28"/>
          <w:szCs w:val="28"/>
        </w:rPr>
        <w:t>, 2005. – С. 99–112.</w:t>
      </w:r>
    </w:p>
    <w:p w:rsidR="001A75C5" w:rsidRPr="006505D5" w:rsidRDefault="001A75C5" w:rsidP="006505D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6505D5">
        <w:rPr>
          <w:sz w:val="28"/>
          <w:szCs w:val="28"/>
        </w:rPr>
        <w:t>Скрипачева</w:t>
      </w:r>
      <w:proofErr w:type="spellEnd"/>
      <w:r w:rsidRPr="006505D5">
        <w:rPr>
          <w:sz w:val="28"/>
          <w:szCs w:val="28"/>
        </w:rPr>
        <w:t xml:space="preserve">, Е. Н. БОЛЬШАЯ КНИГА О ПОДРОСТКАХ, ДЛЯ ПОДРОСТКОВ: практическое пособие для психологов / Е. Н. </w:t>
      </w:r>
      <w:proofErr w:type="spellStart"/>
      <w:r w:rsidRPr="006505D5">
        <w:rPr>
          <w:sz w:val="28"/>
          <w:szCs w:val="28"/>
        </w:rPr>
        <w:t>Скрипачева</w:t>
      </w:r>
      <w:proofErr w:type="spellEnd"/>
      <w:r w:rsidRPr="006505D5">
        <w:rPr>
          <w:sz w:val="28"/>
          <w:szCs w:val="28"/>
        </w:rPr>
        <w:t>, Р. Е. Барабанов, А. В. Дергачев. – Москва: Издательство «Перо», 2025. – 248 с.</w:t>
      </w:r>
    </w:p>
    <w:p w:rsidR="00816A97" w:rsidRPr="006505D5" w:rsidRDefault="001A75C5" w:rsidP="006505D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6505D5">
        <w:rPr>
          <w:sz w:val="28"/>
          <w:szCs w:val="28"/>
        </w:rPr>
        <w:t>Фопель</w:t>
      </w:r>
      <w:proofErr w:type="spellEnd"/>
      <w:r w:rsidRPr="006505D5">
        <w:rPr>
          <w:sz w:val="28"/>
          <w:szCs w:val="28"/>
        </w:rPr>
        <w:t xml:space="preserve">, К. На пороге взрослой жизни. Психологическая работа с подростковыми и юношескими проблемами. Отделение от семьи. Любовь и дружба. Сексуальность / К. </w:t>
      </w:r>
      <w:proofErr w:type="spellStart"/>
      <w:r w:rsidRPr="006505D5">
        <w:rPr>
          <w:sz w:val="28"/>
          <w:szCs w:val="28"/>
        </w:rPr>
        <w:t>Фопель</w:t>
      </w:r>
      <w:proofErr w:type="spellEnd"/>
      <w:r w:rsidRPr="006505D5">
        <w:rPr>
          <w:sz w:val="28"/>
          <w:szCs w:val="28"/>
        </w:rPr>
        <w:t>; пер. с нем. А. О. Ефименко. – 3-е изд., эл. – Москва: Генезис, 2025. – 174 с.</w:t>
      </w:r>
    </w:p>
    <w:sectPr w:rsidR="00816A97" w:rsidRPr="006505D5" w:rsidSect="00F164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7CC9"/>
    <w:multiLevelType w:val="multilevel"/>
    <w:tmpl w:val="FD207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43EBC"/>
    <w:multiLevelType w:val="multilevel"/>
    <w:tmpl w:val="0556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04FEA"/>
    <w:multiLevelType w:val="hybridMultilevel"/>
    <w:tmpl w:val="259E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A5352"/>
    <w:multiLevelType w:val="multilevel"/>
    <w:tmpl w:val="8B384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64CD5"/>
    <w:multiLevelType w:val="multilevel"/>
    <w:tmpl w:val="AAFADA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C24CD"/>
    <w:multiLevelType w:val="hybridMultilevel"/>
    <w:tmpl w:val="0B6A4978"/>
    <w:lvl w:ilvl="0" w:tplc="0E8A0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B82C86"/>
    <w:multiLevelType w:val="multilevel"/>
    <w:tmpl w:val="87D6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1219A"/>
    <w:multiLevelType w:val="multilevel"/>
    <w:tmpl w:val="94864C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CC451D"/>
    <w:multiLevelType w:val="multilevel"/>
    <w:tmpl w:val="4B48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17B56"/>
    <w:multiLevelType w:val="multilevel"/>
    <w:tmpl w:val="AEA694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381F79"/>
    <w:multiLevelType w:val="multilevel"/>
    <w:tmpl w:val="2662FC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F81CA9"/>
    <w:multiLevelType w:val="hybridMultilevel"/>
    <w:tmpl w:val="D46E2234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E727F"/>
    <w:multiLevelType w:val="hybridMultilevel"/>
    <w:tmpl w:val="6D14EF88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65AFD"/>
    <w:multiLevelType w:val="multilevel"/>
    <w:tmpl w:val="AF980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D55C39"/>
    <w:multiLevelType w:val="hybridMultilevel"/>
    <w:tmpl w:val="9FA4FD0C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25F2C"/>
    <w:multiLevelType w:val="multilevel"/>
    <w:tmpl w:val="C598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D5806"/>
    <w:multiLevelType w:val="multilevel"/>
    <w:tmpl w:val="7BEA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B90259"/>
    <w:multiLevelType w:val="hybridMultilevel"/>
    <w:tmpl w:val="7820F00C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52AC1"/>
    <w:multiLevelType w:val="hybridMultilevel"/>
    <w:tmpl w:val="B600A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A312F"/>
    <w:multiLevelType w:val="multilevel"/>
    <w:tmpl w:val="4168A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807C85"/>
    <w:multiLevelType w:val="hybridMultilevel"/>
    <w:tmpl w:val="9DAA2D40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E4B08"/>
    <w:multiLevelType w:val="multilevel"/>
    <w:tmpl w:val="8650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7F651C"/>
    <w:multiLevelType w:val="hybridMultilevel"/>
    <w:tmpl w:val="8BB8A994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92AD3"/>
    <w:multiLevelType w:val="hybridMultilevel"/>
    <w:tmpl w:val="25BAB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87BED"/>
    <w:multiLevelType w:val="hybridMultilevel"/>
    <w:tmpl w:val="B3B22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E6887"/>
    <w:multiLevelType w:val="multilevel"/>
    <w:tmpl w:val="8C3AED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5E263C"/>
    <w:multiLevelType w:val="multilevel"/>
    <w:tmpl w:val="11DC92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2F17A2"/>
    <w:multiLevelType w:val="hybridMultilevel"/>
    <w:tmpl w:val="C388C7F2"/>
    <w:lvl w:ilvl="0" w:tplc="572ED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E64A3"/>
    <w:multiLevelType w:val="multilevel"/>
    <w:tmpl w:val="22E6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28"/>
  </w:num>
  <w:num w:numId="5">
    <w:abstractNumId w:val="6"/>
  </w:num>
  <w:num w:numId="6">
    <w:abstractNumId w:val="13"/>
  </w:num>
  <w:num w:numId="7">
    <w:abstractNumId w:val="15"/>
  </w:num>
  <w:num w:numId="8">
    <w:abstractNumId w:val="12"/>
  </w:num>
  <w:num w:numId="9">
    <w:abstractNumId w:val="17"/>
  </w:num>
  <w:num w:numId="10">
    <w:abstractNumId w:val="21"/>
  </w:num>
  <w:num w:numId="11">
    <w:abstractNumId w:val="3"/>
  </w:num>
  <w:num w:numId="12">
    <w:abstractNumId w:val="0"/>
  </w:num>
  <w:num w:numId="13">
    <w:abstractNumId w:val="18"/>
  </w:num>
  <w:num w:numId="14">
    <w:abstractNumId w:val="24"/>
  </w:num>
  <w:num w:numId="15">
    <w:abstractNumId w:val="11"/>
  </w:num>
  <w:num w:numId="16">
    <w:abstractNumId w:val="4"/>
  </w:num>
  <w:num w:numId="17">
    <w:abstractNumId w:val="7"/>
  </w:num>
  <w:num w:numId="18">
    <w:abstractNumId w:val="20"/>
  </w:num>
  <w:num w:numId="19">
    <w:abstractNumId w:val="10"/>
  </w:num>
  <w:num w:numId="20">
    <w:abstractNumId w:val="26"/>
  </w:num>
  <w:num w:numId="21">
    <w:abstractNumId w:val="25"/>
  </w:num>
  <w:num w:numId="22">
    <w:abstractNumId w:val="9"/>
  </w:num>
  <w:num w:numId="23">
    <w:abstractNumId w:val="19"/>
  </w:num>
  <w:num w:numId="24">
    <w:abstractNumId w:val="5"/>
  </w:num>
  <w:num w:numId="25">
    <w:abstractNumId w:val="23"/>
  </w:num>
  <w:num w:numId="26">
    <w:abstractNumId w:val="22"/>
  </w:num>
  <w:num w:numId="27">
    <w:abstractNumId w:val="14"/>
  </w:num>
  <w:num w:numId="28">
    <w:abstractNumId w:val="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2160"/>
    <w:rsid w:val="001A75C5"/>
    <w:rsid w:val="003B65A5"/>
    <w:rsid w:val="003E7AE3"/>
    <w:rsid w:val="004F2212"/>
    <w:rsid w:val="004F615F"/>
    <w:rsid w:val="005D2EA3"/>
    <w:rsid w:val="006046E4"/>
    <w:rsid w:val="006505D5"/>
    <w:rsid w:val="006B2160"/>
    <w:rsid w:val="007F32EB"/>
    <w:rsid w:val="00816A97"/>
    <w:rsid w:val="008D161A"/>
    <w:rsid w:val="009A00D7"/>
    <w:rsid w:val="00B34E87"/>
    <w:rsid w:val="00C76EC7"/>
    <w:rsid w:val="00CF6E18"/>
    <w:rsid w:val="00DA68BF"/>
    <w:rsid w:val="00DE1D4B"/>
    <w:rsid w:val="00E9401A"/>
    <w:rsid w:val="00F1645E"/>
    <w:rsid w:val="00FC1675"/>
    <w:rsid w:val="00FE2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A81E1-4923-43BE-8640-8E46AAE4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2EB"/>
  </w:style>
  <w:style w:type="paragraph" w:styleId="2">
    <w:name w:val="heading 2"/>
    <w:basedOn w:val="a"/>
    <w:link w:val="20"/>
    <w:uiPriority w:val="9"/>
    <w:qFormat/>
    <w:rsid w:val="006B2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B21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21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B216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6B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B2160"/>
    <w:rPr>
      <w:b/>
      <w:bCs/>
    </w:rPr>
  </w:style>
  <w:style w:type="character" w:styleId="a4">
    <w:name w:val="Emphasis"/>
    <w:basedOn w:val="a0"/>
    <w:uiPriority w:val="20"/>
    <w:qFormat/>
    <w:rsid w:val="006B2160"/>
    <w:rPr>
      <w:i/>
      <w:iCs/>
    </w:rPr>
  </w:style>
  <w:style w:type="paragraph" w:styleId="a5">
    <w:name w:val="List Paragraph"/>
    <w:basedOn w:val="a"/>
    <w:uiPriority w:val="34"/>
    <w:qFormat/>
    <w:rsid w:val="006B2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8729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6648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72809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1342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68167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2538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66266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8411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326757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0684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650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2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125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3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12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42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947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7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98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51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28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5989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201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8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9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Светлана Крылова</cp:lastModifiedBy>
  <cp:revision>7</cp:revision>
  <cp:lastPrinted>2026-04-09T06:41:00Z</cp:lastPrinted>
  <dcterms:created xsi:type="dcterms:W3CDTF">2026-04-09T05:29:00Z</dcterms:created>
  <dcterms:modified xsi:type="dcterms:W3CDTF">2026-06-04T18:50:00Z</dcterms:modified>
</cp:coreProperties>
</file>