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4DAF6" w14:textId="77777777" w:rsidR="0021008E" w:rsidRPr="00840EEE" w:rsidRDefault="0021008E" w:rsidP="0021008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val="en-US" w:eastAsia="ru-RU"/>
        </w:rPr>
      </w:pPr>
    </w:p>
    <w:p w14:paraId="6771126A" w14:textId="77777777" w:rsidR="0021008E" w:rsidRPr="00500E7D" w:rsidRDefault="0021008E" w:rsidP="002100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Крылова А.А.</w:t>
      </w:r>
      <w:r w:rsidRPr="00500E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(г. Ставрополь)</w:t>
      </w:r>
    </w:p>
    <w:p w14:paraId="77DC60DE" w14:textId="77777777" w:rsidR="0021008E" w:rsidRDefault="0021008E" w:rsidP="0021008E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0E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 дополнительного образования,</w:t>
      </w:r>
      <w:r w:rsidRPr="00500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0E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ГБУСО «Ставропольский РЦ»</w:t>
      </w:r>
    </w:p>
    <w:p w14:paraId="5C7D2839" w14:textId="77777777" w:rsidR="0021008E" w:rsidRDefault="0021008E" w:rsidP="0021008E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1A85F" w14:textId="3809FE19" w:rsidR="00FC4E93" w:rsidRPr="00FC4E93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textAlignment w:val="baseline"/>
        <w:rPr>
          <w:rFonts w:ascii="inherit" w:eastAsia="Times New Roman" w:hAnsi="inherit" w:cs="Courier New"/>
          <w:spacing w:val="-5"/>
          <w:sz w:val="24"/>
          <w:szCs w:val="24"/>
          <w:lang w:eastAsia="ru-RU"/>
        </w:rPr>
      </w:pPr>
    </w:p>
    <w:p w14:paraId="2765113D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30"/>
          <w:szCs w:val="30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Развитие межполушарного взаимодействия у детей дошкольного возра</w:t>
      </w:r>
      <w:bookmarkStart w:id="0" w:name="_GoBack"/>
      <w:bookmarkEnd w:id="0"/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  <w:t>ста с ОВЗ на занятиях изобразительной деятельности с использованием техники межполушарного рисования</w:t>
      </w:r>
    </w:p>
    <w:p w14:paraId="6B532AFF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>Аннотация</w:t>
      </w:r>
    </w:p>
    <w:p w14:paraId="70A570AB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 статье рассматривается значение межполушарного взаимодействия как основы для формирования когнитивных функций, эмоциональной регуляции и успешного обучения. </w:t>
      </w:r>
      <w:proofErr w:type="gramStart"/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Описывается функциональная специализация полушарий головного мозга: левое отвечает за логику и анализ, правое — за образное мышление и эмоции.</w:t>
      </w:r>
      <w:proofErr w:type="gramEnd"/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Особое внимание уделяется практическому применению техники межполушарного рисования в работе с детьми дошкольного возраста с ограниченными возможностями здоровья (ОВЗ). Данная методика способствует развитию координации, внимания, памяти, мышления и речи, а также учитывает индивидуальные потребности каждого ребёнка.</w:t>
      </w:r>
    </w:p>
    <w:p w14:paraId="15E05007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Ключевые слова: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межполушарное взаимодействие, дошкольный возраст, дети с ОВЗ, творческие занятия, межполушарные связи, межполушарное рисование.</w:t>
      </w:r>
    </w:p>
    <w:p w14:paraId="596AD26A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>Введение: теоретические основы</w:t>
      </w:r>
    </w:p>
    <w:p w14:paraId="72171D59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Межполушарное взаимодействие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(или интеграция полушарий) — это скоординированная работа левого и правого полушарий головного мозга. Этот процесс обеспечивает целостное восприятие информации, адекватное поведение и успешную адаптацию к обучению.</w:t>
      </w:r>
    </w:p>
    <w:p w14:paraId="7BCDCE4C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Функциональная асимметрия мозга подразумевает, что полушария специализируются на разных задачах:</w:t>
      </w:r>
    </w:p>
    <w:p w14:paraId="21703A43" w14:textId="77777777" w:rsidR="00FC4E93" w:rsidRPr="009F58B0" w:rsidRDefault="00FC4E93" w:rsidP="00FC4E93">
      <w:pPr>
        <w:numPr>
          <w:ilvl w:val="0"/>
          <w:numId w:val="1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Левое полушарие: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отвечает за логическое мышление, анализ, речь, последовательность действий и внимание к деталям.</w:t>
      </w:r>
    </w:p>
    <w:p w14:paraId="6977F188" w14:textId="77777777" w:rsidR="00FC4E93" w:rsidRPr="009F58B0" w:rsidRDefault="00FC4E93" w:rsidP="00FC4E93">
      <w:pPr>
        <w:numPr>
          <w:ilvl w:val="0"/>
          <w:numId w:val="1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Правое полушарие: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отвечает за образное мышление, интуицию, синтез информации, целостное восприятие и эмоциональную сферу.</w:t>
      </w:r>
    </w:p>
    <w:p w14:paraId="3979DC67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Слаженная работа обоих полушарий позволяет человеку эффективно регулировать эмоции, справляться со стрессом и успешно осваивать новые знания и навыки. Для детей с ОВЗ развитие этих связей особенно важно, так как оно напрямую влияет на их способность к обучению и социальной адаптации.</w:t>
      </w:r>
    </w:p>
    <w:p w14:paraId="130927C6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 xml:space="preserve">Практическая реализация: опыт </w:t>
      </w:r>
      <w:proofErr w:type="gramStart"/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>Ставропольского</w:t>
      </w:r>
      <w:proofErr w:type="gramEnd"/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 xml:space="preserve"> РЦ</w:t>
      </w:r>
    </w:p>
    <w:p w14:paraId="61478DED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На базе ГБУСО «Ставропольский РЦ» коррекционно-развивающие занятия проводятся с группами детей дошкольного возраста (от 8 до 20 человек), имеющими различные нарушения (ЗПРР, синдром Дауна, ДЦП). Педагог дополнительного образования по изобразительному искусству проводит занятия </w:t>
      </w: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1–2 раза в неделю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продолжительностью </w:t>
      </w: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20–30 минут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111CA361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Для максимальной </w:t>
      </w:r>
      <w:proofErr w:type="spellStart"/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вовлечённости</w:t>
      </w:r>
      <w:proofErr w:type="spellEnd"/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детей используются игровые методики. Педагог обыгрывает сюжет будущего рисунка с помощью игрушек, сопровождает процесс эмоциональными комментариями, стихами и </w:t>
      </w:r>
      <w:proofErr w:type="spellStart"/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потешками</w:t>
      </w:r>
      <w:proofErr w:type="spellEnd"/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 Это помогает удерживать внимание детей с ОВЗ и делает обучение более эффективным.</w:t>
      </w:r>
    </w:p>
    <w:p w14:paraId="12B47165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>Техники межполушарного рисования</w:t>
      </w:r>
    </w:p>
    <w:p w14:paraId="2F6EE92A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proofErr w:type="gramStart"/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Для стимуляции связей между полушариями на занятиях ИЗО применяются следующие методы:</w:t>
      </w:r>
      <w:proofErr w:type="gramEnd"/>
    </w:p>
    <w:p w14:paraId="4CF3AFF2" w14:textId="77777777" w:rsidR="00FC4E93" w:rsidRPr="009F58B0" w:rsidRDefault="00FC4E93" w:rsidP="00FC4E93">
      <w:pPr>
        <w:numPr>
          <w:ilvl w:val="0"/>
          <w:numId w:val="1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Симметричное рисование.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Ребёнок одновременно двумя руками рисует одинаковые фигуры или узоры (круги, квадраты, деревья). Это базовое упражнение для синхронизации работы полушарий.</w:t>
      </w:r>
    </w:p>
    <w:p w14:paraId="3BB1BFE4" w14:textId="77777777" w:rsidR="00FC4E93" w:rsidRPr="009F58B0" w:rsidRDefault="00FC4E93" w:rsidP="00FC4E93">
      <w:pPr>
        <w:numPr>
          <w:ilvl w:val="0"/>
          <w:numId w:val="1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Зеркальное рисование.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Одна рука рисует объект, а вторая — его зеркальное отражение. Техника развивает зрительно-пространственное восприятие и координацию.</w:t>
      </w:r>
    </w:p>
    <w:p w14:paraId="2D1B53AA" w14:textId="77777777" w:rsidR="00FC4E93" w:rsidRPr="009F58B0" w:rsidRDefault="00FC4E93" w:rsidP="00FC4E93">
      <w:pPr>
        <w:numPr>
          <w:ilvl w:val="0"/>
          <w:numId w:val="1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Рисование под музыку.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Создание абстрактных линий и форм под музыку разного темпа стимулирует эмоциональную сферу и способствует интеграции сенсорного опыта.</w:t>
      </w:r>
    </w:p>
    <w:p w14:paraId="0C655F54" w14:textId="77777777" w:rsidR="00FC4E93" w:rsidRPr="009F58B0" w:rsidRDefault="00FC4E93" w:rsidP="00FC4E93">
      <w:pPr>
        <w:numPr>
          <w:ilvl w:val="0"/>
          <w:numId w:val="1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Рисование разными объектами.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Одновременное рисование двумя руками разных предметов (например, солнце одной рукой, траву — другой) активизирует способность мозга обрабатывать разную информацию параллельно.</w:t>
      </w:r>
    </w:p>
    <w:p w14:paraId="2806C055" w14:textId="77777777" w:rsidR="00FC4E93" w:rsidRPr="009F58B0" w:rsidRDefault="00FC4E93" w:rsidP="00FC4E93">
      <w:pPr>
        <w:numPr>
          <w:ilvl w:val="0"/>
          <w:numId w:val="1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Рисование по точкам.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Соединение точек двумя руками одновременно улучшает концентрацию внимания и мелкую моторику.</w:t>
      </w:r>
    </w:p>
    <w:p w14:paraId="260D33CE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>Организация процесса и индивидуальный подход</w:t>
      </w:r>
    </w:p>
    <w:p w14:paraId="63891EC8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Эффективность занятий зависит от правильной организации пространства и индивидуального подхода. Педагог обеспечивает:</w:t>
      </w:r>
    </w:p>
    <w:p w14:paraId="1E6EBA4C" w14:textId="77777777" w:rsidR="00FC4E93" w:rsidRPr="009F58B0" w:rsidRDefault="00FC4E93" w:rsidP="00FC4E93">
      <w:pPr>
        <w:numPr>
          <w:ilvl w:val="0"/>
          <w:numId w:val="13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Комфортную среду: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достаточное пространство для движения рук, удобная посадка, спокойная атмосфера.</w:t>
      </w:r>
    </w:p>
    <w:p w14:paraId="18EDAEB5" w14:textId="77777777" w:rsidR="00FC4E93" w:rsidRPr="009F58B0" w:rsidRDefault="00FC4E93" w:rsidP="00FC4E93">
      <w:pPr>
        <w:numPr>
          <w:ilvl w:val="0"/>
          <w:numId w:val="13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Адаптацию материалов: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использование больших листов бумаги (А3), утолщённых кистей и карандашей, губок для детей с нарушениями моторики.</w:t>
      </w:r>
    </w:p>
    <w:p w14:paraId="715418F6" w14:textId="77777777" w:rsidR="00FC4E93" w:rsidRPr="009F58B0" w:rsidRDefault="00FC4E93" w:rsidP="00FC4E93">
      <w:pPr>
        <w:numPr>
          <w:ilvl w:val="0"/>
          <w:numId w:val="13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Поддержку родителей: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при необходимости родители вовлекаются в процесс («рука в руке»), что укрепляет связь с ребёнком и обучает их навыкам домашней поддержки.</w:t>
      </w:r>
    </w:p>
    <w:p w14:paraId="424E92F2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Педагог поощряет творческое самовыражение, превращая занятие в увлекательное приключение. В конце каждого занятия проводится консультация с родителями о важности развития межполушарных связей для гармоничного развития ребёнка.</w:t>
      </w:r>
    </w:p>
    <w:p w14:paraId="5B68383C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>Результаты и выводы</w:t>
      </w:r>
    </w:p>
    <w:p w14:paraId="48424C55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Регулярные занятия межполушарным рисованием у детей дошкольного возраста с ОВЗ приводят к следующим положительным изменениям:</w:t>
      </w:r>
    </w:p>
    <w:p w14:paraId="3277405B" w14:textId="77777777" w:rsidR="00FC4E93" w:rsidRPr="009F58B0" w:rsidRDefault="00FC4E93" w:rsidP="00FC4E93">
      <w:pPr>
        <w:numPr>
          <w:ilvl w:val="0"/>
          <w:numId w:val="14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У детей с ЗПРР и синдромом Дауна: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наблюдается повышение уровня внимания и усидчивости. Дети становятся более сосредоточенными на процессе деятельности.</w:t>
      </w:r>
    </w:p>
    <w:p w14:paraId="23ECB6FB" w14:textId="77777777" w:rsidR="00FC4E93" w:rsidRPr="009F58B0" w:rsidRDefault="00FC4E93" w:rsidP="00FC4E93">
      <w:pPr>
        <w:numPr>
          <w:ilvl w:val="0"/>
          <w:numId w:val="14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У детей с ДЦП:</w:t>
      </w: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отмечается значительное улучшение координации движений, в том числе сложной двусторонней координации.</w:t>
      </w:r>
    </w:p>
    <w:p w14:paraId="4B347F71" w14:textId="77777777" w:rsidR="00FC4E93" w:rsidRPr="009F58B0" w:rsidRDefault="00FC4E93" w:rsidP="00FC4E93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F58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Эти результаты подтверждают высокую эффективность межполушарного рисования как инструмента коррекционно-развивающей работы. Методика способствует не только развитию когнитивных навыков (внимание, память), но и моторных функций. Дети становятся более уверенными в себе, у них повышается интерес к творчеству и учебному процессу в целом.</w:t>
      </w:r>
    </w:p>
    <w:p w14:paraId="3D684708" w14:textId="77777777" w:rsidR="001A3C7F" w:rsidRPr="009F58B0" w:rsidRDefault="001A3C7F" w:rsidP="00FC4E93">
      <w:pPr>
        <w:spacing w:after="0" w:line="240" w:lineRule="atLeast"/>
        <w:ind w:firstLine="919"/>
        <w:contextualSpacing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0925F596" w14:textId="77777777" w:rsidR="0021008E" w:rsidRPr="009F58B0" w:rsidRDefault="00BF7E88" w:rsidP="00BF7E8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F58B0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  <w:t>Список литературных и интернет-источников:</w:t>
      </w:r>
    </w:p>
    <w:p w14:paraId="104B374A" w14:textId="77777777" w:rsidR="00BF7E88" w:rsidRPr="009F58B0" w:rsidRDefault="00BF7E88" w:rsidP="00051817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Берхин</w:t>
      </w:r>
      <w:proofErr w:type="spellEnd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>Н.Б.Развитие</w:t>
      </w:r>
      <w:proofErr w:type="spellEnd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творческого мышления дошкольников / Н.Б. </w:t>
      </w:r>
      <w:proofErr w:type="spellStart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Берхин</w:t>
      </w:r>
      <w:proofErr w:type="spellEnd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– М.: </w:t>
      </w:r>
      <w:proofErr w:type="spellStart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>, 2018. – 144 с.</w:t>
      </w:r>
    </w:p>
    <w:p w14:paraId="3094C369" w14:textId="77777777" w:rsidR="00BF7E88" w:rsidRPr="009F58B0" w:rsidRDefault="00BF7E88" w:rsidP="00051817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Г.И. Развитие дошкольника в изобразительной деятельности: учебное пособие для студентов учреждений высшего профессионального образования / Г.И. Григорьева. – 6-е изд. – М.: Академия, 2013. – 336 с.</w:t>
      </w:r>
    </w:p>
    <w:p w14:paraId="56196F75" w14:textId="77777777" w:rsidR="00BF7E88" w:rsidRPr="009F58B0" w:rsidRDefault="00BF7E88" w:rsidP="00051817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Дьяченко О.М. Развитие воображения дошкольника / О.М. Дьяченко. – М.: Педагогика, 1996. – 144 с.</w:t>
      </w:r>
    </w:p>
    <w:p w14:paraId="28D5ACF4" w14:textId="77777777" w:rsidR="00BF7E88" w:rsidRPr="009F58B0" w:rsidRDefault="00BF7E88" w:rsidP="00051817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Казакова Т.Г. Изобразительная деятельность и развитие творчества у дошкольников / Т.Г. Казакова. – М.: Просвещение, 1985. – 192 с.</w:t>
      </w:r>
    </w:p>
    <w:p w14:paraId="2858D120" w14:textId="77777777" w:rsidR="00BF7E88" w:rsidRPr="00BF7E88" w:rsidRDefault="00BF7E88" w:rsidP="00051817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8B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Киселева М.В. Арт-терапия в работе с детьми: руководство для детских психологов, педагогов, врачей и социальных работников / М.В. Киселева. – СПб.: Речь, 2006. – 160 с. EDN QVAEOJ </w:t>
      </w:r>
    </w:p>
    <w:p w14:paraId="725B9336" w14:textId="77777777" w:rsidR="00BF7E88" w:rsidRDefault="00BF7E88" w:rsidP="0021008E">
      <w:pPr>
        <w:spacing w:after="0" w:line="240" w:lineRule="auto"/>
        <w:ind w:firstLine="708"/>
        <w:jc w:val="both"/>
        <w:rPr>
          <w:rFonts w:ascii="Helvetica" w:hAnsi="Helvetica" w:cs="Helvetica"/>
          <w:color w:val="5A5A5A"/>
          <w:sz w:val="21"/>
          <w:szCs w:val="21"/>
          <w:shd w:val="clear" w:color="auto" w:fill="FFFFFF"/>
        </w:rPr>
      </w:pPr>
    </w:p>
    <w:p w14:paraId="3E2B6F9C" w14:textId="77777777" w:rsidR="00BF7E88" w:rsidRDefault="00BF7E88" w:rsidP="002100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23658A37" w14:textId="77777777" w:rsidR="00BF7E88" w:rsidRDefault="00BF7E88" w:rsidP="00BF7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sectPr w:rsidR="00BF7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3578"/>
    <w:multiLevelType w:val="multilevel"/>
    <w:tmpl w:val="1150A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3F74BD"/>
    <w:multiLevelType w:val="multilevel"/>
    <w:tmpl w:val="6B2C1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87428F"/>
    <w:multiLevelType w:val="multilevel"/>
    <w:tmpl w:val="6D56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6F417B"/>
    <w:multiLevelType w:val="multilevel"/>
    <w:tmpl w:val="B034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F01669"/>
    <w:multiLevelType w:val="multilevel"/>
    <w:tmpl w:val="F8BA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F76609"/>
    <w:multiLevelType w:val="multilevel"/>
    <w:tmpl w:val="72801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B5280D"/>
    <w:multiLevelType w:val="multilevel"/>
    <w:tmpl w:val="6740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EB71D7"/>
    <w:multiLevelType w:val="multilevel"/>
    <w:tmpl w:val="44CC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C10AD3"/>
    <w:multiLevelType w:val="multilevel"/>
    <w:tmpl w:val="C26AE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604A7A"/>
    <w:multiLevelType w:val="hybridMultilevel"/>
    <w:tmpl w:val="4AA2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F741B"/>
    <w:multiLevelType w:val="multilevel"/>
    <w:tmpl w:val="EFBE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9D2641"/>
    <w:multiLevelType w:val="multilevel"/>
    <w:tmpl w:val="67722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BD43A8"/>
    <w:multiLevelType w:val="multilevel"/>
    <w:tmpl w:val="6878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DE6B07"/>
    <w:multiLevelType w:val="multilevel"/>
    <w:tmpl w:val="8CBC8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1"/>
  </w:num>
  <w:num w:numId="10">
    <w:abstractNumId w:val="5"/>
  </w:num>
  <w:num w:numId="11">
    <w:abstractNumId w:val="7"/>
  </w:num>
  <w:num w:numId="12">
    <w:abstractNumId w:val="12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605"/>
    <w:rsid w:val="00021A98"/>
    <w:rsid w:val="00051817"/>
    <w:rsid w:val="000F3A1F"/>
    <w:rsid w:val="00163D66"/>
    <w:rsid w:val="001A3C7F"/>
    <w:rsid w:val="001C62DD"/>
    <w:rsid w:val="001F6E13"/>
    <w:rsid w:val="0021008E"/>
    <w:rsid w:val="00270605"/>
    <w:rsid w:val="002774E3"/>
    <w:rsid w:val="00296BBA"/>
    <w:rsid w:val="002B31EF"/>
    <w:rsid w:val="002D0CA3"/>
    <w:rsid w:val="002D7722"/>
    <w:rsid w:val="00336926"/>
    <w:rsid w:val="00343F1B"/>
    <w:rsid w:val="003A5F2F"/>
    <w:rsid w:val="00417486"/>
    <w:rsid w:val="004553A5"/>
    <w:rsid w:val="004B246A"/>
    <w:rsid w:val="005556D6"/>
    <w:rsid w:val="005D4879"/>
    <w:rsid w:val="005E0334"/>
    <w:rsid w:val="005E04F4"/>
    <w:rsid w:val="005F1921"/>
    <w:rsid w:val="005F709C"/>
    <w:rsid w:val="0060434B"/>
    <w:rsid w:val="007F226C"/>
    <w:rsid w:val="00840EEE"/>
    <w:rsid w:val="008E5E34"/>
    <w:rsid w:val="0093795F"/>
    <w:rsid w:val="009449BC"/>
    <w:rsid w:val="009B38F5"/>
    <w:rsid w:val="009F58B0"/>
    <w:rsid w:val="00A33BA0"/>
    <w:rsid w:val="00A516FD"/>
    <w:rsid w:val="00B55A5F"/>
    <w:rsid w:val="00BF7E88"/>
    <w:rsid w:val="00C43543"/>
    <w:rsid w:val="00C459AB"/>
    <w:rsid w:val="00C72996"/>
    <w:rsid w:val="00D0455F"/>
    <w:rsid w:val="00D35721"/>
    <w:rsid w:val="00D5673F"/>
    <w:rsid w:val="00D6159A"/>
    <w:rsid w:val="00D62673"/>
    <w:rsid w:val="00D829BA"/>
    <w:rsid w:val="00DA728D"/>
    <w:rsid w:val="00E92703"/>
    <w:rsid w:val="00E937A1"/>
    <w:rsid w:val="00EE3F91"/>
    <w:rsid w:val="00EF5DA1"/>
    <w:rsid w:val="00F417DF"/>
    <w:rsid w:val="00F705BB"/>
    <w:rsid w:val="00FA4069"/>
    <w:rsid w:val="00FC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78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1008E"/>
    <w:rPr>
      <w:rFonts w:cs="Times New Roman"/>
      <w:b/>
      <w:bCs/>
    </w:rPr>
  </w:style>
  <w:style w:type="paragraph" w:styleId="a4">
    <w:name w:val="Normal (Web)"/>
    <w:basedOn w:val="a"/>
    <w:unhideWhenUsed/>
    <w:rsid w:val="0016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F7E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1008E"/>
    <w:rPr>
      <w:rFonts w:cs="Times New Roman"/>
      <w:b/>
      <w:bCs/>
    </w:rPr>
  </w:style>
  <w:style w:type="paragraph" w:styleId="a4">
    <w:name w:val="Normal (Web)"/>
    <w:basedOn w:val="a"/>
    <w:unhideWhenUsed/>
    <w:rsid w:val="0016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F7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BDF2-83FD-46D9-A219-4CF19D950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Пользователь</cp:lastModifiedBy>
  <cp:revision>19</cp:revision>
  <dcterms:created xsi:type="dcterms:W3CDTF">2025-06-04T06:20:00Z</dcterms:created>
  <dcterms:modified xsi:type="dcterms:W3CDTF">2026-04-24T07:00:00Z</dcterms:modified>
</cp:coreProperties>
</file>