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877A8F" w14:textId="77777777" w:rsidR="00697647" w:rsidRDefault="00F906AE" w:rsidP="00697647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697647">
        <w:rPr>
          <w:rFonts w:ascii="Times New Roman" w:hAnsi="Times New Roman"/>
          <w:sz w:val="28"/>
          <w:szCs w:val="28"/>
          <w:lang w:eastAsia="ru-RU"/>
        </w:rPr>
        <w:t xml:space="preserve">учитель-логопед </w:t>
      </w:r>
    </w:p>
    <w:p w14:paraId="24D1ACB4" w14:textId="2B5C5DCE" w:rsidR="00F906AE" w:rsidRPr="00697647" w:rsidRDefault="00F906AE" w:rsidP="00697647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697647">
        <w:rPr>
          <w:rFonts w:ascii="Times New Roman" w:hAnsi="Times New Roman"/>
          <w:b/>
          <w:sz w:val="28"/>
          <w:szCs w:val="28"/>
          <w:lang w:eastAsia="ru-RU"/>
        </w:rPr>
        <w:t>Конькова Инна Николаевна</w:t>
      </w:r>
    </w:p>
    <w:p w14:paraId="4BE24494" w14:textId="77777777" w:rsidR="00697647" w:rsidRPr="00697647" w:rsidRDefault="00F906AE" w:rsidP="00697647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697647">
        <w:rPr>
          <w:rFonts w:ascii="Times New Roman" w:hAnsi="Times New Roman"/>
          <w:sz w:val="28"/>
          <w:szCs w:val="28"/>
          <w:lang w:eastAsia="ru-RU"/>
        </w:rPr>
        <w:t xml:space="preserve"> Муниципальное бюджетное учреждение </w:t>
      </w:r>
    </w:p>
    <w:p w14:paraId="0BECDCE5" w14:textId="77777777" w:rsidR="00697647" w:rsidRDefault="00F906AE" w:rsidP="00697647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697647">
        <w:rPr>
          <w:rFonts w:ascii="Times New Roman" w:hAnsi="Times New Roman"/>
          <w:sz w:val="28"/>
          <w:szCs w:val="28"/>
          <w:lang w:eastAsia="ru-RU"/>
        </w:rPr>
        <w:t xml:space="preserve">"Центр психолого-педагогической, медицинской и социальной помощи" </w:t>
      </w:r>
    </w:p>
    <w:p w14:paraId="1ADB38C2" w14:textId="3E67B375" w:rsidR="00F906AE" w:rsidRPr="00697647" w:rsidRDefault="00F906AE" w:rsidP="00697647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697647">
        <w:rPr>
          <w:rFonts w:ascii="Times New Roman" w:hAnsi="Times New Roman"/>
          <w:sz w:val="28"/>
          <w:szCs w:val="28"/>
          <w:lang w:eastAsia="ru-RU"/>
        </w:rPr>
        <w:t>г. Чехов</w:t>
      </w:r>
    </w:p>
    <w:p w14:paraId="0680DDF5" w14:textId="77777777" w:rsidR="00697647" w:rsidRPr="00697647" w:rsidRDefault="00697647" w:rsidP="00F906A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2A8BD6C0" w14:textId="77777777" w:rsidR="00F906AE" w:rsidRPr="00697647" w:rsidRDefault="00F906AE" w:rsidP="00D245D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7F6CBF9" w14:textId="474B3061" w:rsidR="00F906AE" w:rsidRPr="00697647" w:rsidRDefault="00F906AE" w:rsidP="00D245D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97647">
        <w:rPr>
          <w:rFonts w:ascii="Times New Roman" w:hAnsi="Times New Roman"/>
          <w:b/>
          <w:sz w:val="28"/>
          <w:szCs w:val="28"/>
        </w:rPr>
        <w:t xml:space="preserve">Разработка методики оценки фонологической обработки у младших школьников на материале </w:t>
      </w:r>
      <w:proofErr w:type="spellStart"/>
      <w:r w:rsidRPr="00697647">
        <w:rPr>
          <w:rFonts w:ascii="Times New Roman" w:hAnsi="Times New Roman"/>
          <w:b/>
          <w:sz w:val="28"/>
          <w:szCs w:val="28"/>
        </w:rPr>
        <w:t>псевдослов</w:t>
      </w:r>
      <w:proofErr w:type="spellEnd"/>
    </w:p>
    <w:p w14:paraId="6755215F" w14:textId="77777777" w:rsidR="002A3BE8" w:rsidRPr="00697647" w:rsidRDefault="002A3BE8" w:rsidP="00D245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120CFE7" w14:textId="77777777" w:rsidR="002A3BE8" w:rsidRPr="00697647" w:rsidRDefault="002A3BE8" w:rsidP="00D245D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07C976A3" w14:textId="77777777" w:rsidR="002A3BE8" w:rsidRPr="00697647" w:rsidRDefault="002A3BE8" w:rsidP="00C1762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7647">
        <w:rPr>
          <w:rFonts w:ascii="Times New Roman" w:hAnsi="Times New Roman"/>
          <w:sz w:val="28"/>
          <w:szCs w:val="28"/>
          <w:lang w:eastAsia="ru-RU"/>
        </w:rPr>
        <w:t xml:space="preserve">В отечественной логопедии давно и прочно сформировалось концепция фонологического дефицита как ведущего фактора, вызывающего трудности в овладении письмом и чтением. Создается ощущение, что нарушения фонематического восприятия у детей настолько хорошо изучены, что вряд ли могут являться предметом исследования. Так ли это? </w:t>
      </w:r>
    </w:p>
    <w:p w14:paraId="3D331653" w14:textId="77777777" w:rsidR="00697647" w:rsidRDefault="002A3BE8" w:rsidP="00C1762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7647">
        <w:rPr>
          <w:rFonts w:ascii="Times New Roman" w:hAnsi="Times New Roman"/>
          <w:sz w:val="28"/>
          <w:szCs w:val="28"/>
          <w:lang w:eastAsia="ru-RU"/>
        </w:rPr>
        <w:t xml:space="preserve">Прежде всего, необходимо уточнение содержания изучаемого явления. Во-первых, восприятие фонем обеспечивается не только слуховым анализатором, оно </w:t>
      </w:r>
      <w:proofErr w:type="spellStart"/>
      <w:r w:rsidRPr="00697647">
        <w:rPr>
          <w:rFonts w:ascii="Times New Roman" w:hAnsi="Times New Roman"/>
          <w:sz w:val="28"/>
          <w:szCs w:val="28"/>
          <w:lang w:eastAsia="ru-RU"/>
        </w:rPr>
        <w:t>полимодально</w:t>
      </w:r>
      <w:proofErr w:type="spellEnd"/>
      <w:r w:rsidRPr="00697647">
        <w:rPr>
          <w:rFonts w:ascii="Times New Roman" w:hAnsi="Times New Roman"/>
          <w:sz w:val="28"/>
          <w:szCs w:val="28"/>
          <w:lang w:eastAsia="ru-RU"/>
        </w:rPr>
        <w:t xml:space="preserve">: имеет артикуляционную и даже зрительную опору. А в контексте освоения письменности именно накопление визуального словаря имеет особое значение: оно «достраивает» фонологическую систему человека. </w:t>
      </w:r>
    </w:p>
    <w:p w14:paraId="56D8F0D4" w14:textId="625049FB" w:rsidR="002A3BE8" w:rsidRPr="00697647" w:rsidRDefault="002A3BE8" w:rsidP="00C1762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7647">
        <w:rPr>
          <w:rFonts w:ascii="Times New Roman" w:hAnsi="Times New Roman"/>
          <w:sz w:val="28"/>
          <w:szCs w:val="28"/>
          <w:lang w:eastAsia="ru-RU"/>
        </w:rPr>
        <w:t xml:space="preserve">Во-вторых, фонематическое восприятие не равно восприятию устной речи, и лексический доступ не требует </w:t>
      </w:r>
      <w:proofErr w:type="spellStart"/>
      <w:r w:rsidRPr="00697647">
        <w:rPr>
          <w:rFonts w:ascii="Times New Roman" w:hAnsi="Times New Roman"/>
          <w:sz w:val="28"/>
          <w:szCs w:val="28"/>
          <w:lang w:eastAsia="ru-RU"/>
        </w:rPr>
        <w:t>пофонемного</w:t>
      </w:r>
      <w:proofErr w:type="spellEnd"/>
      <w:r w:rsidRPr="00697647">
        <w:rPr>
          <w:rFonts w:ascii="Times New Roman" w:hAnsi="Times New Roman"/>
          <w:sz w:val="28"/>
          <w:szCs w:val="28"/>
          <w:lang w:eastAsia="ru-RU"/>
        </w:rPr>
        <w:t xml:space="preserve"> анализа. В нем появляется необходимость только при овладении грамотой и записи незнакомых слов. На фонемное решение влияет множество когнитивных факторов, которые не могут быть рассмотрены в ракурсе «услышал - не услышал». Это и скорость обработки информации, и прочность следа, и объем памяти, и степень обученности звуковому анализу и др. В этом смысле использование такие терминов как «фонологическая память», «фонологическая осведомленность» вполне оправдано, но непривычно для российской логопедии.</w:t>
      </w:r>
    </w:p>
    <w:p w14:paraId="5B9BD5E6" w14:textId="0AE714EC" w:rsidR="002A3BE8" w:rsidRPr="00697647" w:rsidRDefault="002A3BE8" w:rsidP="00C1762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7647">
        <w:rPr>
          <w:rFonts w:ascii="Times New Roman" w:hAnsi="Times New Roman"/>
          <w:sz w:val="28"/>
          <w:szCs w:val="28"/>
          <w:lang w:eastAsia="ru-RU"/>
        </w:rPr>
        <w:t>Кроме того, существует очень мало работ, в которых были бы представлены данные экспериментального изучения фонемного распознавания у русскоязычных детей</w:t>
      </w:r>
      <w:r w:rsidR="00697647" w:rsidRPr="00697647">
        <w:rPr>
          <w:rFonts w:ascii="Times New Roman" w:hAnsi="Times New Roman"/>
          <w:sz w:val="28"/>
          <w:szCs w:val="28"/>
          <w:lang w:eastAsia="ru-RU"/>
        </w:rPr>
        <w:t xml:space="preserve"> [</w:t>
      </w:r>
      <w:r w:rsidR="00697647">
        <w:rPr>
          <w:rFonts w:ascii="Times New Roman" w:hAnsi="Times New Roman"/>
          <w:sz w:val="28"/>
          <w:szCs w:val="28"/>
          <w:lang w:eastAsia="ru-RU"/>
        </w:rPr>
        <w:t>3;</w:t>
      </w:r>
      <w:r w:rsidR="00697647" w:rsidRPr="00697647">
        <w:rPr>
          <w:rFonts w:ascii="Times New Roman" w:hAnsi="Times New Roman"/>
          <w:sz w:val="28"/>
          <w:szCs w:val="28"/>
          <w:lang w:eastAsia="ru-RU"/>
        </w:rPr>
        <w:t>4]</w:t>
      </w:r>
      <w:r w:rsidRPr="00697647">
        <w:rPr>
          <w:rFonts w:ascii="Times New Roman" w:hAnsi="Times New Roman"/>
          <w:sz w:val="28"/>
          <w:szCs w:val="28"/>
          <w:lang w:eastAsia="ru-RU"/>
        </w:rPr>
        <w:t xml:space="preserve">. Логопедические же методики диагностики либо показывают потолочный эффект (проба с распознаванием </w:t>
      </w:r>
      <w:proofErr w:type="spellStart"/>
      <w:r w:rsidRPr="00697647">
        <w:rPr>
          <w:rFonts w:ascii="Times New Roman" w:hAnsi="Times New Roman"/>
          <w:sz w:val="28"/>
          <w:szCs w:val="28"/>
          <w:lang w:eastAsia="ru-RU"/>
        </w:rPr>
        <w:t>квазиомонимов</w:t>
      </w:r>
      <w:proofErr w:type="spellEnd"/>
      <w:r w:rsidRPr="00697647">
        <w:rPr>
          <w:rFonts w:ascii="Times New Roman" w:hAnsi="Times New Roman"/>
          <w:sz w:val="28"/>
          <w:szCs w:val="28"/>
          <w:lang w:eastAsia="ru-RU"/>
        </w:rPr>
        <w:t>), либо имеют низкую конструктивную валидность (повторение серий слогов с оппозиционными</w:t>
      </w:r>
      <w:r w:rsidR="00697647">
        <w:rPr>
          <w:rFonts w:ascii="Times New Roman" w:hAnsi="Times New Roman"/>
          <w:sz w:val="28"/>
          <w:szCs w:val="28"/>
          <w:lang w:eastAsia="ru-RU"/>
        </w:rPr>
        <w:t xml:space="preserve"> согласными) </w:t>
      </w:r>
      <w:r w:rsidR="00697647" w:rsidRPr="00697647">
        <w:rPr>
          <w:rFonts w:ascii="Times New Roman" w:hAnsi="Times New Roman"/>
          <w:sz w:val="28"/>
          <w:szCs w:val="28"/>
          <w:lang w:eastAsia="ru-RU"/>
        </w:rPr>
        <w:t>[1]</w:t>
      </w:r>
      <w:r w:rsidRPr="00697647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14:paraId="0469AD14" w14:textId="5E6DC889" w:rsidR="002A3BE8" w:rsidRPr="00697647" w:rsidRDefault="002A3BE8" w:rsidP="00C1762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7647">
        <w:rPr>
          <w:rFonts w:ascii="Times New Roman" w:hAnsi="Times New Roman"/>
          <w:b/>
          <w:bCs/>
          <w:sz w:val="28"/>
          <w:szCs w:val="28"/>
          <w:lang w:eastAsia="ru-RU"/>
        </w:rPr>
        <w:t>Цель</w:t>
      </w:r>
      <w:r w:rsidRPr="00697647">
        <w:rPr>
          <w:rFonts w:ascii="Times New Roman" w:hAnsi="Times New Roman"/>
          <w:sz w:val="28"/>
          <w:szCs w:val="28"/>
          <w:lang w:eastAsia="ru-RU"/>
        </w:rPr>
        <w:t xml:space="preserve"> данной работы – пилотное исследование возможностей фонемной обработки при письме под диктовку </w:t>
      </w:r>
      <w:proofErr w:type="spellStart"/>
      <w:r w:rsidRPr="00697647">
        <w:rPr>
          <w:rFonts w:ascii="Times New Roman" w:hAnsi="Times New Roman"/>
          <w:sz w:val="28"/>
          <w:szCs w:val="28"/>
          <w:lang w:eastAsia="ru-RU"/>
        </w:rPr>
        <w:t>псевдослов</w:t>
      </w:r>
      <w:proofErr w:type="spellEnd"/>
      <w:r w:rsidRPr="00697647">
        <w:rPr>
          <w:rFonts w:ascii="Times New Roman" w:hAnsi="Times New Roman"/>
          <w:sz w:val="28"/>
          <w:szCs w:val="28"/>
          <w:lang w:eastAsia="ru-RU"/>
        </w:rPr>
        <w:t xml:space="preserve"> у учеников 2 класса.</w:t>
      </w:r>
    </w:p>
    <w:p w14:paraId="6521878B" w14:textId="77777777" w:rsidR="002A3BE8" w:rsidRPr="00697647" w:rsidRDefault="002A3BE8" w:rsidP="00C1762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7647">
        <w:rPr>
          <w:rFonts w:ascii="Times New Roman" w:hAnsi="Times New Roman"/>
          <w:b/>
          <w:bCs/>
          <w:sz w:val="28"/>
          <w:szCs w:val="28"/>
          <w:lang w:eastAsia="ru-RU"/>
        </w:rPr>
        <w:t>Гипотеза</w:t>
      </w:r>
      <w:r w:rsidRPr="00697647">
        <w:rPr>
          <w:rFonts w:ascii="Times New Roman" w:hAnsi="Times New Roman"/>
          <w:sz w:val="28"/>
          <w:szCs w:val="28"/>
          <w:lang w:eastAsia="ru-RU"/>
        </w:rPr>
        <w:t xml:space="preserve"> исследования: использование </w:t>
      </w:r>
      <w:proofErr w:type="spellStart"/>
      <w:r w:rsidRPr="00697647">
        <w:rPr>
          <w:rFonts w:ascii="Times New Roman" w:hAnsi="Times New Roman"/>
          <w:sz w:val="28"/>
          <w:szCs w:val="28"/>
          <w:lang w:eastAsia="ru-RU"/>
        </w:rPr>
        <w:t>псевдослов</w:t>
      </w:r>
      <w:proofErr w:type="spellEnd"/>
      <w:r w:rsidRPr="00697647">
        <w:rPr>
          <w:rFonts w:ascii="Times New Roman" w:hAnsi="Times New Roman"/>
          <w:sz w:val="28"/>
          <w:szCs w:val="28"/>
          <w:lang w:eastAsia="ru-RU"/>
        </w:rPr>
        <w:t xml:space="preserve"> позволит оценить возможности распознавания разных фонетических оппозиций, выявить трудности передачи количества и последовательности выделенных звуков.</w:t>
      </w:r>
    </w:p>
    <w:p w14:paraId="5259D0F0" w14:textId="03A0B231" w:rsidR="002A3BE8" w:rsidRPr="00697647" w:rsidRDefault="002A3BE8" w:rsidP="00C1762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7647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Разработка методики.</w:t>
      </w:r>
      <w:r w:rsidRPr="00697647">
        <w:rPr>
          <w:rFonts w:ascii="Times New Roman" w:hAnsi="Times New Roman"/>
          <w:sz w:val="28"/>
          <w:szCs w:val="28"/>
          <w:lang w:eastAsia="ru-RU"/>
        </w:rPr>
        <w:t xml:space="preserve"> Использовались 48 </w:t>
      </w:r>
      <w:proofErr w:type="spellStart"/>
      <w:r w:rsidRPr="00697647">
        <w:rPr>
          <w:rFonts w:ascii="Times New Roman" w:hAnsi="Times New Roman"/>
          <w:sz w:val="28"/>
          <w:szCs w:val="28"/>
          <w:lang w:eastAsia="ru-RU"/>
        </w:rPr>
        <w:t>псевдослов</w:t>
      </w:r>
      <w:proofErr w:type="spellEnd"/>
      <w:r w:rsidRPr="00697647">
        <w:rPr>
          <w:rFonts w:ascii="Times New Roman" w:hAnsi="Times New Roman"/>
          <w:sz w:val="28"/>
          <w:szCs w:val="28"/>
          <w:lang w:eastAsia="ru-RU"/>
        </w:rPr>
        <w:t xml:space="preserve"> (22 двусложных, 20 трехсложных, 6 четырехсложных). Сочетания звуков подбирались с учетом частоты ошибок при письме слов, т.е. взяты все сомнительные для различения оппозиции в русском языке. Всего потенциальных мест смешения в сильной позиции: звонких и глухих согласных - 92, мягких и твердых – 86, свистящих-шипящих - 17, аффрикат - 12, звуков [о]-[у] под ударением – 26. В анализ также включены трудные для усвоения способы обозначения мягкости согласных (всего при помощи Ь – 5, йотированными гласными – 15). Стечения согласных встречались в 22 стимулах. Все стимулы проверялись с точки зрения встречаемости звукосочетаний в языке, а также возможного влияния экспериментатора при предъявлении стимула (например, не было стимулов, которые заканчивались бы на парный звонкий согласный). </w:t>
      </w:r>
    </w:p>
    <w:p w14:paraId="5AB1612D" w14:textId="1D343AAD" w:rsidR="002A3BE8" w:rsidRDefault="002A3BE8" w:rsidP="00C1762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7647">
        <w:rPr>
          <w:rFonts w:ascii="Times New Roman" w:hAnsi="Times New Roman"/>
          <w:b/>
          <w:bCs/>
          <w:sz w:val="28"/>
          <w:szCs w:val="28"/>
          <w:lang w:eastAsia="ru-RU"/>
        </w:rPr>
        <w:t>Организация исследования.</w:t>
      </w:r>
      <w:r w:rsidRPr="00697647">
        <w:rPr>
          <w:rFonts w:ascii="Times New Roman" w:hAnsi="Times New Roman"/>
          <w:sz w:val="28"/>
          <w:szCs w:val="28"/>
          <w:lang w:eastAsia="ru-RU"/>
        </w:rPr>
        <w:t xml:space="preserve"> В 20</w:t>
      </w:r>
      <w:r w:rsidR="001C473B" w:rsidRPr="001C473B">
        <w:rPr>
          <w:rFonts w:ascii="Times New Roman" w:hAnsi="Times New Roman"/>
          <w:sz w:val="28"/>
          <w:szCs w:val="28"/>
          <w:lang w:eastAsia="ru-RU"/>
        </w:rPr>
        <w:t xml:space="preserve">25 </w:t>
      </w:r>
      <w:r w:rsidRPr="00697647">
        <w:rPr>
          <w:rFonts w:ascii="Times New Roman" w:hAnsi="Times New Roman"/>
          <w:sz w:val="28"/>
          <w:szCs w:val="28"/>
          <w:lang w:eastAsia="ru-RU"/>
        </w:rPr>
        <w:t xml:space="preserve">году в исследовании приняли участие 56 второклассников г. </w:t>
      </w:r>
      <w:r w:rsidR="001C473B">
        <w:rPr>
          <w:rFonts w:ascii="Times New Roman" w:hAnsi="Times New Roman"/>
          <w:sz w:val="28"/>
          <w:szCs w:val="28"/>
          <w:lang w:eastAsia="ru-RU"/>
        </w:rPr>
        <w:t xml:space="preserve">Чехова </w:t>
      </w:r>
      <w:r w:rsidRPr="00697647">
        <w:rPr>
          <w:rFonts w:ascii="Times New Roman" w:hAnsi="Times New Roman"/>
          <w:sz w:val="28"/>
          <w:szCs w:val="28"/>
          <w:lang w:eastAsia="ru-RU"/>
        </w:rPr>
        <w:t xml:space="preserve">(29 девочек и 27 мальчиков). Дети отбирались случайным образом в 3 школах. Школьники записывали под диктовку </w:t>
      </w:r>
      <w:proofErr w:type="spellStart"/>
      <w:r w:rsidRPr="00697647">
        <w:rPr>
          <w:rFonts w:ascii="Times New Roman" w:hAnsi="Times New Roman"/>
          <w:sz w:val="28"/>
          <w:szCs w:val="28"/>
          <w:lang w:eastAsia="ru-RU"/>
        </w:rPr>
        <w:t>псевдослова</w:t>
      </w:r>
      <w:proofErr w:type="spellEnd"/>
      <w:r w:rsidRPr="00697647">
        <w:rPr>
          <w:rFonts w:ascii="Times New Roman" w:hAnsi="Times New Roman"/>
          <w:sz w:val="28"/>
          <w:szCs w:val="28"/>
          <w:lang w:eastAsia="ru-RU"/>
        </w:rPr>
        <w:t xml:space="preserve">. Каждое </w:t>
      </w:r>
      <w:proofErr w:type="spellStart"/>
      <w:r w:rsidRPr="00697647">
        <w:rPr>
          <w:rFonts w:ascii="Times New Roman" w:hAnsi="Times New Roman"/>
          <w:sz w:val="28"/>
          <w:szCs w:val="28"/>
          <w:lang w:eastAsia="ru-RU"/>
        </w:rPr>
        <w:t>псевдослово</w:t>
      </w:r>
      <w:proofErr w:type="spellEnd"/>
      <w:r w:rsidRPr="00697647">
        <w:rPr>
          <w:rFonts w:ascii="Times New Roman" w:hAnsi="Times New Roman"/>
          <w:sz w:val="28"/>
          <w:szCs w:val="28"/>
          <w:lang w:eastAsia="ru-RU"/>
        </w:rPr>
        <w:t xml:space="preserve"> зачитывалось дважды до написания.</w:t>
      </w:r>
    </w:p>
    <w:p w14:paraId="77BBD0D1" w14:textId="77777777" w:rsidR="007F6581" w:rsidRDefault="007F6581" w:rsidP="00C1762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7A95533" w14:textId="7F19326A" w:rsidR="007F6581" w:rsidRPr="00697647" w:rsidRDefault="007F6581" w:rsidP="007F6581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34544B0" wp14:editId="70FB9893">
            <wp:extent cx="4448175" cy="39528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3952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E9DAF4" w14:textId="35CF0141" w:rsidR="002A3BE8" w:rsidRDefault="002A3BE8" w:rsidP="00C1762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7647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Результаты. </w:t>
      </w:r>
      <w:r w:rsidRPr="00697647">
        <w:rPr>
          <w:rFonts w:ascii="Times New Roman" w:hAnsi="Times New Roman"/>
          <w:sz w:val="28"/>
          <w:szCs w:val="28"/>
          <w:lang w:eastAsia="ru-RU"/>
        </w:rPr>
        <w:t xml:space="preserve">Успешность написания слов составила от 11% до 86%, в среднем – 47% (мальчики – 45%, девочки – 48%). Для слов со стечениями согласных – 44%, для двусложных – 52%, трехсложных – 42%, четырехсложных – 43%. </w:t>
      </w:r>
    </w:p>
    <w:p w14:paraId="616FFB32" w14:textId="556DF2A1" w:rsidR="00666C6F" w:rsidRDefault="00666C6F" w:rsidP="00666C6F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185F4F7" wp14:editId="16264691">
            <wp:extent cx="4435754" cy="251460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736" cy="25162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01EF0A" w14:textId="77777777" w:rsidR="00076C42" w:rsidRPr="00697647" w:rsidRDefault="00076C42" w:rsidP="00666C6F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6381BA26" w14:textId="555EC201" w:rsidR="002A3BE8" w:rsidRPr="00697647" w:rsidRDefault="002A3BE8" w:rsidP="00C1762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7647">
        <w:rPr>
          <w:rFonts w:ascii="Times New Roman" w:hAnsi="Times New Roman"/>
          <w:sz w:val="28"/>
          <w:szCs w:val="28"/>
          <w:lang w:eastAsia="ru-RU"/>
        </w:rPr>
        <w:t>В среднем дети сделали 44 ошибки в 48 стимулах. Заметим, что к числу ошибок мы не отн</w:t>
      </w:r>
      <w:r w:rsidR="00C1762C" w:rsidRPr="00697647">
        <w:rPr>
          <w:rFonts w:ascii="Times New Roman" w:hAnsi="Times New Roman"/>
          <w:sz w:val="28"/>
          <w:szCs w:val="28"/>
          <w:lang w:eastAsia="ru-RU"/>
        </w:rPr>
        <w:t>о</w:t>
      </w:r>
      <w:r w:rsidRPr="00697647">
        <w:rPr>
          <w:rFonts w:ascii="Times New Roman" w:hAnsi="Times New Roman"/>
          <w:sz w:val="28"/>
          <w:szCs w:val="28"/>
          <w:lang w:eastAsia="ru-RU"/>
        </w:rPr>
        <w:t xml:space="preserve">сили варианты написания безударных </w:t>
      </w:r>
      <w:proofErr w:type="gramStart"/>
      <w:r w:rsidRPr="00697647">
        <w:rPr>
          <w:rFonts w:ascii="Times New Roman" w:hAnsi="Times New Roman"/>
          <w:sz w:val="28"/>
          <w:szCs w:val="28"/>
          <w:lang w:eastAsia="ru-RU"/>
        </w:rPr>
        <w:t>гласных</w:t>
      </w:r>
      <w:proofErr w:type="gramEnd"/>
      <w:r w:rsidRPr="00697647">
        <w:rPr>
          <w:rFonts w:ascii="Times New Roman" w:hAnsi="Times New Roman"/>
          <w:sz w:val="28"/>
          <w:szCs w:val="28"/>
          <w:lang w:eastAsia="ru-RU"/>
        </w:rPr>
        <w:t xml:space="preserve"> о-а, е-и-я. Среди ошибок встречались случаи «</w:t>
      </w:r>
      <w:proofErr w:type="spellStart"/>
      <w:r w:rsidRPr="00697647">
        <w:rPr>
          <w:rFonts w:ascii="Times New Roman" w:hAnsi="Times New Roman"/>
          <w:sz w:val="28"/>
          <w:szCs w:val="28"/>
          <w:lang w:eastAsia="ru-RU"/>
        </w:rPr>
        <w:t>гиперкорректности</w:t>
      </w:r>
      <w:proofErr w:type="spellEnd"/>
      <w:r w:rsidRPr="00697647">
        <w:rPr>
          <w:rFonts w:ascii="Times New Roman" w:hAnsi="Times New Roman"/>
          <w:sz w:val="28"/>
          <w:szCs w:val="28"/>
          <w:lang w:eastAsia="ru-RU"/>
        </w:rPr>
        <w:t>» – написание звонких согласных на конце слов, ТС вместо Ц, а также -ГО на конце стимула «ЗАКУН</w:t>
      </w:r>
      <w:r w:rsidRPr="00697647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Я</w:t>
      </w:r>
      <w:r w:rsidRPr="00697647">
        <w:rPr>
          <w:rFonts w:ascii="Times New Roman" w:hAnsi="Times New Roman"/>
          <w:sz w:val="28"/>
          <w:szCs w:val="28"/>
          <w:lang w:eastAsia="ru-RU"/>
        </w:rPr>
        <w:t>ВО».</w:t>
      </w:r>
    </w:p>
    <w:p w14:paraId="153F4B94" w14:textId="77777777" w:rsidR="00CD6F3F" w:rsidRPr="00697647" w:rsidRDefault="002A3BE8" w:rsidP="00C1762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7647">
        <w:rPr>
          <w:rFonts w:ascii="Times New Roman" w:hAnsi="Times New Roman"/>
          <w:sz w:val="28"/>
          <w:szCs w:val="28"/>
          <w:lang w:eastAsia="ru-RU"/>
        </w:rPr>
        <w:t xml:space="preserve">Ошибки детей можно условно отнести к нескольким типам. Значительный кластер составили неоднозначно трактуемые искажения </w:t>
      </w:r>
      <w:proofErr w:type="spellStart"/>
      <w:r w:rsidRPr="00697647">
        <w:rPr>
          <w:rFonts w:ascii="Times New Roman" w:hAnsi="Times New Roman"/>
          <w:sz w:val="28"/>
          <w:szCs w:val="28"/>
          <w:lang w:eastAsia="ru-RU"/>
        </w:rPr>
        <w:t>псевдослов</w:t>
      </w:r>
      <w:proofErr w:type="spellEnd"/>
      <w:r w:rsidRPr="00697647">
        <w:rPr>
          <w:rFonts w:ascii="Times New Roman" w:hAnsi="Times New Roman"/>
          <w:sz w:val="28"/>
          <w:szCs w:val="28"/>
          <w:lang w:eastAsia="ru-RU"/>
        </w:rPr>
        <w:t xml:space="preserve"> (22% от общего числа ошибок) и отказы от написания (2%). </w:t>
      </w:r>
    </w:p>
    <w:p w14:paraId="62D00526" w14:textId="3E63C9BE" w:rsidR="002A3BE8" w:rsidRPr="00697647" w:rsidRDefault="002A3BE8" w:rsidP="00C1762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7647">
        <w:rPr>
          <w:rFonts w:ascii="Times New Roman" w:hAnsi="Times New Roman"/>
          <w:sz w:val="28"/>
          <w:szCs w:val="28"/>
          <w:lang w:eastAsia="ru-RU"/>
        </w:rPr>
        <w:t xml:space="preserve">Встречались замены </w:t>
      </w:r>
      <w:proofErr w:type="spellStart"/>
      <w:r w:rsidRPr="00697647">
        <w:rPr>
          <w:rFonts w:ascii="Times New Roman" w:hAnsi="Times New Roman"/>
          <w:sz w:val="28"/>
          <w:szCs w:val="28"/>
          <w:lang w:eastAsia="ru-RU"/>
        </w:rPr>
        <w:t>псевдослов</w:t>
      </w:r>
      <w:proofErr w:type="spellEnd"/>
      <w:r w:rsidRPr="00697647">
        <w:rPr>
          <w:rFonts w:ascii="Times New Roman" w:hAnsi="Times New Roman"/>
          <w:sz w:val="28"/>
          <w:szCs w:val="28"/>
          <w:lang w:eastAsia="ru-RU"/>
        </w:rPr>
        <w:t xml:space="preserve"> на слова.</w:t>
      </w:r>
      <w:r w:rsidR="00CD6F3F" w:rsidRPr="0069764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97647">
        <w:rPr>
          <w:rFonts w:ascii="Times New Roman" w:hAnsi="Times New Roman"/>
          <w:sz w:val="28"/>
          <w:szCs w:val="28"/>
          <w:lang w:eastAsia="ru-RU"/>
        </w:rPr>
        <w:t>Пропуски и вставки букв составили 19% и 10% от всех ошибок соответственно. Перестановки букв при правильном фонемном распознавании – 2% ошибок.</w:t>
      </w:r>
    </w:p>
    <w:p w14:paraId="083F3E02" w14:textId="2F59EB20" w:rsidR="00883AA9" w:rsidRDefault="00883AA9" w:rsidP="00C1762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7647">
        <w:rPr>
          <w:rFonts w:ascii="Times New Roman" w:hAnsi="Times New Roman"/>
          <w:sz w:val="28"/>
          <w:szCs w:val="28"/>
          <w:lang w:eastAsia="ru-RU"/>
        </w:rPr>
        <w:t xml:space="preserve">Замены букв составили 45% ошибок. Среди них были замены одной из букв на уже написанную, т.е. персеверации (24%) и замены одной из букв на последующую, т.е. антиципации (3%). Многие из этих ошибок могут трактоваться неоднозначно, т.к. часто замены происходят внутри сходных по акустико-артикуляционным признакам пар звуков. Эти ошибки нуждаются в дальнейшем анализе. Однозначно трактуемые смешения составили 20%, что больше, чем в словах </w:t>
      </w:r>
      <w:r w:rsidR="001C473B" w:rsidRPr="001C473B">
        <w:rPr>
          <w:rFonts w:ascii="Times New Roman" w:hAnsi="Times New Roman"/>
          <w:sz w:val="28"/>
          <w:szCs w:val="28"/>
          <w:lang w:eastAsia="ru-RU"/>
        </w:rPr>
        <w:t>[</w:t>
      </w:r>
      <w:r w:rsidR="001C473B" w:rsidRPr="00076C42">
        <w:rPr>
          <w:rFonts w:ascii="Times New Roman" w:hAnsi="Times New Roman"/>
          <w:sz w:val="28"/>
          <w:szCs w:val="28"/>
          <w:lang w:eastAsia="ru-RU"/>
        </w:rPr>
        <w:t>2</w:t>
      </w:r>
      <w:r w:rsidR="001C473B" w:rsidRPr="001C473B">
        <w:rPr>
          <w:rFonts w:ascii="Times New Roman" w:hAnsi="Times New Roman"/>
          <w:sz w:val="28"/>
          <w:szCs w:val="28"/>
          <w:lang w:eastAsia="ru-RU"/>
        </w:rPr>
        <w:t xml:space="preserve">]. </w:t>
      </w:r>
      <w:r w:rsidRPr="00697647">
        <w:rPr>
          <w:rFonts w:ascii="Times New Roman" w:hAnsi="Times New Roman"/>
          <w:sz w:val="28"/>
          <w:szCs w:val="28"/>
          <w:lang w:eastAsia="ru-RU"/>
        </w:rPr>
        <w:t>Однако характер ошибок неожиданный: ошибок на парные звонкие-глухие в сильной позиции меньше – 7%; на аффрикаты и их компоненты – столько же (3%), но больше ошибок на б/в – 2%; л/р, м/н, к/х, к/п – по 1%. Смешений в ударной позиции [о]-[у] практически не было, но в безударной позиции они встречались, что говорит о качественной редукции [у] в безударном положении. Эти смешения нужно рассматривать как орфографические ошибки. Замены твердых – мягких согласных носили однонаправленный характер: отсутствие обозначения мягкости согласных йотированными гласными – 3% ошибок.</w:t>
      </w:r>
    </w:p>
    <w:p w14:paraId="279E04B1" w14:textId="72871AB6" w:rsidR="00B2342F" w:rsidRPr="00697647" w:rsidRDefault="00B2342F" w:rsidP="00B2342F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2342F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418A0F1" wp14:editId="7956244F">
            <wp:extent cx="4574387" cy="264275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3363" cy="2653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01E20" w14:textId="6A50710F" w:rsidR="002A3BE8" w:rsidRPr="00697647" w:rsidRDefault="002A3BE8" w:rsidP="00C1762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7647">
        <w:rPr>
          <w:rFonts w:ascii="Times New Roman" w:hAnsi="Times New Roman"/>
          <w:b/>
          <w:bCs/>
          <w:sz w:val="28"/>
          <w:szCs w:val="28"/>
          <w:lang w:eastAsia="ru-RU"/>
        </w:rPr>
        <w:t>Обсуждение и выводы.</w:t>
      </w:r>
      <w:r w:rsidRPr="00697647">
        <w:rPr>
          <w:rFonts w:ascii="Times New Roman" w:hAnsi="Times New Roman"/>
          <w:sz w:val="28"/>
          <w:szCs w:val="28"/>
          <w:lang w:eastAsia="ru-RU"/>
        </w:rPr>
        <w:t xml:space="preserve"> Успешность написания </w:t>
      </w:r>
      <w:proofErr w:type="spellStart"/>
      <w:r w:rsidRPr="00697647">
        <w:rPr>
          <w:rFonts w:ascii="Times New Roman" w:hAnsi="Times New Roman"/>
          <w:sz w:val="28"/>
          <w:szCs w:val="28"/>
          <w:lang w:eastAsia="ru-RU"/>
        </w:rPr>
        <w:t>псевдослов</w:t>
      </w:r>
      <w:proofErr w:type="spellEnd"/>
      <w:r w:rsidRPr="00697647">
        <w:rPr>
          <w:rFonts w:ascii="Times New Roman" w:hAnsi="Times New Roman"/>
          <w:sz w:val="28"/>
          <w:szCs w:val="28"/>
          <w:lang w:eastAsia="ru-RU"/>
        </w:rPr>
        <w:t xml:space="preserve"> по сравнению со словами невысока, т.е. отмечается выраженный эффект превосходства слова. Ошибки фонемного распознавания составляют существенную долю при письме </w:t>
      </w:r>
      <w:proofErr w:type="spellStart"/>
      <w:r w:rsidRPr="00697647">
        <w:rPr>
          <w:rFonts w:ascii="Times New Roman" w:hAnsi="Times New Roman"/>
          <w:sz w:val="28"/>
          <w:szCs w:val="28"/>
          <w:lang w:eastAsia="ru-RU"/>
        </w:rPr>
        <w:t>псевдослов</w:t>
      </w:r>
      <w:proofErr w:type="spellEnd"/>
      <w:r w:rsidRPr="00697647">
        <w:rPr>
          <w:rFonts w:ascii="Times New Roman" w:hAnsi="Times New Roman"/>
          <w:sz w:val="28"/>
          <w:szCs w:val="28"/>
          <w:lang w:eastAsia="ru-RU"/>
        </w:rPr>
        <w:t>, большую, чем при</w:t>
      </w:r>
      <w:r w:rsidR="00B2342F">
        <w:rPr>
          <w:rFonts w:ascii="Times New Roman" w:hAnsi="Times New Roman"/>
          <w:sz w:val="28"/>
          <w:szCs w:val="28"/>
          <w:lang w:eastAsia="ru-RU"/>
        </w:rPr>
        <w:t xml:space="preserve"> письме слов </w:t>
      </w:r>
      <w:r w:rsidR="00B2342F" w:rsidRPr="00B2342F">
        <w:rPr>
          <w:rFonts w:ascii="Times New Roman" w:hAnsi="Times New Roman"/>
          <w:sz w:val="28"/>
          <w:szCs w:val="28"/>
          <w:lang w:eastAsia="ru-RU"/>
        </w:rPr>
        <w:t>[2]</w:t>
      </w:r>
      <w:r w:rsidRPr="00697647">
        <w:rPr>
          <w:rFonts w:ascii="Times New Roman" w:hAnsi="Times New Roman"/>
          <w:sz w:val="28"/>
          <w:szCs w:val="28"/>
          <w:lang w:eastAsia="ru-RU"/>
        </w:rPr>
        <w:t xml:space="preserve">. Важный результат исследования - иной характер ошибок, чем при письме слов. Возрастает количество смешений </w:t>
      </w:r>
      <w:proofErr w:type="spellStart"/>
      <w:r w:rsidRPr="00697647">
        <w:rPr>
          <w:rFonts w:ascii="Times New Roman" w:hAnsi="Times New Roman"/>
          <w:sz w:val="28"/>
          <w:szCs w:val="28"/>
          <w:lang w:eastAsia="ru-RU"/>
        </w:rPr>
        <w:t>артикуляционно</w:t>
      </w:r>
      <w:proofErr w:type="spellEnd"/>
      <w:r w:rsidRPr="00697647">
        <w:rPr>
          <w:rFonts w:ascii="Times New Roman" w:hAnsi="Times New Roman"/>
          <w:sz w:val="28"/>
          <w:szCs w:val="28"/>
          <w:lang w:eastAsia="ru-RU"/>
        </w:rPr>
        <w:t xml:space="preserve"> сложных звуков: аффрикат, </w:t>
      </w:r>
      <w:proofErr w:type="spellStart"/>
      <w:r w:rsidRPr="00697647">
        <w:rPr>
          <w:rFonts w:ascii="Times New Roman" w:hAnsi="Times New Roman"/>
          <w:sz w:val="28"/>
          <w:szCs w:val="28"/>
          <w:lang w:eastAsia="ru-RU"/>
        </w:rPr>
        <w:t>соноров</w:t>
      </w:r>
      <w:proofErr w:type="spellEnd"/>
      <w:r w:rsidRPr="00697647">
        <w:rPr>
          <w:rFonts w:ascii="Times New Roman" w:hAnsi="Times New Roman"/>
          <w:sz w:val="28"/>
          <w:szCs w:val="28"/>
          <w:lang w:eastAsia="ru-RU"/>
        </w:rPr>
        <w:t xml:space="preserve">. О значимости артикуляционной составляющей в процессе опознания фонем говорит и увеличение смешений по месту образования звуков. Практически нет смешений </w:t>
      </w:r>
      <w:proofErr w:type="spellStart"/>
      <w:r w:rsidRPr="00697647">
        <w:rPr>
          <w:rFonts w:ascii="Times New Roman" w:hAnsi="Times New Roman"/>
          <w:sz w:val="28"/>
          <w:szCs w:val="28"/>
          <w:lang w:eastAsia="ru-RU"/>
        </w:rPr>
        <w:t>огубленных</w:t>
      </w:r>
      <w:proofErr w:type="spellEnd"/>
      <w:r w:rsidRPr="00697647">
        <w:rPr>
          <w:rFonts w:ascii="Times New Roman" w:hAnsi="Times New Roman"/>
          <w:sz w:val="28"/>
          <w:szCs w:val="28"/>
          <w:lang w:eastAsia="ru-RU"/>
        </w:rPr>
        <w:t xml:space="preserve"> гласных под ударением. Данные об отсутствии смешений по твердости – мягкости совпадают с представленными нами ранее </w:t>
      </w:r>
      <w:r w:rsidR="00B2342F" w:rsidRPr="00B2342F">
        <w:rPr>
          <w:rFonts w:ascii="Times New Roman" w:hAnsi="Times New Roman"/>
          <w:sz w:val="28"/>
          <w:szCs w:val="28"/>
          <w:lang w:eastAsia="ru-RU"/>
        </w:rPr>
        <w:t xml:space="preserve">[2]. </w:t>
      </w:r>
      <w:r w:rsidRPr="00697647">
        <w:rPr>
          <w:rFonts w:ascii="Times New Roman" w:hAnsi="Times New Roman"/>
          <w:sz w:val="28"/>
          <w:szCs w:val="28"/>
          <w:lang w:eastAsia="ru-RU"/>
        </w:rPr>
        <w:t>Интересно, что практически не обнаружено смешений графически сходных букв, хотя этот тип ошибки обычно очень частотный. Принимая во внимание вероятную моторную природу таких ошибок, уменьшение их количества может быть связано с замедлением темпа письма и большим контролем написания.</w:t>
      </w:r>
    </w:p>
    <w:p w14:paraId="5046AE95" w14:textId="77777777" w:rsidR="00697647" w:rsidRDefault="00697647" w:rsidP="00324B8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51079DC" w14:textId="42A459C7" w:rsidR="002A3BE8" w:rsidRDefault="002A3BE8" w:rsidP="00324B8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97647">
        <w:rPr>
          <w:rFonts w:ascii="Times New Roman" w:hAnsi="Times New Roman"/>
          <w:b/>
          <w:bCs/>
          <w:sz w:val="28"/>
          <w:szCs w:val="28"/>
          <w:lang w:eastAsia="ru-RU"/>
        </w:rPr>
        <w:t>Список литературы:</w:t>
      </w:r>
    </w:p>
    <w:p w14:paraId="3615045B" w14:textId="77777777" w:rsidR="00697647" w:rsidRPr="00697647" w:rsidRDefault="00697647" w:rsidP="00324B8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41FA44C" w14:textId="4F6728B7" w:rsidR="002A3BE8" w:rsidRPr="00B2342F" w:rsidRDefault="00697647" w:rsidP="00C92101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B2342F">
        <w:rPr>
          <w:rFonts w:ascii="Times New Roman" w:hAnsi="Times New Roman"/>
          <w:sz w:val="26"/>
          <w:szCs w:val="26"/>
          <w:lang w:eastAsia="ru-RU"/>
        </w:rPr>
        <w:t xml:space="preserve">1. </w:t>
      </w:r>
      <w:proofErr w:type="spellStart"/>
      <w:r w:rsidR="002A3BE8" w:rsidRPr="00B2342F">
        <w:rPr>
          <w:rFonts w:ascii="Times New Roman" w:hAnsi="Times New Roman"/>
          <w:sz w:val="26"/>
          <w:szCs w:val="26"/>
          <w:lang w:eastAsia="ru-RU"/>
        </w:rPr>
        <w:t>Величенкова</w:t>
      </w:r>
      <w:proofErr w:type="spellEnd"/>
      <w:r w:rsidR="002A3BE8" w:rsidRPr="00B2342F">
        <w:rPr>
          <w:rFonts w:ascii="Times New Roman" w:hAnsi="Times New Roman"/>
          <w:sz w:val="26"/>
          <w:szCs w:val="26"/>
          <w:lang w:eastAsia="ru-RU"/>
        </w:rPr>
        <w:t xml:space="preserve"> О.А. Диагностика речевых функций в рамках скрининг-обследования первоклассников // Новые педагогические технологии. М.: «Спутник+», 2015. 39-44.</w:t>
      </w:r>
    </w:p>
    <w:p w14:paraId="2F199064" w14:textId="565A53DE" w:rsidR="005C5EBF" w:rsidRPr="00B2342F" w:rsidRDefault="00697647" w:rsidP="00C8058E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B2342F">
        <w:rPr>
          <w:rFonts w:ascii="Times New Roman" w:hAnsi="Times New Roman"/>
          <w:sz w:val="26"/>
          <w:szCs w:val="26"/>
          <w:lang w:eastAsia="ru-RU"/>
        </w:rPr>
        <w:t xml:space="preserve">2. </w:t>
      </w:r>
      <w:proofErr w:type="spellStart"/>
      <w:r w:rsidR="002A3BE8" w:rsidRPr="00B2342F">
        <w:rPr>
          <w:rFonts w:ascii="Times New Roman" w:hAnsi="Times New Roman"/>
          <w:sz w:val="26"/>
          <w:szCs w:val="26"/>
          <w:lang w:eastAsia="ru-RU"/>
        </w:rPr>
        <w:t>Величенкова</w:t>
      </w:r>
      <w:proofErr w:type="spellEnd"/>
      <w:r w:rsidR="002A3BE8" w:rsidRPr="00B2342F">
        <w:rPr>
          <w:rFonts w:ascii="Times New Roman" w:hAnsi="Times New Roman"/>
          <w:sz w:val="26"/>
          <w:szCs w:val="26"/>
          <w:lang w:eastAsia="ru-RU"/>
        </w:rPr>
        <w:t xml:space="preserve"> О.А. </w:t>
      </w:r>
      <w:r w:rsidR="005C5EBF" w:rsidRPr="00B2342F">
        <w:rPr>
          <w:rFonts w:ascii="Times New Roman" w:hAnsi="Times New Roman"/>
          <w:sz w:val="26"/>
          <w:szCs w:val="26"/>
          <w:lang w:eastAsia="ru-RU"/>
        </w:rPr>
        <w:t xml:space="preserve">Ошибки фонемного кодирования у младших школьников: взгляд логопеда // Проблемы </w:t>
      </w:r>
      <w:proofErr w:type="spellStart"/>
      <w:r w:rsidR="005C5EBF" w:rsidRPr="00B2342F">
        <w:rPr>
          <w:rFonts w:ascii="Times New Roman" w:hAnsi="Times New Roman"/>
          <w:sz w:val="26"/>
          <w:szCs w:val="26"/>
          <w:lang w:eastAsia="ru-RU"/>
        </w:rPr>
        <w:t>онтолингвистики</w:t>
      </w:r>
      <w:proofErr w:type="spellEnd"/>
      <w:r w:rsidR="005C5EBF" w:rsidRPr="00B2342F">
        <w:rPr>
          <w:rFonts w:ascii="Times New Roman" w:hAnsi="Times New Roman"/>
          <w:sz w:val="26"/>
          <w:szCs w:val="26"/>
          <w:lang w:eastAsia="ru-RU"/>
        </w:rPr>
        <w:t>: Материалы международной конференции.</w:t>
      </w:r>
      <w:r w:rsidRPr="00B2342F">
        <w:rPr>
          <w:rFonts w:ascii="Times New Roman" w:hAnsi="Times New Roman"/>
          <w:sz w:val="26"/>
          <w:szCs w:val="26"/>
          <w:lang w:eastAsia="ru-RU"/>
        </w:rPr>
        <w:t xml:space="preserve"> Иваново: ЛИСТОС, 2018. 208-</w:t>
      </w:r>
      <w:r w:rsidR="005C5EBF" w:rsidRPr="00B2342F">
        <w:rPr>
          <w:rFonts w:ascii="Times New Roman" w:hAnsi="Times New Roman"/>
          <w:sz w:val="26"/>
          <w:szCs w:val="26"/>
          <w:lang w:eastAsia="ru-RU"/>
        </w:rPr>
        <w:t>213.</w:t>
      </w:r>
    </w:p>
    <w:p w14:paraId="7C7C4D45" w14:textId="3CE57CFC" w:rsidR="002A3BE8" w:rsidRPr="00B2342F" w:rsidRDefault="00697647" w:rsidP="00C8058E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B2342F">
        <w:rPr>
          <w:rFonts w:ascii="Times New Roman" w:hAnsi="Times New Roman"/>
          <w:sz w:val="26"/>
          <w:szCs w:val="26"/>
          <w:lang w:eastAsia="ru-RU"/>
        </w:rPr>
        <w:t xml:space="preserve">3. </w:t>
      </w:r>
      <w:r w:rsidR="002A3BE8" w:rsidRPr="00B2342F">
        <w:rPr>
          <w:rFonts w:ascii="Times New Roman" w:hAnsi="Times New Roman"/>
          <w:sz w:val="26"/>
          <w:szCs w:val="26"/>
          <w:lang w:eastAsia="ru-RU"/>
        </w:rPr>
        <w:t>Дорофеева С.В., Решетникова В.А., … Драгой О.В. Батарея тестов для выявления особенностей фонологической обработки у русскоязычных детей: данные нормы и группы детей с дислексией. 8-ая международная конференция по когнитивной науке: Тезисы докладов. М.: «Институт психологии РАН», 2018. — С. 331-333.</w:t>
      </w:r>
    </w:p>
    <w:p w14:paraId="62719A3D" w14:textId="55032F67" w:rsidR="002A3BE8" w:rsidRPr="00B2342F" w:rsidRDefault="00697647" w:rsidP="00C1762C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B2342F">
        <w:rPr>
          <w:rFonts w:ascii="Times New Roman" w:hAnsi="Times New Roman"/>
          <w:sz w:val="26"/>
          <w:szCs w:val="26"/>
          <w:lang w:eastAsia="ru-RU"/>
        </w:rPr>
        <w:t xml:space="preserve">4. </w:t>
      </w:r>
      <w:r w:rsidR="002A3BE8" w:rsidRPr="00B2342F">
        <w:rPr>
          <w:rFonts w:ascii="Times New Roman" w:hAnsi="Times New Roman"/>
          <w:sz w:val="26"/>
          <w:szCs w:val="26"/>
          <w:lang w:eastAsia="ru-RU"/>
        </w:rPr>
        <w:t xml:space="preserve">Руль (Елисеева) Н., Горобец Е., </w:t>
      </w:r>
      <w:proofErr w:type="spellStart"/>
      <w:r w:rsidR="002A3BE8" w:rsidRPr="00B2342F">
        <w:rPr>
          <w:rFonts w:ascii="Times New Roman" w:hAnsi="Times New Roman"/>
          <w:sz w:val="26"/>
          <w:szCs w:val="26"/>
          <w:lang w:eastAsia="ru-RU"/>
        </w:rPr>
        <w:t>Резвина</w:t>
      </w:r>
      <w:proofErr w:type="spellEnd"/>
      <w:r w:rsidR="002A3BE8" w:rsidRPr="00B2342F">
        <w:rPr>
          <w:rFonts w:ascii="Times New Roman" w:hAnsi="Times New Roman"/>
          <w:sz w:val="26"/>
          <w:szCs w:val="26"/>
          <w:lang w:eastAsia="ru-RU"/>
        </w:rPr>
        <w:t xml:space="preserve"> И. Повторение </w:t>
      </w:r>
      <w:proofErr w:type="spellStart"/>
      <w:r w:rsidR="002A3BE8" w:rsidRPr="00B2342F">
        <w:rPr>
          <w:rFonts w:ascii="Times New Roman" w:hAnsi="Times New Roman"/>
          <w:sz w:val="26"/>
          <w:szCs w:val="26"/>
          <w:lang w:eastAsia="ru-RU"/>
        </w:rPr>
        <w:t>псевдослов</w:t>
      </w:r>
      <w:proofErr w:type="spellEnd"/>
      <w:r w:rsidR="002A3BE8" w:rsidRPr="00B2342F">
        <w:rPr>
          <w:rFonts w:ascii="Times New Roman" w:hAnsi="Times New Roman"/>
          <w:sz w:val="26"/>
          <w:szCs w:val="26"/>
          <w:lang w:eastAsia="ru-RU"/>
        </w:rPr>
        <w:t xml:space="preserve"> русскоговорящими детьми: материалы для нейролингвистического опросника // Филология и культура. </w:t>
      </w:r>
      <w:proofErr w:type="spellStart"/>
      <w:r w:rsidR="002A3BE8" w:rsidRPr="00B2342F">
        <w:rPr>
          <w:rFonts w:ascii="Times New Roman" w:hAnsi="Times New Roman"/>
          <w:sz w:val="26"/>
          <w:szCs w:val="26"/>
          <w:lang w:eastAsia="ru-RU"/>
        </w:rPr>
        <w:t>Philology</w:t>
      </w:r>
      <w:proofErr w:type="spellEnd"/>
      <w:r w:rsidR="002A3BE8" w:rsidRPr="00B2342F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="002A3BE8" w:rsidRPr="00B2342F">
        <w:rPr>
          <w:rFonts w:ascii="Times New Roman" w:hAnsi="Times New Roman"/>
          <w:sz w:val="26"/>
          <w:szCs w:val="26"/>
          <w:lang w:eastAsia="ru-RU"/>
        </w:rPr>
        <w:t>and</w:t>
      </w:r>
      <w:proofErr w:type="spellEnd"/>
      <w:r w:rsidR="002A3BE8" w:rsidRPr="00B2342F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="002A3BE8" w:rsidRPr="00B2342F">
        <w:rPr>
          <w:rFonts w:ascii="Times New Roman" w:hAnsi="Times New Roman"/>
          <w:sz w:val="26"/>
          <w:szCs w:val="26"/>
          <w:lang w:eastAsia="ru-RU"/>
        </w:rPr>
        <w:t>culture</w:t>
      </w:r>
      <w:proofErr w:type="spellEnd"/>
      <w:r w:rsidR="002A3BE8" w:rsidRPr="00B2342F">
        <w:rPr>
          <w:rFonts w:ascii="Times New Roman" w:hAnsi="Times New Roman"/>
          <w:sz w:val="26"/>
          <w:szCs w:val="26"/>
          <w:lang w:eastAsia="ru-RU"/>
        </w:rPr>
        <w:t>. 2018. №2(52). 121-127.</w:t>
      </w:r>
      <w:bookmarkStart w:id="0" w:name="_GoBack"/>
      <w:bookmarkEnd w:id="0"/>
    </w:p>
    <w:sectPr w:rsidR="002A3BE8" w:rsidRPr="00B2342F" w:rsidSect="00D245D7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5D7"/>
    <w:rsid w:val="000252DC"/>
    <w:rsid w:val="00040E73"/>
    <w:rsid w:val="00076C42"/>
    <w:rsid w:val="00160B3D"/>
    <w:rsid w:val="00161A01"/>
    <w:rsid w:val="00185AD6"/>
    <w:rsid w:val="001B408D"/>
    <w:rsid w:val="001B448A"/>
    <w:rsid w:val="001C473B"/>
    <w:rsid w:val="001E52DD"/>
    <w:rsid w:val="0020209B"/>
    <w:rsid w:val="00263E34"/>
    <w:rsid w:val="002A0699"/>
    <w:rsid w:val="002A3BE8"/>
    <w:rsid w:val="002B0319"/>
    <w:rsid w:val="002B1DD6"/>
    <w:rsid w:val="00324B88"/>
    <w:rsid w:val="003649E6"/>
    <w:rsid w:val="0038196D"/>
    <w:rsid w:val="003834DD"/>
    <w:rsid w:val="003948DD"/>
    <w:rsid w:val="003B49F4"/>
    <w:rsid w:val="003C4BAC"/>
    <w:rsid w:val="00436F3D"/>
    <w:rsid w:val="00477098"/>
    <w:rsid w:val="004D7E07"/>
    <w:rsid w:val="004D7E83"/>
    <w:rsid w:val="005043FB"/>
    <w:rsid w:val="00507E16"/>
    <w:rsid w:val="005255D0"/>
    <w:rsid w:val="00552BBC"/>
    <w:rsid w:val="00560CE0"/>
    <w:rsid w:val="00593A53"/>
    <w:rsid w:val="005C5EBF"/>
    <w:rsid w:val="005F6DDB"/>
    <w:rsid w:val="00622037"/>
    <w:rsid w:val="00627C50"/>
    <w:rsid w:val="00647433"/>
    <w:rsid w:val="00662CDC"/>
    <w:rsid w:val="00666C6F"/>
    <w:rsid w:val="00697647"/>
    <w:rsid w:val="006D0BEB"/>
    <w:rsid w:val="006E535A"/>
    <w:rsid w:val="00733426"/>
    <w:rsid w:val="007A6351"/>
    <w:rsid w:val="007C5E2B"/>
    <w:rsid w:val="007F6581"/>
    <w:rsid w:val="0082052A"/>
    <w:rsid w:val="00853F6E"/>
    <w:rsid w:val="00861354"/>
    <w:rsid w:val="00883AA9"/>
    <w:rsid w:val="008D7673"/>
    <w:rsid w:val="008E28EB"/>
    <w:rsid w:val="0090448E"/>
    <w:rsid w:val="00910F69"/>
    <w:rsid w:val="00911E04"/>
    <w:rsid w:val="009454B9"/>
    <w:rsid w:val="009664C8"/>
    <w:rsid w:val="00995AE4"/>
    <w:rsid w:val="009A294F"/>
    <w:rsid w:val="009B3C26"/>
    <w:rsid w:val="009D7269"/>
    <w:rsid w:val="00A96FB2"/>
    <w:rsid w:val="00AF60A9"/>
    <w:rsid w:val="00B2342F"/>
    <w:rsid w:val="00BA59FD"/>
    <w:rsid w:val="00BA7DA3"/>
    <w:rsid w:val="00C1762C"/>
    <w:rsid w:val="00C8058E"/>
    <w:rsid w:val="00C92101"/>
    <w:rsid w:val="00CB2C96"/>
    <w:rsid w:val="00CC5961"/>
    <w:rsid w:val="00CD6F3F"/>
    <w:rsid w:val="00CE6BBB"/>
    <w:rsid w:val="00D245D7"/>
    <w:rsid w:val="00DA414E"/>
    <w:rsid w:val="00DC6A59"/>
    <w:rsid w:val="00DE283E"/>
    <w:rsid w:val="00E0563C"/>
    <w:rsid w:val="00E37524"/>
    <w:rsid w:val="00E45CC1"/>
    <w:rsid w:val="00E61DBC"/>
    <w:rsid w:val="00E71A61"/>
    <w:rsid w:val="00E734E7"/>
    <w:rsid w:val="00EB6303"/>
    <w:rsid w:val="00ED41C4"/>
    <w:rsid w:val="00F064A3"/>
    <w:rsid w:val="00F207FD"/>
    <w:rsid w:val="00F72A57"/>
    <w:rsid w:val="00F737FB"/>
    <w:rsid w:val="00F81670"/>
    <w:rsid w:val="00F906AE"/>
    <w:rsid w:val="00FC1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F237DB"/>
  <w15:docId w15:val="{E9CA57F2-8BE7-48DB-AE87-683BA8FF4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06AE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245D7"/>
    <w:rPr>
      <w:rFonts w:cs="Times New Roman"/>
      <w:color w:val="0563C1"/>
      <w:u w:val="single"/>
    </w:rPr>
  </w:style>
  <w:style w:type="character" w:customStyle="1" w:styleId="1">
    <w:name w:val="Неразрешенное упоминание1"/>
    <w:basedOn w:val="a0"/>
    <w:uiPriority w:val="99"/>
    <w:semiHidden/>
    <w:rsid w:val="00D245D7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7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327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1066</Words>
  <Characters>6079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под диктовку псевдослов младшими школьниками: особенности фонологической обработки</vt:lpstr>
    </vt:vector>
  </TitlesOfParts>
  <Company/>
  <LinksUpToDate>false</LinksUpToDate>
  <CharactersWithSpaces>7131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под диктовку псевдослов младшими школьниками: особенности фонологической обработки</dc:title>
  <dc:subject/>
  <dc:creator>ХХХ</dc:creator>
  <cp:keywords/>
  <dc:description/>
  <cp:lastModifiedBy>User</cp:lastModifiedBy>
  <cp:revision>14</cp:revision>
  <dcterms:created xsi:type="dcterms:W3CDTF">2020-05-17T15:09:00Z</dcterms:created>
  <dcterms:modified xsi:type="dcterms:W3CDTF">2026-03-21T10:52:00Z</dcterms:modified>
</cp:coreProperties>
</file>