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3AC4" w14:textId="0FF27BB9" w:rsidR="00F8384B" w:rsidRDefault="00FC0A0F" w:rsidP="009E2DCB">
      <w:pPr>
        <w:spacing w:after="0"/>
        <w:ind w:firstLine="709"/>
        <w:rPr>
          <w:b/>
          <w:bCs/>
        </w:rPr>
      </w:pPr>
      <w:r w:rsidRPr="00FC0A0F">
        <w:rPr>
          <w:b/>
          <w:bCs/>
        </w:rPr>
        <w:t>ГОСУДАРСТВЕННОЕ БЮДЖЕТНОЕ ДОШКОЛЬНОЕ ОБРАЗОВАТЕЛЬНОЕ УЧРЕЖДЕНИЕ "ДЕТСКИЙ САД № 9 "РЯБИНУШКА" КОМБИНИРОВАННОГО ВИДА АМВРОСИЕВСКОГО МУНИЦИПАЛЬНОГО ОКРУГА" ДОНЕЦКОЙ НАРОДНОЙ РЕСПУБЛИКИ</w:t>
      </w:r>
    </w:p>
    <w:p w14:paraId="6481262C" w14:textId="77777777" w:rsidR="00FC0A0F" w:rsidRDefault="00FC0A0F" w:rsidP="009E2DCB">
      <w:pPr>
        <w:spacing w:after="0"/>
        <w:ind w:firstLine="709"/>
        <w:rPr>
          <w:b/>
          <w:bCs/>
        </w:rPr>
      </w:pPr>
    </w:p>
    <w:p w14:paraId="49A24824" w14:textId="0FCB5C33" w:rsidR="00FC0A0F" w:rsidRDefault="00FC0A0F" w:rsidP="009E2DCB">
      <w:pPr>
        <w:spacing w:after="0"/>
        <w:ind w:firstLine="709"/>
        <w:rPr>
          <w:b/>
          <w:bCs/>
        </w:rPr>
      </w:pPr>
      <w:r>
        <w:rPr>
          <w:b/>
          <w:bCs/>
        </w:rPr>
        <w:t>Учитель – логопед Колесник Юлия Валериевна</w:t>
      </w:r>
    </w:p>
    <w:p w14:paraId="496B37DC" w14:textId="77777777" w:rsidR="00F8384B" w:rsidRDefault="00F8384B" w:rsidP="009E2DCB">
      <w:pPr>
        <w:spacing w:after="0"/>
        <w:ind w:firstLine="709"/>
        <w:rPr>
          <w:b/>
          <w:bCs/>
        </w:rPr>
      </w:pPr>
    </w:p>
    <w:p w14:paraId="1F44B381" w14:textId="77777777" w:rsidR="00F8384B" w:rsidRDefault="00F8384B" w:rsidP="00FC0A0F">
      <w:pPr>
        <w:spacing w:after="0"/>
        <w:rPr>
          <w:b/>
          <w:bCs/>
        </w:rPr>
      </w:pPr>
    </w:p>
    <w:p w14:paraId="285515F7" w14:textId="77777777" w:rsidR="009E2DCB" w:rsidRP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Доклад к презентации</w:t>
      </w:r>
    </w:p>
    <w:p w14:paraId="63387919" w14:textId="77777777" w:rsidR="009E2DCB" w:rsidRPr="009E2DCB" w:rsidRDefault="009E2DCB" w:rsidP="009E2DCB">
      <w:pPr>
        <w:spacing w:after="0"/>
        <w:ind w:firstLine="709"/>
      </w:pPr>
      <w:r w:rsidRPr="009E2DCB">
        <w:rPr>
          <w:b/>
          <w:bCs/>
        </w:rPr>
        <w:t>Тема:</w:t>
      </w:r>
      <w:r w:rsidRPr="009E2DCB">
        <w:t> «Дополнительные методы воздействия использования точечного массажа при проведении фонационной гимнастики»</w:t>
      </w:r>
    </w:p>
    <w:p w14:paraId="088AA228" w14:textId="77777777" w:rsidR="009E2DCB" w:rsidRPr="009E2DCB" w:rsidRDefault="00FC0A0F" w:rsidP="009E2DCB">
      <w:pPr>
        <w:spacing w:after="0"/>
        <w:ind w:firstLine="709"/>
      </w:pPr>
      <w:r>
        <w:pict w14:anchorId="3C0F0C3B">
          <v:rect id="_x0000_i1025" style="width:0;height:.75pt" o:hrstd="t" o:hr="t" fillcolor="#a0a0a0" stroked="f"/>
        </w:pict>
      </w:r>
    </w:p>
    <w:p w14:paraId="7B11C1B1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1. Титульный</w:t>
      </w:r>
    </w:p>
    <w:p w14:paraId="22BCE5A7" w14:textId="049D6806" w:rsidR="009E2DCB" w:rsidRPr="009E2DCB" w:rsidRDefault="009E2DCB" w:rsidP="009E2DCB">
      <w:pPr>
        <w:spacing w:after="0"/>
        <w:ind w:firstLine="709"/>
      </w:pPr>
      <w:r w:rsidRPr="009E2DCB">
        <w:t>Здравств</w:t>
      </w:r>
      <w:r w:rsidR="00347340">
        <w:t>уйте, уважаемые коллеги</w:t>
      </w:r>
      <w:r w:rsidRPr="009E2DCB">
        <w:t>! Вашему вниманию представляется презентация на тему: «Дополнительные методы воздействия использования точечного массажа при проведении фонационной гимнастики». В современной логопедии всё большее значение приобретают методы, работающие не только с периферией, но и с центральными механизмами регуляции речи. Этому и посвящена наша работа.</w:t>
      </w:r>
    </w:p>
    <w:p w14:paraId="564FCF61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469E30CD" w14:textId="16ABC275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2. Актуальность темы</w:t>
      </w:r>
    </w:p>
    <w:p w14:paraId="29AF4600" w14:textId="46744480" w:rsidR="009E2DCB" w:rsidRPr="009E2DCB" w:rsidRDefault="009E2DCB" w:rsidP="009E2DCB">
      <w:pPr>
        <w:spacing w:after="0"/>
        <w:ind w:firstLine="709"/>
      </w:pPr>
      <w:r w:rsidRPr="009E2DCB">
        <w:t xml:space="preserve">Актуальность темы обусловлена неуклонным ростом числа детей с </w:t>
      </w:r>
      <w:proofErr w:type="spellStart"/>
      <w:r w:rsidRPr="009E2DCB">
        <w:t>дизартрическими</w:t>
      </w:r>
      <w:proofErr w:type="spellEnd"/>
      <w:r w:rsidRPr="009E2DCB">
        <w:t xml:space="preserve"> расстройствами. По данным диспансеризации, они составляют до 60% от всех детей с нарушениями речи. Традиционная артикуляционная гимнастика не всегда эффективна при центральных органических поражениях, таких как парезы и параличи. Возникает потребность в немедикаментозных методах коррекции, способных воздействовать на кору головного мозга. Именно таким методом является точечный массаж в сочетании с фонационной гимнастикой, что дает комплексную </w:t>
      </w:r>
      <w:proofErr w:type="spellStart"/>
      <w:r w:rsidRPr="009E2DCB">
        <w:t>нейростимуляцию</w:t>
      </w:r>
      <w:proofErr w:type="spellEnd"/>
      <w:r w:rsidRPr="009E2DCB">
        <w:t>.</w:t>
      </w:r>
    </w:p>
    <w:p w14:paraId="2847F6E2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753503DE" w14:textId="4ED3A403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3. Цель и задачи</w:t>
      </w:r>
    </w:p>
    <w:p w14:paraId="30294DFF" w14:textId="10325008" w:rsidR="009E2DCB" w:rsidRPr="009E2DCB" w:rsidRDefault="009E2DCB" w:rsidP="009E2DCB">
      <w:pPr>
        <w:spacing w:after="0"/>
        <w:ind w:firstLine="709"/>
      </w:pPr>
      <w:r w:rsidRPr="009E2DCB">
        <w:t>Цель нашей работы — теоретически обосновать и показать практическую эффективность интеграции точечного массажа в структуру фонационной гимнастики.</w:t>
      </w:r>
      <w:r w:rsidRPr="009E2DCB">
        <w:br/>
        <w:t>В связи с целью были поставлены следующие задачи: изучить механизмы влияния массажа на нервную систему, рассмотреть его роль в регуляции мышечного тонуса, определить методику синхронизации процедур и привести конкретные примеры коррекционных комплексов.</w:t>
      </w:r>
    </w:p>
    <w:p w14:paraId="357D0FB5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7D26BFC0" w14:textId="6BD7163D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4. Понятие фонационной гимнастики</w:t>
      </w:r>
    </w:p>
    <w:p w14:paraId="51F38342" w14:textId="3CF0CE4A" w:rsidR="009E2DCB" w:rsidRPr="009E2DCB" w:rsidRDefault="009E2DCB" w:rsidP="009E2DCB">
      <w:pPr>
        <w:spacing w:after="0"/>
        <w:ind w:firstLine="709"/>
      </w:pPr>
      <w:r w:rsidRPr="009E2DCB">
        <w:t xml:space="preserve">Фонационная гимнастика — это система упражнений, направленная на развитие и координацию работы трёх ключевых компонентов: дыхания, голоса и артикуляции. Её главные цели — формирование диафрагмального </w:t>
      </w:r>
      <w:r w:rsidRPr="009E2DCB">
        <w:lastRenderedPageBreak/>
        <w:t>дыхания, развитие силы и тембра голоса, а также закрепление кинестетических ощущений от правильных артикуляционных движений.</w:t>
      </w:r>
    </w:p>
    <w:p w14:paraId="695EF1DB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56F4623A" w14:textId="19D05BD0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 xml:space="preserve">Слайд 5. Точечный массаж как метод </w:t>
      </w:r>
      <w:proofErr w:type="spellStart"/>
      <w:r w:rsidRPr="009E2DCB">
        <w:rPr>
          <w:b/>
          <w:bCs/>
        </w:rPr>
        <w:t>нейростимуляции</w:t>
      </w:r>
      <w:proofErr w:type="spellEnd"/>
    </w:p>
    <w:p w14:paraId="3276644B" w14:textId="17CC656A" w:rsidR="009E2DCB" w:rsidRPr="009E2DCB" w:rsidRDefault="009E2DCB" w:rsidP="009E2DCB">
      <w:pPr>
        <w:spacing w:after="0"/>
        <w:ind w:firstLine="709"/>
      </w:pPr>
      <w:r w:rsidRPr="009E2DCB">
        <w:t xml:space="preserve">Точечный массаж — это метод рефлекторной терапии, основанный на воздействии на биологически активные точки (БАТ). Его принципиальное отличие от классического логопедического массажа в том, что мы воздействуем не прямо на мышцу, а на рефлексогенную зону. Это вызывает ответную реакцию в центральной нервной системе и лишь затем — в мышце. В современной классификации точечный массаж относится к методам </w:t>
      </w:r>
      <w:proofErr w:type="spellStart"/>
      <w:r w:rsidRPr="009E2DCB">
        <w:t>нейростимуляции</w:t>
      </w:r>
      <w:proofErr w:type="spellEnd"/>
      <w:r w:rsidRPr="009E2DCB">
        <w:t>.</w:t>
      </w:r>
    </w:p>
    <w:p w14:paraId="6A97ED26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02F25E20" w14:textId="7A7160B5" w:rsidR="009E2DCB" w:rsidRP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6. Механизмы воздействия (нейрофизиология)</w:t>
      </w:r>
    </w:p>
    <w:p w14:paraId="2711B30A" w14:textId="7574AAE1" w:rsidR="009E2DCB" w:rsidRPr="009E2DCB" w:rsidRDefault="009E2DCB" w:rsidP="009E2DCB">
      <w:pPr>
        <w:spacing w:after="0"/>
        <w:ind w:firstLine="709"/>
      </w:pPr>
      <w:r w:rsidRPr="009E2DCB">
        <w:t>Давайте рассмотрим нейрофизиологический механизм. При нажатии на БАТ возникает афферентный импульс, который поступает в сенсорные зоны коры головного мозга. Это активирует речевые центры — зоны Брока и Вернике. Оттуда улучшенный сигнал идет обратно к мышцам, нормализуя их иннервацию. Таким образом, мы как бы «включаем» речь на центральном уровне.</w:t>
      </w:r>
    </w:p>
    <w:p w14:paraId="60E592AE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6D0E5010" w14:textId="6171AC23" w:rsidR="009E2DCB" w:rsidRP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7. Сочетание массажа и гимнастики: синергия</w:t>
      </w:r>
    </w:p>
    <w:p w14:paraId="592266F4" w14:textId="7515CC2D" w:rsidR="009E2DCB" w:rsidRPr="009E2DCB" w:rsidRDefault="009E2DCB" w:rsidP="009E2DCB">
      <w:pPr>
        <w:spacing w:after="0"/>
        <w:ind w:firstLine="709"/>
      </w:pPr>
      <w:r w:rsidRPr="009E2DCB">
        <w:t>Почему же вместе эти методы эффективнее? Точечный массаж готовит центральную нервную систему, создавая в речевых зонах очаг возбуждения. Фонационная гимнастика тренирует периферию — мышцы и связки. Их совместное применение позволяет сформировать устойчивую кинестетическую основу речи, то есть мозг начинает лучше чувствовать и контролировать движения.</w:t>
      </w:r>
    </w:p>
    <w:p w14:paraId="3FD4AF1A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17D48346" w14:textId="6239007D" w:rsidR="009E2DCB" w:rsidRP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 xml:space="preserve">Слайд 8. Виды </w:t>
      </w:r>
      <w:proofErr w:type="spellStart"/>
      <w:r w:rsidRPr="009E2DCB">
        <w:rPr>
          <w:b/>
          <w:bCs/>
        </w:rPr>
        <w:t>нейростимуляции</w:t>
      </w:r>
      <w:proofErr w:type="spellEnd"/>
      <w:r w:rsidRPr="009E2DCB">
        <w:rPr>
          <w:b/>
          <w:bCs/>
        </w:rPr>
        <w:t xml:space="preserve"> в современной логопедии</w:t>
      </w:r>
    </w:p>
    <w:p w14:paraId="4EBCC5BB" w14:textId="175B47BC" w:rsidR="009E2DCB" w:rsidRPr="009E2DCB" w:rsidRDefault="009E2DCB" w:rsidP="009E2DCB">
      <w:pPr>
        <w:spacing w:after="0"/>
        <w:ind w:firstLine="709"/>
      </w:pPr>
      <w:r w:rsidRPr="009E2DCB">
        <w:t xml:space="preserve">В современной логопедии существует целый арсенал методов </w:t>
      </w:r>
      <w:proofErr w:type="spellStart"/>
      <w:r w:rsidRPr="009E2DCB">
        <w:t>нейростимуляции</w:t>
      </w:r>
      <w:proofErr w:type="spellEnd"/>
      <w:r w:rsidRPr="009E2DCB">
        <w:t xml:space="preserve">. Их можно разделить на аппаратные (прямые) — это </w:t>
      </w:r>
      <w:proofErr w:type="spellStart"/>
      <w:r w:rsidRPr="009E2DCB">
        <w:t>микротоковая</w:t>
      </w:r>
      <w:proofErr w:type="spellEnd"/>
      <w:r w:rsidRPr="009E2DCB">
        <w:t xml:space="preserve"> рефлексотерапия, </w:t>
      </w:r>
      <w:proofErr w:type="spellStart"/>
      <w:r w:rsidRPr="009E2DCB">
        <w:t>денас</w:t>
      </w:r>
      <w:proofErr w:type="spellEnd"/>
      <w:r w:rsidRPr="009E2DCB">
        <w:t xml:space="preserve">-терапия, и </w:t>
      </w:r>
      <w:proofErr w:type="spellStart"/>
      <w:r w:rsidRPr="009E2DCB">
        <w:t>безаппаратные</w:t>
      </w:r>
      <w:proofErr w:type="spellEnd"/>
      <w:r w:rsidRPr="009E2DCB">
        <w:t xml:space="preserve"> (непрямые) — к ним относятся </w:t>
      </w:r>
      <w:proofErr w:type="spellStart"/>
      <w:r w:rsidRPr="009E2DCB">
        <w:t>биоэнергопластика</w:t>
      </w:r>
      <w:proofErr w:type="spellEnd"/>
      <w:r w:rsidRPr="009E2DCB">
        <w:t xml:space="preserve">, </w:t>
      </w:r>
      <w:proofErr w:type="spellStart"/>
      <w:r w:rsidRPr="009E2DCB">
        <w:t>кинезиологические</w:t>
      </w:r>
      <w:proofErr w:type="spellEnd"/>
      <w:r w:rsidRPr="009E2DCB">
        <w:t xml:space="preserve"> упражнения, мозжечковая стимуляция и интересующий нас точечный массаж.</w:t>
      </w:r>
    </w:p>
    <w:p w14:paraId="1D92B068" w14:textId="77777777" w:rsidR="009E2DCB" w:rsidRDefault="009E2DCB" w:rsidP="009E2DCB">
      <w:pPr>
        <w:spacing w:after="0"/>
        <w:ind w:firstLine="709"/>
        <w:rPr>
          <w:b/>
          <w:bCs/>
        </w:rPr>
      </w:pPr>
    </w:p>
    <w:p w14:paraId="56154BFA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 xml:space="preserve">Слайд 9. Место точечного массажа в системе </w:t>
      </w:r>
      <w:proofErr w:type="spellStart"/>
      <w:r w:rsidRPr="009E2DCB">
        <w:rPr>
          <w:b/>
          <w:bCs/>
        </w:rPr>
        <w:t>нейростимуляции</w:t>
      </w:r>
      <w:proofErr w:type="spellEnd"/>
    </w:p>
    <w:p w14:paraId="37C1CB34" w14:textId="7BB1263F" w:rsidR="009E2DCB" w:rsidRDefault="009E2DCB" w:rsidP="009E2DCB">
      <w:pPr>
        <w:spacing w:after="0"/>
        <w:ind w:firstLine="709"/>
      </w:pPr>
      <w:r w:rsidRPr="009E2DCB">
        <w:t>В этой системе точечный массаж занимает место базового, «запускающего» этапа. Он выполняется до или во время активных упражнений. Массаж создает оптимальный тонус для выполнения гимнастики и усиливает проприоцептивную чувствительность — мышцы начинают лучше «слышать» команды мозга. Это самый физиологичный и безопасный метод, особенно для детей раннего возраста.</w:t>
      </w:r>
    </w:p>
    <w:p w14:paraId="389215FF" w14:textId="77777777" w:rsidR="009E2DCB" w:rsidRPr="009E2DCB" w:rsidRDefault="009E2DCB" w:rsidP="009E2DCB">
      <w:pPr>
        <w:spacing w:after="0"/>
        <w:ind w:firstLine="709"/>
      </w:pPr>
    </w:p>
    <w:p w14:paraId="0D540C94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10. Влияние на проприоцепцию</w:t>
      </w:r>
    </w:p>
    <w:p w14:paraId="4DA97567" w14:textId="6D863FAA" w:rsidR="009E2DCB" w:rsidRDefault="009E2DCB" w:rsidP="009E2DCB">
      <w:pPr>
        <w:spacing w:after="0"/>
        <w:ind w:firstLine="709"/>
      </w:pPr>
      <w:r w:rsidRPr="009E2DCB">
        <w:lastRenderedPageBreak/>
        <w:t>Особенно важно влияние массажа на проприоцепцию. При дизартрии и апраксии мозг ребенка плохо ощущает положение губ, языка, челюсти. Точечное давление посылает в мозг сигналы о положении органов, помогая сформировать четкий «двигательный образ», необходимый для правильного произношения.</w:t>
      </w:r>
    </w:p>
    <w:p w14:paraId="0E8DAA1A" w14:textId="77777777" w:rsidR="009E2DCB" w:rsidRPr="009E2DCB" w:rsidRDefault="009E2DCB" w:rsidP="009E2DCB">
      <w:pPr>
        <w:spacing w:after="0"/>
        <w:ind w:firstLine="709"/>
      </w:pPr>
    </w:p>
    <w:p w14:paraId="638E0879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11. Регуляция мышечного тонуса</w:t>
      </w:r>
    </w:p>
    <w:p w14:paraId="08DD496D" w14:textId="7AD8E2EB" w:rsidR="009E2DCB" w:rsidRDefault="009E2DCB" w:rsidP="009E2DCB">
      <w:pPr>
        <w:spacing w:after="0"/>
        <w:ind w:firstLine="709"/>
      </w:pPr>
      <w:r w:rsidRPr="009E2DCB">
        <w:t xml:space="preserve">Важнейший принцип точечного массажа — дифференцированный подход в зависимости от мышечного тонуса. При </w:t>
      </w:r>
      <w:proofErr w:type="spellStart"/>
      <w:r w:rsidRPr="009E2DCB">
        <w:t>спастичности</w:t>
      </w:r>
      <w:proofErr w:type="spellEnd"/>
      <w:r w:rsidRPr="009E2DCB">
        <w:t xml:space="preserve"> (повышенном тонусе) мы используем расслабляющие техники: медленное поглаживание и надавливание по часовой стрелке с замедлением. При гипотонусе (вялости), наоборот, применяем тонизирующие техники: быстрое прерывистое надавливание, вибрацию и пощипывание в области точек.</w:t>
      </w:r>
    </w:p>
    <w:p w14:paraId="414478BE" w14:textId="77777777" w:rsidR="009E2DCB" w:rsidRPr="009E2DCB" w:rsidRDefault="009E2DCB" w:rsidP="009E2DCB">
      <w:pPr>
        <w:spacing w:after="0"/>
        <w:ind w:firstLine="709"/>
      </w:pPr>
    </w:p>
    <w:p w14:paraId="2B311020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12. Синхронизация сенсорных сигналов</w:t>
      </w:r>
    </w:p>
    <w:p w14:paraId="10923532" w14:textId="0D19A08E" w:rsidR="009E2DCB" w:rsidRDefault="009E2DCB" w:rsidP="009E2DCB">
      <w:pPr>
        <w:spacing w:after="0"/>
        <w:ind w:firstLine="709"/>
      </w:pPr>
      <w:r w:rsidRPr="009E2DCB">
        <w:t xml:space="preserve">В момент занятия мозг ребенка одновременно получает три сигнала: тактильный (от пальца логопеда на точке), кинестетический (от движения мышц) и слуховой (от произносимого звука). Такая </w:t>
      </w:r>
      <w:proofErr w:type="spellStart"/>
      <w:r w:rsidRPr="009E2DCB">
        <w:t>полисенсорная</w:t>
      </w:r>
      <w:proofErr w:type="spellEnd"/>
      <w:r w:rsidRPr="009E2DCB">
        <w:t xml:space="preserve"> стимуляция многократно ускоряет образование новых нейронных связей за счет механизма нейропластичности.</w:t>
      </w:r>
    </w:p>
    <w:p w14:paraId="143F9A7B" w14:textId="77777777" w:rsidR="009E2DCB" w:rsidRPr="009E2DCB" w:rsidRDefault="009E2DCB" w:rsidP="009E2DCB">
      <w:pPr>
        <w:spacing w:after="0"/>
        <w:ind w:firstLine="709"/>
      </w:pPr>
    </w:p>
    <w:p w14:paraId="37F1854F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13. Обзор БАТ для логопедии (общие точки)</w:t>
      </w:r>
    </w:p>
    <w:p w14:paraId="72C16BD0" w14:textId="1D253867" w:rsidR="009E2DCB" w:rsidRDefault="009E2DCB" w:rsidP="009E2DCB">
      <w:pPr>
        <w:spacing w:after="0"/>
        <w:ind w:firstLine="709"/>
      </w:pPr>
      <w:r w:rsidRPr="009E2DCB">
        <w:t>В логопедической практике мы используем несколько групп точек. Первая группа — точки общего действия, влияющие на состояние ЦНС. Это, например, точка VG20 (Бай-хуэй) на макушке — для стабилизации нервных процессов, и точка VB20 (</w:t>
      </w:r>
      <w:proofErr w:type="spellStart"/>
      <w:r w:rsidRPr="009E2DCB">
        <w:t>Фэн-чи</w:t>
      </w:r>
      <w:proofErr w:type="spellEnd"/>
      <w:r w:rsidRPr="009E2DCB">
        <w:t>) под затылком — для улучшения кровоснабжения мозга.</w:t>
      </w:r>
    </w:p>
    <w:p w14:paraId="5560B6F2" w14:textId="77777777" w:rsidR="009E2DCB" w:rsidRPr="009E2DCB" w:rsidRDefault="009E2DCB" w:rsidP="009E2DCB">
      <w:pPr>
        <w:spacing w:after="0"/>
        <w:ind w:firstLine="709"/>
      </w:pPr>
    </w:p>
    <w:p w14:paraId="56AED180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14. Обзор БАТ для логопедии (локальные точки)</w:t>
      </w:r>
    </w:p>
    <w:p w14:paraId="40E47070" w14:textId="7F7F6E13" w:rsidR="009E2DCB" w:rsidRPr="009E2DCB" w:rsidRDefault="009E2DCB" w:rsidP="009E2DCB">
      <w:pPr>
        <w:spacing w:after="0"/>
        <w:ind w:firstLine="709"/>
      </w:pPr>
      <w:r w:rsidRPr="009E2DCB">
        <w:t>Вторая группа — локальные точки, непосредственно влияющие на артикуляцию. К ним относятся:</w:t>
      </w:r>
    </w:p>
    <w:p w14:paraId="16BA4591" w14:textId="77777777" w:rsidR="009E2DCB" w:rsidRPr="009E2DCB" w:rsidRDefault="009E2DCB" w:rsidP="009E2DCB">
      <w:pPr>
        <w:numPr>
          <w:ilvl w:val="0"/>
          <w:numId w:val="1"/>
        </w:numPr>
        <w:spacing w:after="0"/>
      </w:pPr>
      <w:r w:rsidRPr="009E2DCB">
        <w:t>VG26 (</w:t>
      </w:r>
      <w:proofErr w:type="spellStart"/>
      <w:r w:rsidRPr="009E2DCB">
        <w:t>Жэнь-чжун</w:t>
      </w:r>
      <w:proofErr w:type="spellEnd"/>
      <w:r w:rsidRPr="009E2DCB">
        <w:t>) — в носогубной складке (активирует круговую мышцу рта);</w:t>
      </w:r>
    </w:p>
    <w:p w14:paraId="030B988E" w14:textId="77777777" w:rsidR="009E2DCB" w:rsidRPr="009E2DCB" w:rsidRDefault="009E2DCB" w:rsidP="009E2DCB">
      <w:pPr>
        <w:numPr>
          <w:ilvl w:val="0"/>
          <w:numId w:val="1"/>
        </w:numPr>
        <w:spacing w:after="0"/>
      </w:pPr>
      <w:r w:rsidRPr="009E2DCB">
        <w:t>Е4 (</w:t>
      </w:r>
      <w:proofErr w:type="spellStart"/>
      <w:r w:rsidRPr="009E2DCB">
        <w:t>Ди-цан</w:t>
      </w:r>
      <w:proofErr w:type="spellEnd"/>
      <w:r w:rsidRPr="009E2DCB">
        <w:t>) — у углов рта (поднимает угол рта);</w:t>
      </w:r>
    </w:p>
    <w:p w14:paraId="6EE840FF" w14:textId="77777777" w:rsidR="009E2DCB" w:rsidRPr="009E2DCB" w:rsidRDefault="009E2DCB" w:rsidP="009E2DCB">
      <w:pPr>
        <w:numPr>
          <w:ilvl w:val="0"/>
          <w:numId w:val="1"/>
        </w:numPr>
        <w:spacing w:after="0"/>
      </w:pPr>
      <w:r w:rsidRPr="009E2DCB">
        <w:t>Е6 (</w:t>
      </w:r>
      <w:proofErr w:type="spellStart"/>
      <w:r w:rsidRPr="009E2DCB">
        <w:t>Цзя-чэ</w:t>
      </w:r>
      <w:proofErr w:type="spellEnd"/>
      <w:r w:rsidRPr="009E2DCB">
        <w:t>) — на жевательной мышце (активирует нижнюю челюсть)</w:t>
      </w:r>
      <w:proofErr w:type="gramStart"/>
      <w:r w:rsidRPr="009E2DCB">
        <w:t> ;</w:t>
      </w:r>
      <w:proofErr w:type="gramEnd"/>
    </w:p>
    <w:p w14:paraId="5F12666E" w14:textId="77777777" w:rsidR="009E2DCB" w:rsidRDefault="009E2DCB" w:rsidP="009E2DCB">
      <w:pPr>
        <w:numPr>
          <w:ilvl w:val="0"/>
          <w:numId w:val="1"/>
        </w:numPr>
        <w:spacing w:after="0"/>
      </w:pPr>
      <w:r w:rsidRPr="009E2DCB">
        <w:t>а также точка на кончике среднего пальца (PC9) — для общей активации речи.</w:t>
      </w:r>
    </w:p>
    <w:p w14:paraId="48F13472" w14:textId="77777777" w:rsidR="009E2DCB" w:rsidRPr="009E2DCB" w:rsidRDefault="009E2DCB" w:rsidP="009E2DCB">
      <w:pPr>
        <w:spacing w:after="0"/>
        <w:ind w:left="720"/>
      </w:pPr>
    </w:p>
    <w:p w14:paraId="300CB961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15. Анатомические ориентиры для поиска точек</w:t>
      </w:r>
    </w:p>
    <w:p w14:paraId="27B258CC" w14:textId="0AA67CC1" w:rsidR="009E2DCB" w:rsidRDefault="009E2DCB" w:rsidP="009E2DCB">
      <w:pPr>
        <w:spacing w:after="0"/>
        <w:ind w:firstLine="709"/>
      </w:pPr>
      <w:r w:rsidRPr="009E2DCB">
        <w:t>Чтобы найти нужную точку, мы ориентируемся на анатомические структуры: костные выступы, мышечные валики, крылья носа, уголки рта. В классике используется метод «цунь» (пропорциональный шаг), но для детей чаще используют индивидуальный палец. Сигнал, что точка найдена верно — легкая болезненность или чувство тепла при надавливании.</w:t>
      </w:r>
    </w:p>
    <w:p w14:paraId="25BADD51" w14:textId="77777777" w:rsidR="009E2DCB" w:rsidRPr="009E2DCB" w:rsidRDefault="009E2DCB" w:rsidP="009E2DCB">
      <w:pPr>
        <w:spacing w:after="0"/>
        <w:ind w:firstLine="709"/>
      </w:pPr>
    </w:p>
    <w:p w14:paraId="1682347A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lastRenderedPageBreak/>
        <w:t>Слайд 16. Техника безопасности и гигиена</w:t>
      </w:r>
    </w:p>
    <w:p w14:paraId="1AFC7D0A" w14:textId="079CD517" w:rsidR="009E2DCB" w:rsidRDefault="009E2DCB" w:rsidP="00FC0A0F">
      <w:pPr>
        <w:spacing w:after="0"/>
        <w:ind w:firstLine="709"/>
      </w:pPr>
      <w:r w:rsidRPr="009E2DCB">
        <w:t xml:space="preserve">Важно помнить о правилах безопасности. Противопоказаниями являются лихорадка, кожные высыпания в зоне массажа, острые инфекции, </w:t>
      </w:r>
      <w:proofErr w:type="spellStart"/>
      <w:r w:rsidRPr="009E2DCB">
        <w:t>эписиндром</w:t>
      </w:r>
      <w:proofErr w:type="spellEnd"/>
      <w:r w:rsidRPr="009E2DCB">
        <w:t xml:space="preserve"> и онкология. Руки логопеда должны быть чистыми. Сила нажатия — до легкой болезненности, без синяков. Время воздействия на одну точку — 1-2 минуты. Для детей обязательна игровая форма, например, «Волшебные кнопки».</w:t>
      </w:r>
    </w:p>
    <w:p w14:paraId="67EDBD59" w14:textId="77777777" w:rsidR="009E2DCB" w:rsidRPr="009E2DCB" w:rsidRDefault="009E2DCB" w:rsidP="009E2DCB">
      <w:pPr>
        <w:spacing w:after="0"/>
        <w:ind w:firstLine="709"/>
      </w:pPr>
    </w:p>
    <w:p w14:paraId="6ED28F87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17. Этап 1: Подготовительный массаж (до гимнастики)</w:t>
      </w:r>
    </w:p>
    <w:p w14:paraId="572A7E76" w14:textId="3F710B7D" w:rsidR="009E2DCB" w:rsidRDefault="009E2DCB" w:rsidP="009E2DCB">
      <w:pPr>
        <w:spacing w:after="0"/>
        <w:ind w:firstLine="709"/>
      </w:pPr>
      <w:r w:rsidRPr="009E2DCB">
        <w:t>Перейдем к практической методике. Первый этап — подготовительный массаж, который проводится за 5 минут до гимнастики. Его задача — снять гипертонус или активировать мышцы, «разбудить» точки. Мы используем легкое поглаживание точек, разминание мочек ушей и растирание заушной области. Длительность — 3-5 минут.</w:t>
      </w:r>
    </w:p>
    <w:p w14:paraId="10605354" w14:textId="77777777" w:rsidR="009E2DCB" w:rsidRPr="009E2DCB" w:rsidRDefault="009E2DCB" w:rsidP="009E2DCB">
      <w:pPr>
        <w:spacing w:after="0"/>
        <w:ind w:firstLine="709"/>
      </w:pPr>
    </w:p>
    <w:p w14:paraId="651743F2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18. Этап 2: Синхронное выполнение (пример 1)</w:t>
      </w:r>
    </w:p>
    <w:p w14:paraId="4EF1E601" w14:textId="090A2417" w:rsidR="009E2DCB" w:rsidRDefault="009E2DCB" w:rsidP="009E2DCB">
      <w:pPr>
        <w:spacing w:after="0"/>
        <w:ind w:firstLine="709"/>
      </w:pPr>
      <w:r w:rsidRPr="009E2DCB">
        <w:t>Второй этап — синхронное выполнение. Рассмотрим упражнение «Улыбка-хоботок» для губ. Мы ставим пальцы на точки Е4 (у уголков рта). На счет 1-2 — легкое надавливание и растягивание губ в улыбку. На счет 3-4 — ослабление давления и вытягивание губ хоботком. Это упражнение укрепляет круговую мышцу рта и улучшает переключаемость движений.</w:t>
      </w:r>
    </w:p>
    <w:p w14:paraId="14083392" w14:textId="77777777" w:rsidR="009E2DCB" w:rsidRPr="009E2DCB" w:rsidRDefault="009E2DCB" w:rsidP="009E2DCB">
      <w:pPr>
        <w:spacing w:after="0"/>
        <w:ind w:firstLine="709"/>
      </w:pPr>
    </w:p>
    <w:p w14:paraId="589D1022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19. Этап 2: Синхронное выполнение (пример 2)</w:t>
      </w:r>
    </w:p>
    <w:p w14:paraId="086C9F5F" w14:textId="50D00D5A" w:rsidR="009E2DCB" w:rsidRDefault="009E2DCB" w:rsidP="009E2DCB">
      <w:pPr>
        <w:spacing w:after="0"/>
        <w:ind w:firstLine="709"/>
      </w:pPr>
      <w:r w:rsidRPr="009E2DCB">
        <w:t>Следующее упражнение — «Жевательные движения» для челюсти. Пальцы ставим на точки Е6 (на жевательных мышцах). Надавливая или вибрируя на точки, выполняем жевательные движения с сомкнутыми, а затем с открытыми губами. Это нормализует тонус жевательных мышц и готовит артикуляционный аппарат к произнесению «верхних» звуков.</w:t>
      </w:r>
    </w:p>
    <w:p w14:paraId="6C74D77F" w14:textId="77777777" w:rsidR="009E2DCB" w:rsidRPr="009E2DCB" w:rsidRDefault="009E2DCB" w:rsidP="009E2DCB">
      <w:pPr>
        <w:spacing w:after="0"/>
        <w:ind w:firstLine="709"/>
      </w:pPr>
    </w:p>
    <w:p w14:paraId="24A0E1C6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20. Этап 2: Синхронное выполнение (пример 3)</w:t>
      </w:r>
    </w:p>
    <w:p w14:paraId="60F69E8A" w14:textId="3A022BD1" w:rsidR="009E2DCB" w:rsidRDefault="009E2DCB" w:rsidP="009E2DCB">
      <w:pPr>
        <w:spacing w:after="0"/>
        <w:ind w:firstLine="709"/>
      </w:pPr>
      <w:r w:rsidRPr="009E2DCB">
        <w:t>Для развития голоса используем вибрацию гортани. Зона воздействия — область гортани (точка VC22 в яремной ямке) или проекция голосовых складок. Мы выполняем легкую вибрацию пальцами во время протяжного произнесения гласных А-А-А, О-О-О. Это улучшает смыкание голосовых складок и облегчает фонацию при слабом голосе.</w:t>
      </w:r>
    </w:p>
    <w:p w14:paraId="2C2246C8" w14:textId="77777777" w:rsidR="009E2DCB" w:rsidRPr="009E2DCB" w:rsidRDefault="009E2DCB" w:rsidP="009E2DCB">
      <w:pPr>
        <w:spacing w:after="0"/>
        <w:ind w:firstLine="709"/>
      </w:pPr>
    </w:p>
    <w:p w14:paraId="49023E1E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21. Этап 3: Фонация с подкреплением</w:t>
      </w:r>
    </w:p>
    <w:p w14:paraId="0AD6EB69" w14:textId="410DC9C4" w:rsidR="009E2DCB" w:rsidRDefault="009E2DCB" w:rsidP="009E2DCB">
      <w:pPr>
        <w:spacing w:after="0"/>
        <w:ind w:firstLine="709"/>
      </w:pPr>
      <w:r w:rsidRPr="009E2DCB">
        <w:t>Третий этап — закрепление правильной артикуляции. Ребенок произносит слоги, слова или фразы, самостоятельно удерживая палец на нужной точке (элемент самомассажа). Например, при произнесении звука [Ш] — точка под скулой, при звуке [Л] — подчелюстная область. Тактильная опора помогает мозгу «вспомнить» правильное движение в момент речи.</w:t>
      </w:r>
    </w:p>
    <w:p w14:paraId="4208B392" w14:textId="77777777" w:rsidR="009E2DCB" w:rsidRPr="009E2DCB" w:rsidRDefault="009E2DCB" w:rsidP="009E2DCB">
      <w:pPr>
        <w:spacing w:after="0"/>
        <w:ind w:firstLine="709"/>
      </w:pPr>
    </w:p>
    <w:p w14:paraId="2E0E16B9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 xml:space="preserve">Слайд 22. Комплексирование с </w:t>
      </w:r>
      <w:proofErr w:type="spellStart"/>
      <w:r w:rsidRPr="009E2DCB">
        <w:rPr>
          <w:b/>
          <w:bCs/>
        </w:rPr>
        <w:t>биоэнергопластикой</w:t>
      </w:r>
      <w:proofErr w:type="spellEnd"/>
    </w:p>
    <w:p w14:paraId="3235E428" w14:textId="6D8A95FD" w:rsidR="009E2DCB" w:rsidRDefault="009E2DCB" w:rsidP="009E2DCB">
      <w:pPr>
        <w:spacing w:after="0"/>
        <w:ind w:firstLine="709"/>
      </w:pPr>
      <w:r w:rsidRPr="009E2DCB">
        <w:lastRenderedPageBreak/>
        <w:t xml:space="preserve">Высокой эффективности можно добиться, </w:t>
      </w:r>
      <w:proofErr w:type="spellStart"/>
      <w:r w:rsidRPr="009E2DCB">
        <w:t>комплексируя</w:t>
      </w:r>
      <w:proofErr w:type="spellEnd"/>
      <w:r w:rsidRPr="009E2DCB">
        <w:t xml:space="preserve"> точечный массаж с </w:t>
      </w:r>
      <w:proofErr w:type="spellStart"/>
      <w:r w:rsidRPr="009E2DCB">
        <w:t>биоэнергопластикой</w:t>
      </w:r>
      <w:proofErr w:type="spellEnd"/>
      <w:r w:rsidRPr="009E2DCB">
        <w:t xml:space="preserve">. </w:t>
      </w:r>
      <w:proofErr w:type="spellStart"/>
      <w:r w:rsidRPr="009E2DCB">
        <w:t>Биоэнергопластика</w:t>
      </w:r>
      <w:proofErr w:type="spellEnd"/>
      <w:r w:rsidRPr="009E2DCB">
        <w:t xml:space="preserve"> — это синхронные движения кистей рук и артикуляционных органов. Мы добавляем к этому надавливание на точку. Например, в упражнении «Чашечка» (язык вверх) кисть изображает чашу, и одновременно мы надавливаем на точку под нижней губой. Это обеспечивает максимальное межполушарное взаимодействие.</w:t>
      </w:r>
    </w:p>
    <w:p w14:paraId="06D19815" w14:textId="77777777" w:rsidR="009E2DCB" w:rsidRDefault="009E2DCB" w:rsidP="009E2DCB">
      <w:pPr>
        <w:spacing w:after="0"/>
        <w:ind w:firstLine="709"/>
      </w:pPr>
    </w:p>
    <w:p w14:paraId="4BCAF3B8" w14:textId="77777777" w:rsidR="009E2DCB" w:rsidRPr="009E2DCB" w:rsidRDefault="009E2DCB" w:rsidP="009E2DCB">
      <w:pPr>
        <w:spacing w:after="0"/>
        <w:ind w:firstLine="709"/>
      </w:pPr>
    </w:p>
    <w:p w14:paraId="6BBC33AF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23. Примеры игровых упражнений для детей</w:t>
      </w:r>
    </w:p>
    <w:p w14:paraId="0CADA0F3" w14:textId="1E16CCD1" w:rsidR="009E2DCB" w:rsidRPr="009E2DCB" w:rsidRDefault="009E2DCB" w:rsidP="009E2DCB">
      <w:pPr>
        <w:spacing w:after="0"/>
        <w:ind w:firstLine="709"/>
      </w:pPr>
      <w:r w:rsidRPr="009E2DCB">
        <w:t>В работе с детьми мы используем игровые приемы:</w:t>
      </w:r>
    </w:p>
    <w:p w14:paraId="7C0439B4" w14:textId="5B29BF37" w:rsidR="009E2DCB" w:rsidRPr="009E2DCB" w:rsidRDefault="009E2DCB" w:rsidP="009E2DCB">
      <w:pPr>
        <w:numPr>
          <w:ilvl w:val="0"/>
          <w:numId w:val="2"/>
        </w:numPr>
        <w:spacing w:after="0"/>
      </w:pPr>
      <w:r w:rsidRPr="009E2DCB">
        <w:rPr>
          <w:b/>
          <w:bCs/>
        </w:rPr>
        <w:t>«Волшебные кнопки»:</w:t>
      </w:r>
      <w:r w:rsidRPr="009E2DCB">
        <w:t> </w:t>
      </w:r>
      <w:r>
        <w:t>н</w:t>
      </w:r>
      <w:r w:rsidRPr="009E2DCB">
        <w:t>ажимаем на точки вокруг рта и поем гласные — каждая точка дает свою «ноту».</w:t>
      </w:r>
    </w:p>
    <w:p w14:paraId="4926ADC5" w14:textId="77777777" w:rsidR="009E2DCB" w:rsidRPr="009E2DCB" w:rsidRDefault="009E2DCB" w:rsidP="009E2DCB">
      <w:pPr>
        <w:numPr>
          <w:ilvl w:val="0"/>
          <w:numId w:val="2"/>
        </w:numPr>
        <w:spacing w:after="0"/>
      </w:pPr>
      <w:r w:rsidRPr="009E2DCB">
        <w:rPr>
          <w:b/>
          <w:bCs/>
        </w:rPr>
        <w:t xml:space="preserve">«Пчелка </w:t>
      </w:r>
      <w:proofErr w:type="spellStart"/>
      <w:r w:rsidRPr="009E2DCB">
        <w:rPr>
          <w:b/>
          <w:bCs/>
        </w:rPr>
        <w:t>Жужа</w:t>
      </w:r>
      <w:proofErr w:type="spellEnd"/>
      <w:r w:rsidRPr="009E2DCB">
        <w:rPr>
          <w:b/>
          <w:bCs/>
        </w:rPr>
        <w:t>»:</w:t>
      </w:r>
      <w:r w:rsidRPr="009E2DCB">
        <w:t> Вибрация на точках Е6 (щеки) + длительное произнесение звука Ж-Ж-Ж.</w:t>
      </w:r>
    </w:p>
    <w:p w14:paraId="6BE53050" w14:textId="77777777" w:rsidR="009E2DCB" w:rsidRPr="009E2DCB" w:rsidRDefault="009E2DCB" w:rsidP="009E2DCB">
      <w:pPr>
        <w:numPr>
          <w:ilvl w:val="0"/>
          <w:numId w:val="2"/>
        </w:numPr>
        <w:spacing w:after="0"/>
      </w:pPr>
      <w:r w:rsidRPr="009E2DCB">
        <w:rPr>
          <w:b/>
          <w:bCs/>
        </w:rPr>
        <w:t>«Заводим мотор»:</w:t>
      </w:r>
      <w:r w:rsidRPr="009E2DCB">
        <w:t> Быстрое прерывистое надавливание на точку под носом + произнесение Д-Д-Д.</w:t>
      </w:r>
    </w:p>
    <w:p w14:paraId="527B4D6B" w14:textId="6B998BD3" w:rsidR="009E2DCB" w:rsidRDefault="009E2DCB" w:rsidP="009E2DCB">
      <w:pPr>
        <w:numPr>
          <w:ilvl w:val="0"/>
          <w:numId w:val="2"/>
        </w:numPr>
        <w:spacing w:after="0"/>
      </w:pPr>
      <w:r w:rsidRPr="009E2DCB">
        <w:rPr>
          <w:b/>
          <w:bCs/>
        </w:rPr>
        <w:t>«Массаж ушек»:</w:t>
      </w:r>
      <w:r w:rsidRPr="009E2DCB">
        <w:t> Растирание ушных раковин (проекция всех органов) с проговариванием чистоговорок.</w:t>
      </w:r>
    </w:p>
    <w:p w14:paraId="2620EB04" w14:textId="77777777" w:rsidR="009E2DCB" w:rsidRPr="009E2DCB" w:rsidRDefault="009E2DCB" w:rsidP="009E2DCB">
      <w:pPr>
        <w:spacing w:after="0"/>
        <w:ind w:left="720"/>
      </w:pPr>
    </w:p>
    <w:p w14:paraId="21A0EF47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24. Ожидаемые результаты</w:t>
      </w:r>
    </w:p>
    <w:p w14:paraId="7F447F78" w14:textId="0655638F" w:rsidR="009E2DCB" w:rsidRDefault="009E2DCB" w:rsidP="009E2DCB">
      <w:pPr>
        <w:spacing w:after="0"/>
        <w:ind w:firstLine="709"/>
      </w:pPr>
      <w:r w:rsidRPr="009E2DCB">
        <w:t>Применение данной методики позволяет добиться следующих результатов: нормализация мышечного тонуса артикуляционного аппарата, увеличение силы и точности движений, улучшение качества голоса. По данным исследований (Попова, 2020), это позволяет сократить сроки постановки и автоматизации звуков на 30-40% быстрее по сравнению с традиционным подходом.</w:t>
      </w:r>
    </w:p>
    <w:p w14:paraId="735E5E52" w14:textId="77777777" w:rsidR="009E2DCB" w:rsidRPr="009E2DCB" w:rsidRDefault="009E2DCB" w:rsidP="009E2DCB">
      <w:pPr>
        <w:spacing w:after="0"/>
        <w:ind w:firstLine="709"/>
      </w:pPr>
    </w:p>
    <w:p w14:paraId="653AADB9" w14:textId="77777777" w:rsidR="009E2DCB" w:rsidRDefault="009E2DCB" w:rsidP="009E2DCB">
      <w:pPr>
        <w:spacing w:after="0"/>
        <w:ind w:firstLine="709"/>
        <w:rPr>
          <w:b/>
          <w:bCs/>
        </w:rPr>
      </w:pPr>
      <w:r w:rsidRPr="009E2DCB">
        <w:rPr>
          <w:b/>
          <w:bCs/>
        </w:rPr>
        <w:t>Слайд 25. Выводы и список литературы</w:t>
      </w:r>
    </w:p>
    <w:p w14:paraId="5021F3DF" w14:textId="27B4FC2A" w:rsidR="009E2DCB" w:rsidRPr="009E2DCB" w:rsidRDefault="009E2DCB" w:rsidP="009E2DCB">
      <w:pPr>
        <w:spacing w:after="0"/>
        <w:ind w:firstLine="709"/>
      </w:pPr>
      <w:r w:rsidRPr="009E2DCB">
        <w:t>В заключение позвольте сформулировать основные выводы:</w:t>
      </w:r>
    </w:p>
    <w:p w14:paraId="41958855" w14:textId="77777777" w:rsidR="009E2DCB" w:rsidRPr="009E2DCB" w:rsidRDefault="009E2DCB" w:rsidP="009E2DCB">
      <w:pPr>
        <w:numPr>
          <w:ilvl w:val="0"/>
          <w:numId w:val="3"/>
        </w:numPr>
        <w:spacing w:after="0"/>
      </w:pPr>
      <w:r w:rsidRPr="009E2DCB">
        <w:t xml:space="preserve">Точечный массаж является научно обоснованным методом </w:t>
      </w:r>
      <w:proofErr w:type="spellStart"/>
      <w:r w:rsidRPr="009E2DCB">
        <w:t>нейростимуляции</w:t>
      </w:r>
      <w:proofErr w:type="spellEnd"/>
      <w:r w:rsidRPr="009E2DCB">
        <w:t>.</w:t>
      </w:r>
    </w:p>
    <w:p w14:paraId="209BF8F3" w14:textId="77777777" w:rsidR="009E2DCB" w:rsidRPr="009E2DCB" w:rsidRDefault="009E2DCB" w:rsidP="009E2DCB">
      <w:pPr>
        <w:numPr>
          <w:ilvl w:val="0"/>
          <w:numId w:val="3"/>
        </w:numPr>
        <w:spacing w:after="0"/>
      </w:pPr>
      <w:r w:rsidRPr="009E2DCB">
        <w:t>Воздействие на БАТ активирует корковые речевые центры, улучшая иннервацию периферии.</w:t>
      </w:r>
    </w:p>
    <w:p w14:paraId="1AAA547A" w14:textId="77777777" w:rsidR="009E2DCB" w:rsidRPr="009E2DCB" w:rsidRDefault="009E2DCB" w:rsidP="009E2DCB">
      <w:pPr>
        <w:numPr>
          <w:ilvl w:val="0"/>
          <w:numId w:val="3"/>
        </w:numPr>
        <w:spacing w:after="0"/>
      </w:pPr>
      <w:r w:rsidRPr="009E2DCB">
        <w:t>Интеграция массажа и гимнастики позволяет воздействовать одновременно на центральный и периферический отделы речевого аппарата.</w:t>
      </w:r>
    </w:p>
    <w:p w14:paraId="137789C4" w14:textId="77777777" w:rsidR="009E2DCB" w:rsidRDefault="009E2DCB" w:rsidP="009E2DCB">
      <w:pPr>
        <w:numPr>
          <w:ilvl w:val="0"/>
          <w:numId w:val="3"/>
        </w:numPr>
        <w:spacing w:after="0"/>
      </w:pPr>
      <w:r w:rsidRPr="009E2DCB">
        <w:t>Предложенные методики могут быть успешно использованы в практической работе логопедов.</w:t>
      </w:r>
    </w:p>
    <w:p w14:paraId="2E65756F" w14:textId="77777777" w:rsidR="009E2DCB" w:rsidRPr="009E2DCB" w:rsidRDefault="009E2DCB" w:rsidP="009E2DCB">
      <w:pPr>
        <w:pStyle w:val="a7"/>
        <w:numPr>
          <w:ilvl w:val="0"/>
          <w:numId w:val="3"/>
        </w:numPr>
        <w:spacing w:after="0"/>
      </w:pPr>
      <w:r w:rsidRPr="009E2DCB">
        <w:t>Спасибо за внимание! Доклад окончен.</w:t>
      </w:r>
    </w:p>
    <w:p w14:paraId="74582BF5" w14:textId="77777777" w:rsidR="009E2DCB" w:rsidRDefault="009E2DCB" w:rsidP="009E2DCB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color w:val="0F1115"/>
          <w:sz w:val="28"/>
          <w:szCs w:val="28"/>
        </w:rPr>
      </w:pPr>
    </w:p>
    <w:p w14:paraId="441EE38B" w14:textId="05147DBC" w:rsidR="009E2DCB" w:rsidRPr="009E2DCB" w:rsidRDefault="009E2DCB" w:rsidP="00FC0A0F">
      <w:pPr>
        <w:pStyle w:val="ds-markdown-paragraph"/>
        <w:shd w:val="clear" w:color="auto" w:fill="FFFFFF"/>
        <w:spacing w:before="0" w:beforeAutospacing="0" w:after="0" w:afterAutospacing="0"/>
        <w:ind w:left="709"/>
        <w:rPr>
          <w:color w:val="0F1115"/>
          <w:sz w:val="28"/>
          <w:szCs w:val="28"/>
        </w:rPr>
      </w:pPr>
      <w:bookmarkStart w:id="0" w:name="_GoBack"/>
      <w:bookmarkEnd w:id="0"/>
    </w:p>
    <w:sectPr w:rsidR="009E2DCB" w:rsidRPr="009E2DC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04AF"/>
    <w:multiLevelType w:val="multilevel"/>
    <w:tmpl w:val="B30A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C08D6"/>
    <w:multiLevelType w:val="multilevel"/>
    <w:tmpl w:val="3F1EC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643494"/>
    <w:multiLevelType w:val="multilevel"/>
    <w:tmpl w:val="B0B6D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6024A0"/>
    <w:multiLevelType w:val="multilevel"/>
    <w:tmpl w:val="69B6D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F9175F"/>
    <w:multiLevelType w:val="hybridMultilevel"/>
    <w:tmpl w:val="9E5A7F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CB"/>
    <w:rsid w:val="000C6195"/>
    <w:rsid w:val="000E44ED"/>
    <w:rsid w:val="00347340"/>
    <w:rsid w:val="006C0B77"/>
    <w:rsid w:val="008242FF"/>
    <w:rsid w:val="00870751"/>
    <w:rsid w:val="00922C48"/>
    <w:rsid w:val="009E2DCB"/>
    <w:rsid w:val="00B915B7"/>
    <w:rsid w:val="00EA59DF"/>
    <w:rsid w:val="00EE4070"/>
    <w:rsid w:val="00F12C76"/>
    <w:rsid w:val="00F8384B"/>
    <w:rsid w:val="00FC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F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E2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D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D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D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D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D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D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D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D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D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2D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DC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2DC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E2DC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E2DC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E2DC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E2DC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E2D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2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D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DC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E2D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DC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D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DC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E2DCB"/>
    <w:rPr>
      <w:b/>
      <w:bCs/>
      <w:smallCaps/>
      <w:color w:val="2E74B5" w:themeColor="accent1" w:themeShade="BF"/>
      <w:spacing w:val="5"/>
    </w:rPr>
  </w:style>
  <w:style w:type="paragraph" w:customStyle="1" w:styleId="ds-markdown-paragraph">
    <w:name w:val="ds-markdown-paragraph"/>
    <w:basedOn w:val="a"/>
    <w:rsid w:val="009E2DC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E2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D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D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D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D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D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D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D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D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D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2D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DC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2DC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E2DC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E2DC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E2DC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E2DC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E2D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2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D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DC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E2D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DC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D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DC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E2DCB"/>
    <w:rPr>
      <w:b/>
      <w:bCs/>
      <w:smallCaps/>
      <w:color w:val="2E74B5" w:themeColor="accent1" w:themeShade="BF"/>
      <w:spacing w:val="5"/>
    </w:rPr>
  </w:style>
  <w:style w:type="paragraph" w:customStyle="1" w:styleId="ds-markdown-paragraph">
    <w:name w:val="ds-markdown-paragraph"/>
    <w:basedOn w:val="a"/>
    <w:rsid w:val="009E2DC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 Windows</cp:lastModifiedBy>
  <cp:revision>3</cp:revision>
  <dcterms:created xsi:type="dcterms:W3CDTF">2026-02-17T21:10:00Z</dcterms:created>
  <dcterms:modified xsi:type="dcterms:W3CDTF">2026-04-21T10:21:00Z</dcterms:modified>
</cp:coreProperties>
</file>