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6D23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  <w:t>ОГБОУ «Школа-интернат №89»,</w:t>
      </w:r>
    </w:p>
    <w:p w14:paraId="19A18BB8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  <w:t>Региональный ресурсный центр по комплексному сопровождению детей с РАС</w:t>
      </w:r>
    </w:p>
    <w:p w14:paraId="6579C791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</w:pPr>
    </w:p>
    <w:p w14:paraId="0BE9E896" w14:textId="77777777" w:rsid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</w:pPr>
    </w:p>
    <w:p w14:paraId="278C6CFA" w14:textId="77777777" w:rsidR="00D40924" w:rsidRDefault="00D40924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</w:pPr>
    </w:p>
    <w:p w14:paraId="513D8C49" w14:textId="77777777" w:rsidR="00D40924" w:rsidRPr="00177A61" w:rsidRDefault="00D40924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1"/>
          <w:shd w:val="clear" w:color="auto" w:fill="FFFFFF"/>
          <w:lang w:eastAsia="ru-RU"/>
        </w:rPr>
      </w:pPr>
    </w:p>
    <w:p w14:paraId="413BA1B7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  <w:lang w:eastAsia="ru-RU"/>
        </w:rPr>
      </w:pPr>
    </w:p>
    <w:p w14:paraId="27B7B11D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44"/>
          <w:lang w:eastAsia="ru-RU"/>
        </w:rPr>
        <w:t>Методическая разработка по логопедии</w:t>
      </w:r>
    </w:p>
    <w:p w14:paraId="4D1271E3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32"/>
          <w:lang w:eastAsia="ru-RU"/>
        </w:rPr>
        <w:t>на тему:</w:t>
      </w:r>
    </w:p>
    <w:p w14:paraId="57A7EED3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"</w:t>
      </w:r>
      <w:r w:rsidR="00D40924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Применение </w:t>
      </w:r>
      <w:r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</w:t>
      </w:r>
      <w:proofErr w:type="spellStart"/>
      <w:r w:rsidR="00D40924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нейроигр</w:t>
      </w:r>
      <w:proofErr w:type="spellEnd"/>
      <w:r w:rsidRPr="00177A61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</w:t>
      </w:r>
      <w:r w:rsidR="00D40924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и упражнений в коррекционной работе учителя-логопеда</w:t>
      </w:r>
      <w:r w:rsidR="00D7243A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для развития межполушарного взаимодействия у детей с ОВЗ"</w:t>
      </w:r>
    </w:p>
    <w:p w14:paraId="6081FAEE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lang w:eastAsia="ru-RU"/>
        </w:rPr>
      </w:pPr>
    </w:p>
    <w:p w14:paraId="758453F9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lang w:eastAsia="ru-RU"/>
        </w:rPr>
      </w:pPr>
    </w:p>
    <w:p w14:paraId="70967DA7" w14:textId="77777777" w:rsidR="00177A61" w:rsidRPr="00177A61" w:rsidRDefault="00177A61" w:rsidP="00177A61">
      <w:pPr>
        <w:spacing w:after="0" w:line="360" w:lineRule="auto"/>
        <w:rPr>
          <w:rFonts w:ascii="Times New Roman" w:eastAsia="Calibri" w:hAnsi="Times New Roman" w:cs="Times New Roman"/>
          <w:sz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lang w:eastAsia="ru-RU"/>
        </w:rPr>
        <w:t>Форма использования: инд</w:t>
      </w:r>
      <w:r>
        <w:rPr>
          <w:rFonts w:ascii="Times New Roman" w:eastAsia="Calibri" w:hAnsi="Times New Roman" w:cs="Times New Roman"/>
          <w:sz w:val="28"/>
          <w:lang w:eastAsia="ru-RU"/>
        </w:rPr>
        <w:t>и</w:t>
      </w:r>
      <w:r w:rsidRPr="00177A61">
        <w:rPr>
          <w:rFonts w:ascii="Times New Roman" w:eastAsia="Calibri" w:hAnsi="Times New Roman" w:cs="Times New Roman"/>
          <w:sz w:val="28"/>
          <w:lang w:eastAsia="ru-RU"/>
        </w:rPr>
        <w:t>видуаль</w:t>
      </w:r>
      <w:r>
        <w:rPr>
          <w:rFonts w:ascii="Times New Roman" w:eastAsia="Calibri" w:hAnsi="Times New Roman" w:cs="Times New Roman"/>
          <w:sz w:val="28"/>
          <w:lang w:eastAsia="ru-RU"/>
        </w:rPr>
        <w:t>ные и групповые занятия</w:t>
      </w:r>
      <w:r w:rsidR="004F51A1">
        <w:rPr>
          <w:rFonts w:ascii="Times New Roman" w:eastAsia="Calibri" w:hAnsi="Times New Roman" w:cs="Times New Roman"/>
          <w:sz w:val="28"/>
          <w:lang w:eastAsia="ru-RU"/>
        </w:rPr>
        <w:t xml:space="preserve"> с детьми</w:t>
      </w:r>
      <w:r>
        <w:rPr>
          <w:rFonts w:ascii="Times New Roman" w:eastAsia="Calibri" w:hAnsi="Times New Roman" w:cs="Times New Roman"/>
          <w:sz w:val="28"/>
          <w:lang w:eastAsia="ru-RU"/>
        </w:rPr>
        <w:t xml:space="preserve"> с ОВЗ.</w:t>
      </w:r>
    </w:p>
    <w:p w14:paraId="585F55CB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</w:rPr>
      </w:pPr>
    </w:p>
    <w:p w14:paraId="5C6B3CC3" w14:textId="77777777" w:rsidR="00960364" w:rsidRDefault="00960364" w:rsidP="00177A6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</w:p>
    <w:p w14:paraId="1906F3E3" w14:textId="77777777" w:rsidR="00960364" w:rsidRDefault="00960364" w:rsidP="00177A6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</w:p>
    <w:p w14:paraId="3AC70649" w14:textId="77777777" w:rsidR="00177A61" w:rsidRPr="00177A61" w:rsidRDefault="00177A61" w:rsidP="00960364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>Составитель</w:t>
      </w:r>
      <w:r w:rsidRPr="00177A61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>:</w:t>
      </w:r>
    </w:p>
    <w:p w14:paraId="0048E88E" w14:textId="77777777" w:rsidR="00177A61" w:rsidRPr="00177A61" w:rsidRDefault="00177A61" w:rsidP="00177A6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 xml:space="preserve">                                       </w:t>
      </w:r>
      <w:r w:rsidR="00960364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 xml:space="preserve">                           </w:t>
      </w:r>
      <w:r w:rsidRPr="00177A61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 xml:space="preserve">Захарова Елена Александровна- </w:t>
      </w:r>
    </w:p>
    <w:p w14:paraId="080E2E63" w14:textId="77777777" w:rsidR="00177A61" w:rsidRPr="00177A61" w:rsidRDefault="00177A61" w:rsidP="00177A6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 xml:space="preserve">                                                                       учитель-логопед</w:t>
      </w:r>
    </w:p>
    <w:p w14:paraId="2316322F" w14:textId="77777777" w:rsidR="00177A61" w:rsidRPr="00177A61" w:rsidRDefault="00177A61" w:rsidP="00177A6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>высшей квалификационной категории</w:t>
      </w:r>
    </w:p>
    <w:p w14:paraId="258FE8FE" w14:textId="77777777" w:rsidR="00177A61" w:rsidRPr="00177A61" w:rsidRDefault="00177A61" w:rsidP="00177A6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 xml:space="preserve">                                                                       т. 89084786850</w:t>
      </w:r>
    </w:p>
    <w:p w14:paraId="1CEA1E26" w14:textId="77777777" w:rsidR="00177A61" w:rsidRDefault="00177A61" w:rsidP="00177A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</w:p>
    <w:p w14:paraId="5C9346AC" w14:textId="77777777" w:rsidR="00960364" w:rsidRDefault="00960364" w:rsidP="00177A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</w:p>
    <w:p w14:paraId="190B12C9" w14:textId="77777777" w:rsidR="00960364" w:rsidRDefault="00960364" w:rsidP="00177A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</w:p>
    <w:p w14:paraId="58DC602A" w14:textId="77777777" w:rsidR="00960364" w:rsidRPr="00177A61" w:rsidRDefault="00960364" w:rsidP="00177A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</w:p>
    <w:p w14:paraId="19621F79" w14:textId="77777777" w:rsidR="00177A61" w:rsidRPr="00177A61" w:rsidRDefault="00177A61" w:rsidP="00177A6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</w:pPr>
    </w:p>
    <w:p w14:paraId="645E343B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>Ульяновск 202</w:t>
      </w:r>
      <w:r w:rsidR="00960364">
        <w:rPr>
          <w:rFonts w:ascii="Times New Roman" w:eastAsia="Calibri" w:hAnsi="Times New Roman" w:cs="Times New Roman"/>
          <w:sz w:val="28"/>
          <w:szCs w:val="21"/>
          <w:shd w:val="clear" w:color="auto" w:fill="FFFFFF"/>
          <w:lang w:eastAsia="ru-RU"/>
        </w:rPr>
        <w:t>6</w:t>
      </w:r>
    </w:p>
    <w:p w14:paraId="0D069C05" w14:textId="77777777" w:rsidR="00177A61" w:rsidRPr="00177A61" w:rsidRDefault="00177A61" w:rsidP="00177A61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lastRenderedPageBreak/>
        <w:t>Содержание</w:t>
      </w:r>
    </w:p>
    <w:p w14:paraId="519C2476" w14:textId="77777777" w:rsidR="00177A61" w:rsidRPr="00177A61" w:rsidRDefault="00177A61" w:rsidP="00177A61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1. Введение.........................................................................................................</w:t>
      </w:r>
      <w:r w:rsidR="004F51A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.....</w:t>
      </w:r>
      <w:r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.3</w:t>
      </w:r>
    </w:p>
    <w:p w14:paraId="6E2FA8FE" w14:textId="77777777" w:rsidR="00177A61" w:rsidRPr="00177A61" w:rsidRDefault="00177A61" w:rsidP="00177A61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2. Основная часть.............................................................................................</w:t>
      </w:r>
      <w:r w:rsidR="004F51A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.....</w:t>
      </w:r>
      <w:r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...5</w:t>
      </w:r>
    </w:p>
    <w:p w14:paraId="35730838" w14:textId="77777777" w:rsidR="00177A61" w:rsidRPr="00177A61" w:rsidRDefault="00177A61" w:rsidP="00177A61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3. Заключение................................................................................................</w:t>
      </w:r>
      <w:r w:rsidR="004F51A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....</w:t>
      </w:r>
      <w:r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.....17</w:t>
      </w:r>
    </w:p>
    <w:p w14:paraId="190F0E35" w14:textId="77777777" w:rsidR="00177A61" w:rsidRPr="00177A61" w:rsidRDefault="004F51A1" w:rsidP="00177A61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4.Список литературы...</w:t>
      </w:r>
      <w:r w:rsidR="00177A61"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...........................................................................</w:t>
      </w:r>
      <w:r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...............</w:t>
      </w:r>
      <w:r w:rsidR="00177A61" w:rsidRPr="00177A61">
        <w:rPr>
          <w:rFonts w:ascii="Times New Roman" w:eastAsia="Calibri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18</w:t>
      </w:r>
    </w:p>
    <w:p w14:paraId="71A0D421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1F6DDC4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A671B5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650DDD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1D19A5A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1B119C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67F803D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4678A96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3C81F2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51F881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AB753A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1182B1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CF8349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BEC7032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98FE7D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067D076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9B50A8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16261DF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65166B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DEC8B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CC5B69E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7FBAB75" w14:textId="77777777" w:rsidR="00177A61" w:rsidRPr="00177A61" w:rsidRDefault="00177A61" w:rsidP="00177A61">
      <w:pPr>
        <w:ind w:firstLine="851"/>
        <w:jc w:val="center"/>
        <w:rPr>
          <w:rFonts w:ascii="Times New Roman" w:eastAsia="Calibri" w:hAnsi="Times New Roman" w:cs="Times New Roman"/>
          <w:b/>
          <w:sz w:val="32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lastRenderedPageBreak/>
        <w:t>Введение</w:t>
      </w:r>
    </w:p>
    <w:p w14:paraId="6CED7C1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Единство мозга складывается из деятельности двух его полушарий. Между полушариями находится мозолистое тело, которое интенсивно развивается до 7-8 лет. </w:t>
      </w:r>
    </w:p>
    <w:p w14:paraId="6DBEA7B1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Правое полушарие отвечает за:</w:t>
      </w:r>
    </w:p>
    <w:p w14:paraId="46341E9F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обработку невербальной информации, эмоциональность;</w:t>
      </w:r>
    </w:p>
    <w:p w14:paraId="58879433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музыкальные и художественные способности;</w:t>
      </w:r>
    </w:p>
    <w:p w14:paraId="644D4B95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ориентацию в пространстве;</w:t>
      </w:r>
    </w:p>
    <w:p w14:paraId="045971EB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способность понимать метафоры (смысл пословиц, поговорок, шуток)</w:t>
      </w:r>
    </w:p>
    <w:p w14:paraId="7673EF3A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обработку большого количества информации одновременно, интуиция;</w:t>
      </w:r>
    </w:p>
    <w:p w14:paraId="58AD8060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воображение;</w:t>
      </w:r>
    </w:p>
    <w:p w14:paraId="1322C9E8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отвечает за левую половину тела.</w:t>
      </w:r>
    </w:p>
    <w:p w14:paraId="38A87364" w14:textId="77777777" w:rsidR="00177A61" w:rsidRPr="00177A61" w:rsidRDefault="00177A61" w:rsidP="009F5961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За что отвечает левое полушарие:</w:t>
      </w:r>
    </w:p>
    <w:p w14:paraId="315FA051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логика, память;</w:t>
      </w:r>
    </w:p>
    <w:p w14:paraId="3C9606DD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абстрактное, аналитическое мышление;</w:t>
      </w:r>
    </w:p>
    <w:p w14:paraId="6292120B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обработка вербальной информации;</w:t>
      </w:r>
    </w:p>
    <w:p w14:paraId="18CB0DF5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анализ информации, делает вывод;</w:t>
      </w:r>
    </w:p>
    <w:p w14:paraId="40E3414D" w14:textId="77777777" w:rsidR="00177A61" w:rsidRPr="00177A61" w:rsidRDefault="00177A61" w:rsidP="009F5961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отвечает за правую половину тела.</w:t>
      </w:r>
    </w:p>
    <w:p w14:paraId="694D03E2" w14:textId="77777777" w:rsidR="009F5961" w:rsidRDefault="009F59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128016" distB="316738" distL="242316" distR="445897" simplePos="0" relativeHeight="251659264" behindDoc="0" locked="0" layoutInCell="1" allowOverlap="1" wp14:anchorId="13D152E2" wp14:editId="60655E7F">
            <wp:simplePos x="0" y="0"/>
            <wp:positionH relativeFrom="margin">
              <wp:posOffset>1320165</wp:posOffset>
            </wp:positionH>
            <wp:positionV relativeFrom="margin">
              <wp:posOffset>6623685</wp:posOffset>
            </wp:positionV>
            <wp:extent cx="3505200" cy="2483485"/>
            <wp:effectExtent l="171450" t="171450" r="381000" b="354965"/>
            <wp:wrapSquare wrapText="bothSides"/>
            <wp:docPr id="13" name="Рисунок 13" descr="polushariy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polushariya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483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AD7EF" w14:textId="77777777" w:rsidR="009F5961" w:rsidRDefault="00177A61" w:rsidP="009F59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Неспособность правого и левого полушарий к интеграции, полноценному взаимодействию – одна из причин нарушения функции обучен</w:t>
      </w:r>
      <w:r w:rsidR="009F5961">
        <w:rPr>
          <w:rFonts w:ascii="Times New Roman" w:eastAsia="Calibri" w:hAnsi="Times New Roman" w:cs="Times New Roman"/>
          <w:sz w:val="28"/>
          <w:szCs w:val="28"/>
          <w:lang w:eastAsia="ru-RU"/>
        </w:rPr>
        <w:t>ия и управления своими эмоциями.</w:t>
      </w:r>
    </w:p>
    <w:p w14:paraId="315AB5B4" w14:textId="77777777" w:rsidR="00177A61" w:rsidRPr="00177A61" w:rsidRDefault="00177A61" w:rsidP="009F59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Только взаимосвязанная работа двух полушарий мозга обеспечивает нормальную работу всех психических процессов.</w:t>
      </w:r>
    </w:p>
    <w:p w14:paraId="7FF997F9" w14:textId="77777777" w:rsidR="00177A61" w:rsidRPr="00177A61" w:rsidRDefault="00177A61" w:rsidP="009F5961">
      <w:pPr>
        <w:ind w:firstLine="851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Почему у некоторых детей межполушарное взаимодействие не сформировано?</w:t>
      </w:r>
    </w:p>
    <w:p w14:paraId="254826A4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Причин может быть много, вот несколько из них:</w:t>
      </w:r>
    </w:p>
    <w:p w14:paraId="5BFF2CB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малоподвижный образ жизни;</w:t>
      </w:r>
    </w:p>
    <w:p w14:paraId="6763E2E4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болезни матери, стресс (примерно с 12 недель беременности);</w:t>
      </w:r>
    </w:p>
    <w:p w14:paraId="7E04205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родовые травмы;</w:t>
      </w:r>
    </w:p>
    <w:p w14:paraId="7F5894F2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болезни ребёнка в первый год;</w:t>
      </w:r>
    </w:p>
    <w:p w14:paraId="0456F9BC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длительный стресс;</w:t>
      </w:r>
    </w:p>
    <w:p w14:paraId="17B7517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 общий наркоз и т.д.</w:t>
      </w:r>
    </w:p>
    <w:p w14:paraId="6EBD874A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Существует несколько признаков несформированности межполушарного взаимодействия:</w:t>
      </w:r>
    </w:p>
    <w:p w14:paraId="77FC1724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• зеркальное написание букв и цифр;</w:t>
      </w:r>
    </w:p>
    <w:p w14:paraId="1D10CA9F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псевдолеворукость</w:t>
      </w:r>
      <w:proofErr w:type="spellEnd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283A0A0F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• логопедические отклонения;</w:t>
      </w:r>
    </w:p>
    <w:p w14:paraId="55A0A23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• неловкость движений;</w:t>
      </w:r>
    </w:p>
    <w:p w14:paraId="0E7AE2E2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• агрессия;</w:t>
      </w:r>
    </w:p>
    <w:p w14:paraId="1B5EAA9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• плохая память;</w:t>
      </w:r>
    </w:p>
    <w:p w14:paraId="19C3C01F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• отсутствие познавательной мотивации;</w:t>
      </w:r>
    </w:p>
    <w:p w14:paraId="05AE2781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• инфантильность.</w:t>
      </w:r>
    </w:p>
    <w:p w14:paraId="052E22DC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5FBFEBA" w14:textId="77777777" w:rsidR="009F5961" w:rsidRDefault="009F5961" w:rsidP="009F5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F68173D" w14:textId="77777777" w:rsidR="009F5961" w:rsidRDefault="009F5961" w:rsidP="009F5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75047B2" w14:textId="77777777" w:rsidR="009F5961" w:rsidRPr="00177A61" w:rsidRDefault="009F59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DDB248B" w14:textId="77777777" w:rsidR="00177A61" w:rsidRPr="00177A61" w:rsidRDefault="00177A61" w:rsidP="00177A61">
      <w:pPr>
        <w:spacing w:after="0"/>
        <w:ind w:firstLine="851"/>
        <w:jc w:val="center"/>
        <w:rPr>
          <w:rFonts w:ascii="Times New Roman" w:eastAsia="Calibri" w:hAnsi="Times New Roman" w:cs="Times New Roman"/>
          <w:b/>
          <w:sz w:val="32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lastRenderedPageBreak/>
        <w:t>Основная часть</w:t>
      </w:r>
    </w:p>
    <w:p w14:paraId="5B15E121" w14:textId="77777777" w:rsidR="00177A61" w:rsidRPr="00177A61" w:rsidRDefault="00177A61" w:rsidP="00177A61">
      <w:pPr>
        <w:spacing w:after="0"/>
        <w:ind w:firstLine="851"/>
        <w:jc w:val="center"/>
        <w:rPr>
          <w:rFonts w:ascii="Times New Roman" w:eastAsia="Calibri" w:hAnsi="Times New Roman" w:cs="Times New Roman"/>
          <w:b/>
          <w:sz w:val="32"/>
          <w:szCs w:val="28"/>
          <w:lang w:eastAsia="ru-RU"/>
        </w:rPr>
      </w:pPr>
    </w:p>
    <w:p w14:paraId="716A99E9" w14:textId="77777777" w:rsidR="00177A61" w:rsidRPr="00177A61" w:rsidRDefault="009F59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Самый</w:t>
      </w:r>
      <w:r w:rsidR="00177A61"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ый и волнующий вопрос для учителя-логопеда</w:t>
      </w:r>
      <w:r w:rsidR="00177A61"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177A61"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«Как же ускорить процесс становления и развития речи детей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 ОВЗ</w:t>
      </w:r>
      <w:r w:rsidR="00177A61"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?» </w:t>
      </w:r>
    </w:p>
    <w:p w14:paraId="219F6134" w14:textId="77777777" w:rsidR="00177A61" w:rsidRPr="00177A61" w:rsidRDefault="009F59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Этот вопрос побудил</w:t>
      </w:r>
      <w:r w:rsidR="00177A61"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поиску дополнительных мето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дик решения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данной  проблемы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Остановилась я </w:t>
      </w:r>
      <w:r w:rsidR="00177A61"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методике </w:t>
      </w:r>
      <w:r w:rsidR="00177A61"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образовательной </w:t>
      </w:r>
      <w:r w:rsidR="00177A61"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кинезиологии – </w:t>
      </w:r>
      <w:proofErr w:type="spellStart"/>
      <w:r w:rsidR="00177A61"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нейрогимнастики</w:t>
      </w:r>
      <w:proofErr w:type="spellEnd"/>
      <w:r w:rsidR="00177A61"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7A60CE8B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помощью специально подобранных упражнений организм координирует работу правого и левого полушарий и развивает взаимодействие тела и интеллекта. </w:t>
      </w:r>
    </w:p>
    <w:p w14:paraId="6EE0B5B6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DA7F3D7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Существует несколько </w:t>
      </w: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правил выполнения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упраж</w:t>
      </w:r>
      <w:r w:rsidR="004F51A1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ений.</w:t>
      </w:r>
    </w:p>
    <w:p w14:paraId="6F42482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Кинезиологические</w:t>
      </w:r>
      <w:proofErr w:type="spellEnd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упражнения проводятся по специально разработанным комплексам. </w:t>
      </w:r>
    </w:p>
    <w:p w14:paraId="5CD72A8E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Для начала, нужно выбрать 3 – 4 простых упражнения, и отрабатывать их до совершенства. Переходить к новым следует только после того, как ребенок сможет выполнять упражнения без зрительного и устного контроля.</w:t>
      </w:r>
      <w:r w:rsidRPr="00177A61">
        <w:rPr>
          <w:rFonts w:ascii="Calibri" w:eastAsia="+mn-ea" w:hAnsi="Calibri" w:cs="Times New Roman"/>
          <w:color w:val="000000"/>
          <w:kern w:val="24"/>
          <w:sz w:val="52"/>
          <w:szCs w:val="52"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Принцип подбора упражнений – от простых к сложным.</w:t>
      </w:r>
    </w:p>
    <w:p w14:paraId="45886586" w14:textId="77777777" w:rsidR="009F5961" w:rsidRDefault="00177A61" w:rsidP="009F59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Выполнять упражнения рекомендуется  каждый день в 1 половине дня, хотя бы по 5-10 минут. </w:t>
      </w:r>
    </w:p>
    <w:p w14:paraId="1CAB9AA7" w14:textId="77777777" w:rsidR="00177A61" w:rsidRDefault="009F5961" w:rsidP="009F5961">
      <w:pPr>
        <w:ind w:firstLine="851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Был составлен комплекс</w:t>
      </w:r>
      <w:r w:rsidR="00177A61"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упражнений для развития межполушарного взаимодействия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77A61" w:rsidRPr="00177A6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у детей с ОВЗ.</w:t>
      </w:r>
    </w:p>
    <w:p w14:paraId="7E58AB64" w14:textId="77777777" w:rsidR="00671531" w:rsidRPr="00177A61" w:rsidRDefault="00671531" w:rsidP="009F59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B41A68" w14:textId="79FE2B07" w:rsidR="00177A61" w:rsidRPr="00177A61" w:rsidRDefault="00177A61" w:rsidP="00177A61">
      <w:pPr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Комплекс №1</w:t>
      </w:r>
    </w:p>
    <w:p w14:paraId="5A65E404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№1. "Погреем ушки" (Массаж ушных раковин)</w:t>
      </w:r>
    </w:p>
    <w:p w14:paraId="11E95E4C" w14:textId="17C84B51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массирует мочки ушей, затем всю ушную раковину. В конце упражнения растирает уши руками.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40D35237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№2. "Художники" (Восьмерки и узоры)</w:t>
      </w:r>
    </w:p>
    <w:p w14:paraId="0605E233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рисует пальцем в воздухе знак бесконечности и следит взглядом за этими движениями. Далее задача усложняется – нужно нарисовать восьмерки сразу обеими ручками. Восьмерки можно заменить кругами, спиралями или любыми узорами.</w:t>
      </w:r>
    </w:p>
    <w:p w14:paraId="2AC36651" w14:textId="26C5AC1F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 3. "Отгони муху" (Перекрестные шаги)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2538F636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Ребенок подтягивает правое колено к левому локтю и  сгибает правую ногу. Затем нужно поменять локоть и колено.</w:t>
      </w:r>
    </w:p>
    <w:p w14:paraId="154A45B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№4 "Качели"</w:t>
      </w:r>
    </w:p>
    <w:p w14:paraId="5D615DFD" w14:textId="3CB57A4B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садится на специальный коврик, и сгибает колени.</w:t>
      </w:r>
    </w:p>
    <w:p w14:paraId="7B5F8AF3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1. Ребенок обхватывает колени руками, откидывается назад и, округлив спину, покачивается взад и вперед, с боку на бок. Амплитуда движений невелика, она регулируется появлением напряжения.</w:t>
      </w:r>
    </w:p>
    <w:p w14:paraId="1B627687" w14:textId="19141410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2. Ребенок возвращается в исходное положение. Откидывается назад, опираясь на локти и кисти. Ему должно быть удобно поддерживать тело в наклонном положение.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1C8A5448" w14:textId="1B219C31" w:rsidR="00177A61" w:rsidRPr="00543206" w:rsidRDefault="00177A61" w:rsidP="00543206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3. Ребенок приподнимает  ноги, согнутые в коленях, плавно начинает описывать коленями "восьмерки". Если выполнение движений затруднительно, то для начала достаточно просто делать круговые вращения ногами.</w:t>
      </w:r>
    </w:p>
    <w:p w14:paraId="01D00AA1" w14:textId="77777777" w:rsidR="00177A61" w:rsidRPr="00177A61" w:rsidRDefault="00177A61" w:rsidP="00177A61">
      <w:pPr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Комплекс №2</w:t>
      </w:r>
    </w:p>
    <w:p w14:paraId="25346602" w14:textId="0868EF6A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</w:t>
      </w:r>
      <w:proofErr w:type="gramStart"/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1  «</w:t>
      </w:r>
      <w:proofErr w:type="gramEnd"/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Фонарики»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663A11F3" w14:textId="4EA7DE9D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Ребенок кладет </w:t>
      </w:r>
      <w:proofErr w:type="gramStart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руки  на</w:t>
      </w:r>
      <w:proofErr w:type="gramEnd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стол или на колени. Одна рука сжата в кулак, ладонь другой руки лежит на плоскости стола или на коленях. Задание: одновременно и целенаправленно изменять положения рук.  (с добавлением звуков, слогов)</w:t>
      </w:r>
    </w:p>
    <w:p w14:paraId="5CCF8319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№2 «Кольцо»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1FE53E89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очереди и как можно более быстро ребенок перебирает пальцами рук, соединяя их в кольцо с большим пальцем (последовательно: указательный, средний, и т.д.) Упражнение повторять в прямом порядке (от указательного пальца до мизинца) и в обратном </w:t>
      </w:r>
      <w:r w:rsidR="006715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(от мизинца до указательного). Данное упражнение хорошо использовать на этапе автоматизации звуков в слогах, соединяя каждый пальчик со своей гласной (например: </w:t>
      </w:r>
      <w:proofErr w:type="spellStart"/>
      <w:r w:rsidR="00671531">
        <w:rPr>
          <w:rFonts w:ascii="Times New Roman" w:eastAsia="Calibri" w:hAnsi="Times New Roman" w:cs="Times New Roman"/>
          <w:sz w:val="28"/>
          <w:szCs w:val="28"/>
          <w:lang w:eastAsia="ru-RU"/>
        </w:rPr>
        <w:t>са</w:t>
      </w:r>
      <w:proofErr w:type="spellEnd"/>
      <w:r w:rsidR="00671531">
        <w:rPr>
          <w:rFonts w:ascii="Times New Roman" w:eastAsia="Calibri" w:hAnsi="Times New Roman" w:cs="Times New Roman"/>
          <w:sz w:val="28"/>
          <w:szCs w:val="28"/>
          <w:lang w:eastAsia="ru-RU"/>
        </w:rPr>
        <w:t>-со-су-</w:t>
      </w:r>
      <w:proofErr w:type="spellStart"/>
      <w:r w:rsidR="00671531">
        <w:rPr>
          <w:rFonts w:ascii="Times New Roman" w:eastAsia="Calibri" w:hAnsi="Times New Roman" w:cs="Times New Roman"/>
          <w:sz w:val="28"/>
          <w:szCs w:val="28"/>
          <w:lang w:eastAsia="ru-RU"/>
        </w:rPr>
        <w:t>сы</w:t>
      </w:r>
      <w:proofErr w:type="spellEnd"/>
      <w:r w:rsidR="00671531">
        <w:rPr>
          <w:rFonts w:ascii="Times New Roman" w:eastAsia="Calibri" w:hAnsi="Times New Roman" w:cs="Times New Roman"/>
          <w:sz w:val="28"/>
          <w:szCs w:val="28"/>
          <w:lang w:eastAsia="ru-RU"/>
        </w:rPr>
        <w:t>; ас-ос-ус-</w:t>
      </w:r>
      <w:proofErr w:type="spellStart"/>
      <w:r w:rsidR="00671531">
        <w:rPr>
          <w:rFonts w:ascii="Times New Roman" w:eastAsia="Calibri" w:hAnsi="Times New Roman" w:cs="Times New Roman"/>
          <w:sz w:val="28"/>
          <w:szCs w:val="28"/>
          <w:lang w:eastAsia="ru-RU"/>
        </w:rPr>
        <w:t>ыс</w:t>
      </w:r>
      <w:proofErr w:type="spellEnd"/>
      <w:r w:rsidR="00671531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14:paraId="389CC930" w14:textId="017AD741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№3 «Ухо – нос»</w:t>
      </w:r>
    </w:p>
    <w:p w14:paraId="71DF11D9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берется левой рукой за кончик носа, а правой – за противоположное ухо. Одновременно опустить руки и хлопнуть в ладоши. Изменить положение рук с точностью до наоборот.</w:t>
      </w:r>
    </w:p>
    <w:p w14:paraId="15BCA2C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Упражнение №4 «Дом-ежик-замок» ("Кулак-ребро-ладонь")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00BC6F67" w14:textId="45322781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Ребенку показывают три положения руки, которые последовательно сменяют друг друга. Дом - пальцы рук соединить под углом, большие пальцы соединены. Ежик - ладони под углом друг к другу. Расположить пальцы одной руки между пальцами другой. Замок - ладони прижать друг к другу, пальцы переплести. (с добавлением стихов)</w:t>
      </w:r>
    </w:p>
    <w:p w14:paraId="580A791D" w14:textId="77777777" w:rsidR="00177A61" w:rsidRPr="00177A61" w:rsidRDefault="00177A61" w:rsidP="00177A61">
      <w:pPr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Комплекс №3</w:t>
      </w:r>
    </w:p>
    <w:p w14:paraId="24D53E4E" w14:textId="03061C85" w:rsidR="00177A61" w:rsidRPr="00177A61" w:rsidRDefault="00177A61" w:rsidP="00177A6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№1 «Хитрый кот»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23C40370" w14:textId="77777777" w:rsidR="00177A61" w:rsidRPr="00177A61" w:rsidRDefault="00177A61" w:rsidP="00177A6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Профилактика нарушения зрения и активация работы мышц.</w:t>
      </w:r>
    </w:p>
    <w:p w14:paraId="31C4B602" w14:textId="77777777" w:rsidR="00177A61" w:rsidRPr="00177A61" w:rsidRDefault="00177A61" w:rsidP="00177A6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Поочередно ребенок закрывает глаза  в течение 1-2 минут.</w:t>
      </w:r>
    </w:p>
    <w:p w14:paraId="628727CB" w14:textId="1C80D1EA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14:paraId="760E7201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№2 «Обезьянка»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233899B5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абстрактно-логического мышления (левого полушария).</w:t>
      </w:r>
    </w:p>
    <w:p w14:paraId="4D6D8CA5" w14:textId="1501CF4F" w:rsidR="00177A61" w:rsidRPr="00177A61" w:rsidRDefault="00177A61" w:rsidP="0067153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открывает рот, нижней челюстью делает плавные движения – сначала слева-направо, затем справа-налево.</w:t>
      </w:r>
    </w:p>
    <w:p w14:paraId="7EB9724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№3 «Вешаем прищепки»</w:t>
      </w:r>
    </w:p>
    <w:p w14:paraId="2B60F910" w14:textId="60A08C03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большим и указательным пальцами пощипывает мочки ушей, медленно продвигаясь вверх до самых кончиков.</w:t>
      </w:r>
    </w:p>
    <w:p w14:paraId="423F9F5F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№4 «Дождик»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</w:p>
    <w:p w14:paraId="1DD1E112" w14:textId="0A284029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разводит</w:t>
      </w: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кисти рук над головой. Кончиками пальцев совершает легкие постукивания по всей поверхности головы, имитируя дождик.</w:t>
      </w:r>
    </w:p>
    <w:p w14:paraId="17B4360D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Упражнение №5 «Надеваем браслеты»</w:t>
      </w:r>
    </w:p>
    <w:p w14:paraId="778A4146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обхватывает левой рукой запястье правой руки и массирует, как будто надевает браслеты. То же выполняет правой рукой.</w:t>
      </w:r>
    </w:p>
    <w:p w14:paraId="0DF70F3F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Данные комплексы предназначены для детей с 4-5 лет (средний дошкольный возраст), после того, как дети научились выполнять пальчиковые игры. </w:t>
      </w:r>
    </w:p>
    <w:p w14:paraId="5A109E41" w14:textId="77777777" w:rsidR="00177A61" w:rsidRPr="00177A61" w:rsidRDefault="00177A61" w:rsidP="00177A61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старшего дошкольного возраста можно предложить детям выполнение более сложных упражнений и комплексов (авторы П. и Г. Деннисон, А.Л. </w:t>
      </w:r>
      <w:proofErr w:type="spellStart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Сиротнюк</w:t>
      </w:r>
      <w:proofErr w:type="spellEnd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др.) </w:t>
      </w:r>
    </w:p>
    <w:p w14:paraId="4A94108F" w14:textId="77777777" w:rsidR="00177A61" w:rsidRPr="00177A61" w:rsidRDefault="00177A61" w:rsidP="00177A61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7ACBDD0" wp14:editId="38FAD8E3">
            <wp:extent cx="1151115" cy="1479164"/>
            <wp:effectExtent l="171450" t="171450" r="373380" b="368935"/>
            <wp:docPr id="7" name="Рисунок 7" descr="Page_000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Page_0000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478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5F4DEA" wp14:editId="053CCE7F">
            <wp:extent cx="1351305" cy="1413898"/>
            <wp:effectExtent l="171450" t="171450" r="382270" b="358140"/>
            <wp:docPr id="5" name="Рисунок 5" descr="601316736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6013167366.jpg"/>
                    <pic:cNvPicPr>
                      <a:picLocks noGrp="1"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1413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8CA925E" wp14:editId="5E5DC46A">
            <wp:extent cx="1010219" cy="1412985"/>
            <wp:effectExtent l="171450" t="171450" r="381000" b="358775"/>
            <wp:docPr id="6" name="Рисунок 6" descr="neyropsihologicheskie-zanyatiya-s-detmi-chast-1-kolganova-v-s-pivovarova-e-v_9bf583b63b4191c_800x600.webp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neyropsihologicheskie-zanyatiya-s-detmi-chast-1-kolganova-v-s-pivovarova-e-v_9bf583b63b4191c_800x600.webp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l="17241" t="3381" r="17240" b="464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12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4C1BD6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В своей деятельности также используем нейропсихологическую игру "Попробуй повтори". Играя, учим ребенка:</w:t>
      </w:r>
    </w:p>
    <w:p w14:paraId="5BD4AB12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4E44ED0D" wp14:editId="4546DDB2">
            <wp:simplePos x="0" y="0"/>
            <wp:positionH relativeFrom="margin">
              <wp:posOffset>-146685</wp:posOffset>
            </wp:positionH>
            <wp:positionV relativeFrom="margin">
              <wp:posOffset>4117340</wp:posOffset>
            </wp:positionV>
            <wp:extent cx="1198880" cy="1573530"/>
            <wp:effectExtent l="0" t="0" r="1270" b="7620"/>
            <wp:wrapSquare wrapText="bothSides"/>
            <wp:docPr id="11" name="Рисунок 11" descr="https://fs-thb03.getcourse.ru/fileservice/file/thumbnail/h/e77e58c0d27df5e05d70c5e89638f2c5.jpg/s/s1200x/a/27502/sc/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s://fs-thb03.getcourse.ru/fileservice/file/thumbnail/h/e77e58c0d27df5e05d70c5e89638f2c5.jpg/s/s1200x/a/27502/sc/2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-не путать правую и левую руки;</w:t>
      </w:r>
    </w:p>
    <w:p w14:paraId="08B3B293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-находить/ соотносить заданную часть тела;</w:t>
      </w:r>
    </w:p>
    <w:p w14:paraId="70D66D7E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-выполнять движения плавно, контролировать свои действия;</w:t>
      </w:r>
    </w:p>
    <w:p w14:paraId="6D336E89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-переносить позу с одной руки на другую;</w:t>
      </w:r>
    </w:p>
    <w:p w14:paraId="6924700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-объяснять словами то, что он видит или делает.</w:t>
      </w:r>
    </w:p>
    <w:p w14:paraId="35EAE342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Благодаря двигательным упражнениям для пальцев происходит компенсация левого полушария и активизация межполушарного взаимодействия, что способствует детской стрессоустойчивости к обучению в школе.</w:t>
      </w:r>
    </w:p>
    <w:p w14:paraId="0F1D3A97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77696" behindDoc="0" locked="0" layoutInCell="1" allowOverlap="1" wp14:anchorId="4AB3C490" wp14:editId="6D88AC6A">
            <wp:simplePos x="0" y="0"/>
            <wp:positionH relativeFrom="margin">
              <wp:posOffset>2819400</wp:posOffset>
            </wp:positionH>
            <wp:positionV relativeFrom="margin">
              <wp:posOffset>7285990</wp:posOffset>
            </wp:positionV>
            <wp:extent cx="2215515" cy="2051685"/>
            <wp:effectExtent l="0" t="0" r="0" b="5715"/>
            <wp:wrapSquare wrapText="bothSides"/>
            <wp:docPr id="10" name="Рисунок 10" descr="https://sun9-north.userapi.com/sun9-80/s/v1/ig2/hqdmJ1sUMtvrYLChypuFc8sIs4wHneSK22XEwT4OuqFNxPWqhntyZX1CZ5jmijlR2M-SGH85nEgsDc7XvIui3XmN.jpg?size=1280x59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s://sun9-north.userapi.com/sun9-80/s/v1/ig2/hqdmJ1sUMtvrYLChypuFc8sIs4wHneSK22XEwT4OuqFNxPWqhntyZX1CZ5jmijlR2M-SGH85nEgsDc7XvIui3XmN.jpg?size=1280x59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78" t="3357" r="31488" b="3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76672" behindDoc="0" locked="0" layoutInCell="1" allowOverlap="1" wp14:anchorId="2F4B5220" wp14:editId="779A5396">
            <wp:simplePos x="0" y="0"/>
            <wp:positionH relativeFrom="margin">
              <wp:posOffset>203835</wp:posOffset>
            </wp:positionH>
            <wp:positionV relativeFrom="margin">
              <wp:posOffset>7285990</wp:posOffset>
            </wp:positionV>
            <wp:extent cx="2075180" cy="2101215"/>
            <wp:effectExtent l="0" t="0" r="1270" b="0"/>
            <wp:wrapSquare wrapText="bothSides"/>
            <wp:docPr id="8" name="Рисунок 8" descr="https://sun9-west.userapi.com/sun9-9/s/v1/ig2/sYPa8kNEzXotxpoTk4hRZtX8-Es5OP7hoOWcMmKUSEuR6JDs-nzbqrkuyRN267E9B7EqXBgfqKt0q0tR-VXlE8_h.jpg?size=1280x59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s://sun9-west.userapi.com/sun9-9/s/v1/ig2/sYPa8kNEzXotxpoTk4hRZtX8-Es5OP7hoOWcMmKUSEuR6JDs-nzbqrkuyRN267E9B7EqXBgfqKt0q0tR-VXlE8_h.jpg?size=1280x59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87" t="6406" r="33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D5DA3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</w:pPr>
    </w:p>
    <w:p w14:paraId="6BDE2B8D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</w:pPr>
    </w:p>
    <w:p w14:paraId="4539AB72" w14:textId="77777777" w:rsidR="00177A61" w:rsidRPr="00177A61" w:rsidRDefault="0067153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  <w:t xml:space="preserve">Внедрение </w:t>
      </w:r>
      <w:proofErr w:type="spellStart"/>
      <w:r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  <w:t>нейроигр</w:t>
      </w:r>
      <w:proofErr w:type="spellEnd"/>
      <w:r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  <w:t xml:space="preserve"> для развития межполушарного </w:t>
      </w:r>
      <w:r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  <w:lastRenderedPageBreak/>
        <w:t>взаимодействия</w:t>
      </w:r>
      <w:r w:rsidR="00177A61" w:rsidRPr="00177A61"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  <w:t xml:space="preserve"> в систему коррекционной работы по развитию речи у детей</w:t>
      </w:r>
      <w:r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  <w:t xml:space="preserve"> с ОВЗ</w:t>
      </w:r>
      <w:r w:rsidR="00177A61" w:rsidRPr="00177A61">
        <w:rPr>
          <w:rFonts w:ascii="Times New Roman" w:eastAsia="Calibri" w:hAnsi="Times New Roman" w:cs="Times New Roman"/>
          <w:b/>
          <w:i/>
          <w:sz w:val="36"/>
          <w:szCs w:val="36"/>
          <w:lang w:eastAsia="ru-RU"/>
        </w:rPr>
        <w:t xml:space="preserve"> в индивидуальной образовательной деятельности учителя логопеда.</w:t>
      </w:r>
    </w:p>
    <w:p w14:paraId="50730B8E" w14:textId="77777777" w:rsidR="00177A61" w:rsidRPr="00177A61" w:rsidRDefault="00177A61" w:rsidP="00177A6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36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28"/>
          <w:szCs w:val="36"/>
          <w:lang w:eastAsia="ru-RU"/>
        </w:rPr>
        <w:t>Основная цель</w:t>
      </w:r>
      <w:r w:rsidRPr="00177A61">
        <w:rPr>
          <w:rFonts w:ascii="Times New Roman" w:eastAsia="Calibri" w:hAnsi="Times New Roman" w:cs="Times New Roman"/>
          <w:sz w:val="28"/>
          <w:szCs w:val="36"/>
          <w:lang w:eastAsia="ru-RU"/>
        </w:rPr>
        <w:t xml:space="preserve"> применения нейропсихологических приемов с детьми на индивидуальных занятиях - это активизация развития речи.</w:t>
      </w:r>
    </w:p>
    <w:p w14:paraId="688F29F0" w14:textId="77777777" w:rsidR="00177A61" w:rsidRPr="00177A61" w:rsidRDefault="00177A61" w:rsidP="00177A6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36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36"/>
          <w:lang w:eastAsia="ru-RU"/>
        </w:rPr>
        <w:t xml:space="preserve">Для достижения этой цели поставлены следующие </w:t>
      </w:r>
      <w:r w:rsidRPr="00177A61">
        <w:rPr>
          <w:rFonts w:ascii="Times New Roman" w:eastAsia="Calibri" w:hAnsi="Times New Roman" w:cs="Times New Roman"/>
          <w:b/>
          <w:sz w:val="28"/>
          <w:szCs w:val="36"/>
          <w:lang w:eastAsia="ru-RU"/>
        </w:rPr>
        <w:t>задачи:</w:t>
      </w:r>
    </w:p>
    <w:p w14:paraId="5748D6D8" w14:textId="77777777" w:rsidR="00177A61" w:rsidRPr="00177A61" w:rsidRDefault="00177A61" w:rsidP="00177A6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36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36"/>
          <w:lang w:eastAsia="ru-RU"/>
        </w:rPr>
        <w:t>- стимулировать речевую активность детей;</w:t>
      </w:r>
    </w:p>
    <w:p w14:paraId="20670393" w14:textId="77777777" w:rsidR="00177A61" w:rsidRPr="00177A61" w:rsidRDefault="00177A61" w:rsidP="00177A6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36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36"/>
          <w:lang w:eastAsia="ru-RU"/>
        </w:rPr>
        <w:t>- развивать слухоречевое внимание детей;</w:t>
      </w:r>
    </w:p>
    <w:p w14:paraId="2B00CF7B" w14:textId="77777777" w:rsidR="00177A61" w:rsidRPr="00177A61" w:rsidRDefault="00177A61" w:rsidP="00177A6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36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36"/>
          <w:lang w:eastAsia="ru-RU"/>
        </w:rPr>
        <w:t>- развивать нейродинамические процессы головного мозга, отвечающие за речь ребенка;</w:t>
      </w:r>
    </w:p>
    <w:p w14:paraId="59247A8C" w14:textId="77777777" w:rsidR="00177A61" w:rsidRPr="00177A61" w:rsidRDefault="00177A61" w:rsidP="00177A6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36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36"/>
          <w:lang w:eastAsia="ru-RU"/>
        </w:rPr>
        <w:t>- развивать познавательные процессы (внимание, память, мышление).</w:t>
      </w:r>
    </w:p>
    <w:p w14:paraId="677E3708" w14:textId="77777777" w:rsidR="00177A61" w:rsidRPr="00177A61" w:rsidRDefault="00177A61" w:rsidP="00177A61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36"/>
          <w:lang w:eastAsia="ru-RU"/>
        </w:rPr>
      </w:pPr>
    </w:p>
    <w:p w14:paraId="70121681" w14:textId="77777777" w:rsidR="00177A61" w:rsidRPr="00177A61" w:rsidRDefault="00177A61" w:rsidP="00177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177A6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Упражнения и игр</w:t>
      </w:r>
      <w:r w:rsidR="0067153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ы, используемые</w:t>
      </w:r>
      <w:r w:rsidRPr="00177A6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в работе с детьми:</w:t>
      </w:r>
    </w:p>
    <w:p w14:paraId="00F64296" w14:textId="77777777" w:rsidR="00177A61" w:rsidRPr="00177A61" w:rsidRDefault="00177A61" w:rsidP="00177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2652161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>Первый блок</w:t>
      </w:r>
      <w:r w:rsidRPr="00177A61"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  <w:t xml:space="preserve">: </w:t>
      </w:r>
      <w:r w:rsidRPr="00177A6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ru-RU"/>
        </w:rPr>
        <w:t xml:space="preserve"> игры,  направленные на развитие межполушарных связе</w:t>
      </w: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й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ритма, зрительного внимания, моторного планирования. 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Данные игры способствуют улучшению запоминания и активно концентрируют ребенка.</w:t>
      </w:r>
    </w:p>
    <w:p w14:paraId="7CBE3225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 "</w:t>
      </w:r>
      <w:proofErr w:type="spellStart"/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Нейротренажер</w:t>
      </w:r>
      <w:proofErr w:type="spellEnd"/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"</w:t>
      </w:r>
    </w:p>
    <w:p w14:paraId="2796ABB7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Цель - развитие межполушарного взаимодействия, концентрации и распределения  внимания, развитие моторных навыков. </w:t>
      </w:r>
    </w:p>
    <w:p w14:paraId="5A4656C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Ребенок выбирает пальчиками цвет краски, а потом одновременно хлопает по ладошкам такого же цвета. Сначала ребенок учится брать одинаковую краску обеими руками, а затем разными руками разную краску.</w:t>
      </w:r>
    </w:p>
    <w:p w14:paraId="577C258D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85AA02" wp14:editId="00D80D23">
            <wp:extent cx="2409825" cy="1857375"/>
            <wp:effectExtent l="0" t="0" r="9525" b="9525"/>
            <wp:docPr id="26626" name="Рисунок 26626" descr="https://sun9-west.userapi.com/sun9-56/s/v1/ig2/JAboWKwo66sRwK9lTNeIQe0sOqCHYrXORTEoGuYFU_xkcH2qAUFGN-WgM8tSVMiS8TRyWAS4iUvgCttHiSZedMSx.jpg?size=1280x923&amp;quality=95&amp;type=albu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https://sun9-west.userapi.com/sun9-56/s/v1/ig2/JAboWKwo66sRwK9lTNeIQe0sOqCHYrXORTEoGuYFU_xkcH2qAUFGN-WgM8tSVMiS8TRyWAS4iUvgCttHiSZedMSx.jpg?size=1280x923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447" r="11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57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7C954F" wp14:editId="7578EE3C">
            <wp:extent cx="2295525" cy="1857375"/>
            <wp:effectExtent l="0" t="0" r="9525" b="9525"/>
            <wp:docPr id="26628" name="Рисунок 26628" descr="https://sun9-east.userapi.com/sun9-59/s/v1/ig2/30J5OQxD76AIA9OxVK3oxs1eRsX_UL2Dcge4AH3fqSHVjiDCjVwM4wi6ZY-wMV-yS91OasLHF1naanMcGdJn_nVU.jpg?size=716x1080&amp;quality=95&amp;type=albu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icture 4" descr="https://sun9-east.userapi.com/sun9-59/s/v1/ig2/30J5OQxD76AIA9OxVK3oxs1eRsX_UL2Dcge4AH3fqSHVjiDCjVwM4wi6ZY-wMV-yS91OasLHF1naanMcGdJn_nVU.jpg?size=716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7589" r="2041" b="9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857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0B9657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3767EDD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3EDCF0F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2. "</w:t>
      </w:r>
      <w:proofErr w:type="spellStart"/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Нейродорожки</w:t>
      </w:r>
      <w:proofErr w:type="spellEnd"/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"</w:t>
      </w:r>
    </w:p>
    <w:p w14:paraId="752D4624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Цель - развитие межполушарного взаимодействия, концентрации и распределения  внимания, развитие моторных навыков.</w:t>
      </w:r>
    </w:p>
    <w:p w14:paraId="64E8CF2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Одновременно двумя руками шагаем пальцами, как по классикам.</w:t>
      </w:r>
    </w:p>
    <w:p w14:paraId="526029F1" w14:textId="33986061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 xml:space="preserve">  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   </w:t>
      </w: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EEF4209" wp14:editId="5BC510B6">
            <wp:extent cx="1619250" cy="2076450"/>
            <wp:effectExtent l="0" t="0" r="0" b="0"/>
            <wp:docPr id="4" name="Рисунок 4" descr="https://sun9-north.userapi.com/sun9-83/s/v1/ig2/o4iu4r7nn71xY7vogjFhCsC-Y3TLFemuTy4Jyftr7-1kRCk3L3rC8y-M6JwdO-t1hCZKWFOazZDRlaz7Q1cJycGv.jpg?size=678x96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s://sun9-north.userapi.com/sun9-83/s/v1/ig2/o4iu4r7nn71xY7vogjFhCsC-Y3TLFemuTy4Jyftr7-1kRCk3L3rC8y-M6JwdO-t1hCZKWFOazZDRlaz7Q1cJycGv.jpg?size=678x96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1" r="1877" b="3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5D86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>3. "Зеркальные дорожки" и "Зеркальное рисование"</w:t>
      </w:r>
    </w:p>
    <w:p w14:paraId="02BC60DC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>Цель - развитие межполушарного взаимодействия, концентрации и распределения  внимания, развитие моторных навыков.</w:t>
      </w:r>
    </w:p>
    <w:p w14:paraId="0FDC7F3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Ребенок одновременно и симметрично двумя руками ведет по дорожке пальцем. ("Помоги обезьянкам добраться до бананов", "Проводи лисят в лес к маме" и </w:t>
      </w:r>
      <w:proofErr w:type="spellStart"/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т.д</w:t>
      </w:r>
      <w:proofErr w:type="spellEnd"/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)</w:t>
      </w:r>
    </w:p>
    <w:p w14:paraId="19080ED0" w14:textId="77B63669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0"/>
          <w:shd w:val="clear" w:color="auto" w:fill="FFFFFF"/>
          <w:lang w:eastAsia="ru-RU"/>
        </w:rPr>
        <w:drawing>
          <wp:inline distT="0" distB="0" distL="0" distR="0" wp14:anchorId="485E404C" wp14:editId="62D58DB5">
            <wp:extent cx="2505075" cy="2305050"/>
            <wp:effectExtent l="0" t="0" r="9525" b="0"/>
            <wp:docPr id="31748" name="Рисунок 31748" descr="https://sun9-west.userapi.com/sun9-56/s/v1/ig2/WmO4_Vy67H0nMky9cvhsnSvBBoVd_268Cp5UbniPCkJpDHwz7LYLc2V0FIfQ8zhCTu6dR2d2jFoGQwBwwIX68ful.jpg?size=1280x590&amp;quality=95&amp;type=albu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8" name="Picture 4" descr="https://sun9-west.userapi.com/sun9-56/s/v1/ig2/WmO4_Vy67H0nMky9cvhsnSvBBoVd_268Cp5UbniPCkJpDHwz7LYLc2V0FIfQ8zhCTu6dR2d2jFoGQwBwwIX68ful.jpg?size=1280x59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3696" t="2701" r="25920" b="4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52CF8C8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>4."Разноцветные стульчики или карандаши"</w:t>
      </w:r>
    </w:p>
    <w:p w14:paraId="09510BD8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Цель - развитие межполушарного взаимодействия, зрительно-моторных и оптико-пространственных функций. </w:t>
      </w:r>
    </w:p>
    <w:p w14:paraId="03A37EF0" w14:textId="6FBE82DE" w:rsidR="00177A61" w:rsidRPr="00177A61" w:rsidRDefault="00177A61" w:rsidP="00543206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lastRenderedPageBreak/>
        <w:t>Ребенок ставит стульчики по образцу, на них выкладывает кубики (или под них, или между ними) сначала одной рукой, затем другой. Ребенок учится различать и сопоставлять цвета, понимать значение предлогов.</w:t>
      </w:r>
    </w:p>
    <w:p w14:paraId="32497250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>5.  "Разноцветные рюкзачки"</w:t>
      </w:r>
    </w:p>
    <w:p w14:paraId="46B33896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Цель - развитие межполушарного взаимодействия, зрительно-моторных и оптико-пространственных функций. </w:t>
      </w:r>
    </w:p>
    <w:p w14:paraId="4E4E2361" w14:textId="1D9DA449" w:rsidR="00177A61" w:rsidRPr="00177A61" w:rsidRDefault="00177A61" w:rsidP="00543206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Ребенку дается карточка образец и карточка - вешалка.  Ребенку нужно разместить рюкзачки в правильной последовательности по цвету правой рукой, а затем левой. Далее задание выполняется двумя руками.</w:t>
      </w:r>
    </w:p>
    <w:p w14:paraId="26B0319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>6.  "Умные кружочки"</w:t>
      </w:r>
    </w:p>
    <w:p w14:paraId="506BDA54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Цель - развитие межполушарного взаимодействия, зрительно-моторных и оптико-пространственных функций. </w:t>
      </w:r>
    </w:p>
    <w:p w14:paraId="54A3AC3F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Ребенку дается образец (например, у собачки желтый кружок, у неваляшки - синий, у ламы- красный, у зайчика-зеленый), ребенок берет магнитную палочку и выкладывает кружки по о</w:t>
      </w:r>
      <w:r w:rsidR="004F51A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б</w:t>
      </w: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разцу сначала правой рукой, затем - левой.</w:t>
      </w:r>
    </w:p>
    <w:p w14:paraId="2613BDA9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1C90DA25" w14:textId="43B44C4D" w:rsidR="00177A61" w:rsidRPr="00177A61" w:rsidRDefault="00177A61" w:rsidP="00543206">
      <w:pPr>
        <w:ind w:firstLine="851"/>
        <w:rPr>
          <w:rFonts w:ascii="Times New Roman" w:eastAsia="Calibri" w:hAnsi="Times New Roman" w:cs="Times New Roman"/>
          <w:b/>
          <w:bCs/>
          <w:i/>
          <w:sz w:val="28"/>
          <w:szCs w:val="20"/>
          <w:u w:val="single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0"/>
          <w:u w:val="single"/>
          <w:shd w:val="clear" w:color="auto" w:fill="FFFFFF"/>
          <w:lang w:eastAsia="ru-RU"/>
        </w:rPr>
        <w:drawing>
          <wp:inline distT="0" distB="0" distL="0" distR="0" wp14:anchorId="09E9E4A6" wp14:editId="6CF564A2">
            <wp:extent cx="1752600" cy="2428875"/>
            <wp:effectExtent l="0" t="0" r="0" b="9525"/>
            <wp:docPr id="32771" name="Рисунок 32771" descr="https://sun9-east.userapi.com/sun9-24/s/v1/ig2/HBOaNTAnOVIz1kHwTzduXDn6ivKJjRhyfgOtakcav-jAnljZtMBorO6AGhbj_uW7Ri8CPUhvOBVBORF3vkA3k6e5.jpg?size=498x1080&amp;quality=95&amp;type=albu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3" descr="https://sun9-east.userapi.com/sun9-24/s/v1/ig2/HBOaNTAnOVIz1kHwTzduXDn6ivKJjRhyfgOtakcav-jAnljZtMBorO6AGhbj_uW7Ri8CPUhvOBVBORF3vkA3k6e5.jpg?size=498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9028" r="3858" b="15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28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           </w:t>
      </w:r>
    </w:p>
    <w:p w14:paraId="7C0D84B2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/>
          <w:bCs/>
          <w:i/>
          <w:sz w:val="28"/>
          <w:szCs w:val="20"/>
          <w:u w:val="single"/>
          <w:shd w:val="clear" w:color="auto" w:fill="FFFFFF"/>
          <w:lang w:eastAsia="ru-RU"/>
        </w:rPr>
      </w:pPr>
      <w:proofErr w:type="gramStart"/>
      <w:r w:rsidRPr="00177A61">
        <w:rPr>
          <w:rFonts w:ascii="Times New Roman" w:eastAsia="Calibri" w:hAnsi="Times New Roman" w:cs="Times New Roman"/>
          <w:b/>
          <w:bCs/>
          <w:i/>
          <w:sz w:val="28"/>
          <w:szCs w:val="20"/>
          <w:u w:val="single"/>
          <w:shd w:val="clear" w:color="auto" w:fill="FFFFFF"/>
          <w:lang w:eastAsia="ru-RU"/>
        </w:rPr>
        <w:t>Второй  блок</w:t>
      </w:r>
      <w:proofErr w:type="gramEnd"/>
      <w:r w:rsidRPr="00177A61">
        <w:rPr>
          <w:rFonts w:ascii="Times New Roman" w:eastAsia="Calibri" w:hAnsi="Times New Roman" w:cs="Times New Roman"/>
          <w:b/>
          <w:bCs/>
          <w:i/>
          <w:sz w:val="28"/>
          <w:szCs w:val="20"/>
          <w:u w:val="single"/>
          <w:shd w:val="clear" w:color="auto" w:fill="FFFFFF"/>
          <w:lang w:eastAsia="ru-RU"/>
        </w:rPr>
        <w:t xml:space="preserve"> : </w:t>
      </w:r>
      <w:proofErr w:type="spellStart"/>
      <w:r w:rsidRPr="00177A61">
        <w:rPr>
          <w:rFonts w:ascii="Times New Roman" w:eastAsia="Calibri" w:hAnsi="Times New Roman" w:cs="Times New Roman"/>
          <w:b/>
          <w:bCs/>
          <w:i/>
          <w:sz w:val="28"/>
          <w:szCs w:val="20"/>
          <w:u w:val="single"/>
          <w:shd w:val="clear" w:color="auto" w:fill="FFFFFF"/>
          <w:lang w:eastAsia="ru-RU"/>
        </w:rPr>
        <w:t>нейроигры</w:t>
      </w:r>
      <w:proofErr w:type="spellEnd"/>
      <w:r w:rsidRPr="00177A61">
        <w:rPr>
          <w:rFonts w:ascii="Times New Roman" w:eastAsia="Calibri" w:hAnsi="Times New Roman" w:cs="Times New Roman"/>
          <w:b/>
          <w:bCs/>
          <w:i/>
          <w:sz w:val="28"/>
          <w:szCs w:val="20"/>
          <w:u w:val="single"/>
          <w:shd w:val="clear" w:color="auto" w:fill="FFFFFF"/>
          <w:lang w:eastAsia="ru-RU"/>
        </w:rPr>
        <w:t>, направленные на автоматизацию звуков в речи.</w:t>
      </w:r>
    </w:p>
    <w:p w14:paraId="2DA896E7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>7. "Звуковые дорожки</w:t>
      </w: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"</w:t>
      </w:r>
    </w:p>
    <w:p w14:paraId="37B1E7AC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>Цель - автоматизации звука изолированно и в слогах, развитие концентрации и распределения  внимания, моторных навыков.</w:t>
      </w:r>
    </w:p>
    <w:p w14:paraId="1DA0D6B6" w14:textId="0C0926EB" w:rsidR="004F51A1" w:rsidRPr="00543206" w:rsidRDefault="00177A61" w:rsidP="00543206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lastRenderedPageBreak/>
        <w:t>Дорожки используются на этапе автоматизации звука изолированно и в слогах. Ребенок наз</w:t>
      </w:r>
      <w:r w:rsidR="004F51A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ы</w:t>
      </w: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вает звук и шагает пальчиками по дорожке сначала одной рукой, а потом другой (на зв</w:t>
      </w:r>
      <w:r w:rsidR="004F51A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ук</w:t>
      </w: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 [с]-собачки, [л]- лошадки, </w:t>
      </w:r>
      <w:r w:rsidR="004F51A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[ж]- жирафы</w:t>
      </w: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 и </w:t>
      </w:r>
      <w:proofErr w:type="spellStart"/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т.д</w:t>
      </w:r>
      <w:proofErr w:type="spellEnd"/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)</w:t>
      </w:r>
    </w:p>
    <w:p w14:paraId="3E59CF32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>8.Д/ и "Симметричные змейки"</w:t>
      </w:r>
    </w:p>
    <w:p w14:paraId="166E8B28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Цель - автоматизация </w:t>
      </w:r>
      <w:proofErr w:type="gramStart"/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>звука  в</w:t>
      </w:r>
      <w:proofErr w:type="gramEnd"/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 [с] словах в начале слова, в середине и в конце, развитие зрительного внимания, пространственного представления, мелкой моторики. </w:t>
      </w:r>
    </w:p>
    <w:p w14:paraId="268B4171" w14:textId="4C5E1A01" w:rsidR="00177A61" w:rsidRPr="00177A61" w:rsidRDefault="00177A61" w:rsidP="00543206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Ребенок одновременно и симметрично двумя руками ведет по змейке пальцем и называет слова со звуком (с). </w:t>
      </w:r>
    </w:p>
    <w:p w14:paraId="475A5B06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>9. Д/и "Бинго"</w:t>
      </w:r>
    </w:p>
    <w:p w14:paraId="7062E04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Цель - автоматизация звуков в словах, развитие зрительного внимания, пространственного представления, мелкой моторики. </w:t>
      </w:r>
    </w:p>
    <w:p w14:paraId="0D863D56" w14:textId="167697C6" w:rsidR="004F51A1" w:rsidRPr="00543206" w:rsidRDefault="00177A61" w:rsidP="00543206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Ребенок находит одинаковые картинки на правом и левом игровом поле, называет слово и выкладывает фишки одно</w:t>
      </w:r>
      <w:r w:rsidR="004F51A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временно двумя руками (кристаллики и</w:t>
      </w: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 звездочки и т.д.).</w:t>
      </w:r>
    </w:p>
    <w:p w14:paraId="71EBD3A5" w14:textId="77777777" w:rsidR="004F51A1" w:rsidRDefault="00177A61" w:rsidP="004F51A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>10. Д/и "Ловкие пальчики"</w:t>
      </w:r>
    </w:p>
    <w:p w14:paraId="7F23651D" w14:textId="77777777" w:rsidR="00177A61" w:rsidRPr="00177A61" w:rsidRDefault="00177A61" w:rsidP="004F51A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Цель - автоматизация </w:t>
      </w:r>
      <w:proofErr w:type="gramStart"/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>звука  в</w:t>
      </w:r>
      <w:proofErr w:type="gramEnd"/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 [р] словах в начале слова, развитие зрительного внимания, пространственного представления, мелкой моторики. </w:t>
      </w:r>
    </w:p>
    <w:p w14:paraId="4F831034" w14:textId="52476B47" w:rsidR="00177A61" w:rsidRPr="00177A61" w:rsidRDefault="004F51A1" w:rsidP="00543206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Ребенок одноврем</w:t>
      </w:r>
      <w:r w:rsidR="00177A61"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е</w:t>
      </w:r>
      <w:r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н</w:t>
      </w:r>
      <w:r w:rsidR="00177A61"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но одной рукой находит картинку на листе, а другой рукой нажимает на тренажер и проговаривает слова со звуком [р] в начале слова.</w:t>
      </w:r>
    </w:p>
    <w:p w14:paraId="721183F0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>11. "Разноцветные пальчики"</w:t>
      </w:r>
    </w:p>
    <w:p w14:paraId="24FF815B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u w:val="single"/>
          <w:shd w:val="clear" w:color="auto" w:fill="FFFFFF"/>
          <w:lang w:eastAsia="ru-RU"/>
        </w:rPr>
        <w:t>Вариант 1</w:t>
      </w: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. Цель - развитие межполушарного взаимодействия, внимания и координации движений.</w:t>
      </w:r>
    </w:p>
    <w:p w14:paraId="4B5E1449" w14:textId="2CAEE3A6" w:rsidR="00177A61" w:rsidRPr="00177A61" w:rsidRDefault="00177A61" w:rsidP="00543206">
      <w:pPr>
        <w:ind w:firstLine="851"/>
        <w:jc w:val="both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Ребенок надевает перчатки, на каждом пальчике</w:t>
      </w:r>
      <w:r w:rsidR="004F51A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которых пришиты разноцветные пуговки - смайлики. Логопед вы</w:t>
      </w:r>
      <w:r w:rsidR="004F51A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к</w:t>
      </w: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ладывает карточки с цветом, а ребенок должен одновременно загнуть нужный пальчик.</w:t>
      </w:r>
    </w:p>
    <w:p w14:paraId="733D0A29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u w:val="single"/>
          <w:shd w:val="clear" w:color="auto" w:fill="FFFFFF"/>
          <w:lang w:eastAsia="ru-RU"/>
        </w:rPr>
        <w:t>Вариант 2</w:t>
      </w: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 xml:space="preserve">. Цель - автоматизация </w:t>
      </w:r>
      <w:proofErr w:type="gramStart"/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звука  в</w:t>
      </w:r>
      <w:proofErr w:type="gramEnd"/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 xml:space="preserve"> [р] словах, развитие межполушарного взаимодействия, внимания и координации движений.</w:t>
      </w: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 </w:t>
      </w:r>
    </w:p>
    <w:p w14:paraId="07BBB857" w14:textId="77777777" w:rsidR="00177A61" w:rsidRPr="00177A61" w:rsidRDefault="00177A61" w:rsidP="004F51A1">
      <w:pPr>
        <w:ind w:firstLine="851"/>
        <w:jc w:val="both"/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lastRenderedPageBreak/>
        <w:t>Ребенок надевает перчатку, нажимает на кружок нужным по цвету пальчиком и называет слово.</w:t>
      </w:r>
      <w:r w:rsidRPr="00177A61">
        <w:rPr>
          <w:rFonts w:ascii="Times New Roman" w:eastAsia="Calibri" w:hAnsi="Times New Roman" w:cs="Times New Roman"/>
          <w:b/>
          <w:color w:val="000000"/>
          <w:sz w:val="28"/>
          <w:szCs w:val="20"/>
          <w:shd w:val="clear" w:color="auto" w:fill="FFFFFF"/>
          <w:lang w:eastAsia="ru-RU"/>
        </w:rPr>
        <w:t xml:space="preserve"> </w:t>
      </w:r>
    </w:p>
    <w:p w14:paraId="479B9561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>12. "Скажи и покажи"</w:t>
      </w:r>
    </w:p>
    <w:p w14:paraId="36BE97C9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bCs/>
          <w:color w:val="000000"/>
          <w:sz w:val="28"/>
          <w:szCs w:val="20"/>
          <w:shd w:val="clear" w:color="auto" w:fill="FFFFFF"/>
          <w:lang w:eastAsia="ru-RU"/>
        </w:rPr>
        <w:t xml:space="preserve">Цель – автоматизация звуков в словах, развитие межполушарного взаимодействия, зрительно-моторных функций. </w:t>
      </w:r>
    </w:p>
    <w:p w14:paraId="48D1C2ED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>Ребенок проговаривает слова на автоматизируемый звук и показывает позицию руки. В игре задействованы обе руки, ребенок должен догадаться, какая рука соответствует данной картинке.</w:t>
      </w:r>
    </w:p>
    <w:p w14:paraId="322FCDD3" w14:textId="21D9E3A6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 xml:space="preserve">   </w:t>
      </w:r>
      <w:r w:rsidRPr="00177A61">
        <w:rPr>
          <w:rFonts w:ascii="Calibri" w:eastAsia="Calibri" w:hAnsi="Calibri" w:cs="Times New Roman"/>
          <w:noProof/>
          <w:lang w:eastAsia="ru-RU"/>
        </w:rPr>
        <w:t xml:space="preserve"> </w:t>
      </w:r>
      <w:r w:rsidRPr="00177A61"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  <w:t xml:space="preserve">    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0"/>
          <w:shd w:val="clear" w:color="auto" w:fill="FFFFFF"/>
          <w:lang w:eastAsia="ru-RU"/>
        </w:rPr>
        <w:drawing>
          <wp:inline distT="0" distB="0" distL="0" distR="0" wp14:anchorId="59643A8D" wp14:editId="47657DCC">
            <wp:extent cx="1819275" cy="1447800"/>
            <wp:effectExtent l="0" t="0" r="9525" b="0"/>
            <wp:docPr id="1" name="Рисунок 1" descr="P5bpDG0AeWPV23mhfCCmsRoTDGvBRlvMWDVrR1RhzYsLmd9DXmaXQgib-DYesvM2djWCC10Eb1JOli6zqkBNTE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P5bpDG0AeWPV23mhfCCmsRoTDGvBRlvMWDVrR1RhzYsLmd9DXmaXQgib-DYesvM2djWCC10Eb1JOli6zqkBNTExl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7D551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34BF7113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2F61A811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50795690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59FAA99A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00496A3E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1B7D7237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36936978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5041FF61" w14:textId="77777777" w:rsidR="00177A61" w:rsidRPr="00177A61" w:rsidRDefault="00177A61" w:rsidP="00177A61">
      <w:pPr>
        <w:ind w:firstLine="851"/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0EEEFD77" w14:textId="77777777" w:rsidR="00177A61" w:rsidRDefault="00177A61" w:rsidP="004F51A1">
      <w:pPr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017E6DD0" w14:textId="77777777" w:rsidR="004F51A1" w:rsidRDefault="004F51A1" w:rsidP="004F51A1">
      <w:pPr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349F6702" w14:textId="77777777" w:rsidR="00543206" w:rsidRDefault="00543206" w:rsidP="004F51A1">
      <w:pPr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3A788817" w14:textId="77777777" w:rsidR="00543206" w:rsidRDefault="00543206" w:rsidP="004F51A1">
      <w:pPr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39ABA451" w14:textId="77777777" w:rsidR="00543206" w:rsidRPr="00177A61" w:rsidRDefault="00543206" w:rsidP="004F51A1">
      <w:pPr>
        <w:rPr>
          <w:rFonts w:ascii="Times New Roman" w:eastAsia="Calibri" w:hAnsi="Times New Roman" w:cs="Times New Roman"/>
          <w:bCs/>
          <w:color w:val="000000"/>
          <w:sz w:val="28"/>
          <w:szCs w:val="20"/>
          <w:shd w:val="clear" w:color="auto" w:fill="FFFFFF"/>
          <w:lang w:eastAsia="ru-RU"/>
        </w:rPr>
      </w:pPr>
    </w:p>
    <w:p w14:paraId="6A478526" w14:textId="77777777" w:rsidR="00177A61" w:rsidRPr="00177A61" w:rsidRDefault="00177A61" w:rsidP="00177A61">
      <w:pPr>
        <w:ind w:firstLine="851"/>
        <w:jc w:val="center"/>
        <w:rPr>
          <w:rFonts w:ascii="Times New Roman" w:eastAsia="Calibri" w:hAnsi="Times New Roman" w:cs="Times New Roman"/>
          <w:b/>
          <w:sz w:val="32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lastRenderedPageBreak/>
        <w:t>Заключение</w:t>
      </w:r>
    </w:p>
    <w:p w14:paraId="54CBF2AC" w14:textId="77777777" w:rsidR="00177A61" w:rsidRPr="00177A61" w:rsidRDefault="00177A61" w:rsidP="00177A61">
      <w:pPr>
        <w:ind w:firstLine="851"/>
        <w:jc w:val="both"/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7A6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Подводя итог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проделанной работы, следует отметить, что регулярное использование </w:t>
      </w:r>
      <w:proofErr w:type="spellStart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нейроигр</w:t>
      </w:r>
      <w:proofErr w:type="spellEnd"/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F51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развития межполушарного взаимодействия у детей с ОВЗ в 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работе </w:t>
      </w:r>
      <w:r w:rsidR="004F51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учителя-логопеда 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оказывает положительное влияние на коррекционный пр</w:t>
      </w:r>
      <w:r w:rsidR="004F51A1">
        <w:rPr>
          <w:rFonts w:ascii="Times New Roman" w:eastAsia="Calibri" w:hAnsi="Times New Roman" w:cs="Times New Roman"/>
          <w:sz w:val="28"/>
          <w:szCs w:val="28"/>
          <w:lang w:eastAsia="ru-RU"/>
        </w:rPr>
        <w:t>оцесс</w:t>
      </w:r>
      <w:r w:rsidRPr="00177A6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2F299D0F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Предлагаемые  игры и упражнения подтвердили свою эффективность на практике.</w:t>
      </w:r>
    </w:p>
    <w:p w14:paraId="6A7B037E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Упражнения на межполушарное взаимодействие способствовали:</w:t>
      </w:r>
    </w:p>
    <w:p w14:paraId="0C41D7B6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межполушарной специализации;</w:t>
      </w:r>
    </w:p>
    <w:p w14:paraId="54FD19E9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межполушарного взаимодействия;</w:t>
      </w:r>
    </w:p>
    <w:p w14:paraId="0CD7F3B6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межполушарных связей;</w:t>
      </w:r>
    </w:p>
    <w:p w14:paraId="53AD4E74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синхронизации работы полушарий</w:t>
      </w:r>
    </w:p>
    <w:p w14:paraId="3AA7A0F7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мелкой моторики;</w:t>
      </w:r>
    </w:p>
    <w:p w14:paraId="4BD701FD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способностей;</w:t>
      </w:r>
    </w:p>
    <w:p w14:paraId="12743415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памяти, внимания;</w:t>
      </w:r>
    </w:p>
    <w:p w14:paraId="0EFED60F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речи;</w:t>
      </w:r>
    </w:p>
    <w:p w14:paraId="6166BB6A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развитию мышления;</w:t>
      </w:r>
    </w:p>
    <w:p w14:paraId="3D30B3AA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снижению утомляемости;</w:t>
      </w:r>
    </w:p>
    <w:p w14:paraId="106958A7" w14:textId="77777777" w:rsidR="00177A61" w:rsidRPr="00177A61" w:rsidRDefault="00177A61" w:rsidP="00177A6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177A61">
        <w:rPr>
          <w:rFonts w:ascii="Times New Roman" w:eastAsia="Times New Roman" w:hAnsi="Times New Roman" w:cs="Times New Roman"/>
          <w:sz w:val="28"/>
          <w:szCs w:val="27"/>
          <w:lang w:eastAsia="ru-RU"/>
        </w:rPr>
        <w:t>повышению способности к произвольному контролю.</w:t>
      </w:r>
    </w:p>
    <w:p w14:paraId="347AB49E" w14:textId="77777777" w:rsidR="00177A61" w:rsidRPr="00177A61" w:rsidRDefault="00177A61" w:rsidP="00177A61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26FE2D8" w14:textId="77777777" w:rsidR="00177A61" w:rsidRPr="00177A61" w:rsidRDefault="00177A61" w:rsidP="00177A61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Активизируется у детей и познавательная активность, стремление действовать. Дети проявляют инициативу в выборе упражнений, игр, пособий.</w:t>
      </w:r>
    </w:p>
    <w:p w14:paraId="795E6350" w14:textId="77777777" w:rsidR="00177A61" w:rsidRPr="00177A61" w:rsidRDefault="00177A61" w:rsidP="00177A61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более эффективного результата благоприятным может стать продуктивное взаимодействие специалистов: музыкального руководителя, инструктора по физической культуре, воспитателей, </w:t>
      </w:r>
      <w:proofErr w:type="gram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которые  в</w:t>
      </w:r>
      <w:proofErr w:type="gram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течение дня на своих занятиях и в свободной деятельности могут использовать предложенные методы и приемы.</w:t>
      </w:r>
    </w:p>
    <w:p w14:paraId="51B8ACD9" w14:textId="77777777" w:rsid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2F40DA" w14:textId="77777777" w:rsidR="00543206" w:rsidRDefault="00543206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569EA8E" w14:textId="77777777" w:rsidR="00543206" w:rsidRDefault="00543206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1195BC" w14:textId="77777777" w:rsidR="00543206" w:rsidRDefault="00543206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16C21E" w14:textId="77777777" w:rsidR="00543206" w:rsidRDefault="00543206" w:rsidP="00177A61">
      <w:pPr>
        <w:ind w:firstLine="851"/>
        <w:jc w:val="both"/>
        <w:rPr>
          <w:rFonts w:ascii="Calibri" w:eastAsia="Calibri" w:hAnsi="Calibri" w:cs="Times New Roman"/>
          <w:b/>
          <w:color w:val="000000"/>
          <w:sz w:val="32"/>
          <w:szCs w:val="28"/>
          <w:lang w:eastAsia="ru-RU"/>
        </w:rPr>
      </w:pPr>
    </w:p>
    <w:p w14:paraId="052068EA" w14:textId="77777777" w:rsidR="00543206" w:rsidRPr="00177A61" w:rsidRDefault="00543206" w:rsidP="00177A61">
      <w:pPr>
        <w:ind w:firstLine="851"/>
        <w:jc w:val="both"/>
        <w:rPr>
          <w:rFonts w:ascii="Calibri" w:eastAsia="Calibri" w:hAnsi="Calibri" w:cs="Times New Roman"/>
          <w:b/>
          <w:color w:val="000000"/>
          <w:sz w:val="32"/>
          <w:szCs w:val="28"/>
          <w:lang w:eastAsia="ru-RU"/>
        </w:rPr>
      </w:pPr>
    </w:p>
    <w:p w14:paraId="34CBDDBE" w14:textId="77777777" w:rsidR="00177A61" w:rsidRPr="00177A61" w:rsidRDefault="00177A61" w:rsidP="00177A61">
      <w:pPr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7A61">
        <w:rPr>
          <w:rFonts w:ascii="Times New Roman" w:eastAsia="Calibri" w:hAnsi="Times New Roman" w:cs="Times New Roman"/>
          <w:b/>
          <w:color w:val="000000"/>
          <w:sz w:val="32"/>
          <w:szCs w:val="28"/>
          <w:lang w:eastAsia="ru-RU"/>
        </w:rPr>
        <w:lastRenderedPageBreak/>
        <w:t>Список литературы</w:t>
      </w:r>
    </w:p>
    <w:p w14:paraId="0C06A4DB" w14:textId="77777777" w:rsidR="00177A61" w:rsidRPr="00177A61" w:rsidRDefault="00177A61" w:rsidP="00177A6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sz w:val="24"/>
          <w:lang w:eastAsia="ru-RU"/>
        </w:rPr>
      </w:pPr>
    </w:p>
    <w:p w14:paraId="75EF2F6F" w14:textId="77777777" w:rsidR="00177A61" w:rsidRPr="00177A61" w:rsidRDefault="00177A61" w:rsidP="00177A6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Агафонова А. И. Учимся думать.  - С-П: «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Эспресс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1996</w:t>
      </w:r>
    </w:p>
    <w:p w14:paraId="73FBB945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ВиноградоваА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Л., Константинова И.С., Цыганок А.А. Развитие базовых познавательных функций с помощью адаптивно-игровых занятий.  – М.: Издательство: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Теревинф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2006.</w:t>
      </w:r>
    </w:p>
    <w:p w14:paraId="1AFF8753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Елкина Н. В., Татарина Т. И. 1000 загадок. Популярное пособие для родителей и педагогов. Ярославль: «Академия развития», 1997.</w:t>
      </w:r>
    </w:p>
    <w:p w14:paraId="57F74D59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Кольцова М. М. Двигательная активность и развитие функций мозга ребенка. - М., 1973.</w:t>
      </w:r>
    </w:p>
    <w:p w14:paraId="455F3323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Кольцова М.М.,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Рузина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М.С. Ребенок учится говорить. Пальчиковый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игротренинг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- С-П.: издательство «Сага», 2002.</w:t>
      </w:r>
    </w:p>
    <w:p w14:paraId="70399D74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Коноваленко С.В. Как научиться думать быстрее и запоминать лучше. - М, 2002.</w:t>
      </w:r>
    </w:p>
    <w:p w14:paraId="6D5A5FE0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Павлова Н.Н,  Руденко Л.Г.  Экспресс-диагностика в детском саду. - С-П. : «Генезис», 2017.</w:t>
      </w:r>
    </w:p>
    <w:p w14:paraId="3F1D1494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177A6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«Развитие межполушарного взаимодействия у детей. Нейродинамическая гимнастика» Т. П.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Трясорукова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59AB4383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8. «Развитие пространственного мышления и речи». Изд. ООО «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Хатрер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-пресс», Москва, 2013.</w:t>
      </w:r>
    </w:p>
    <w:p w14:paraId="1A49D8F3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Рузина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С. Пальчиковые и телесные игры для малышей – СПб. : Речь, 2003.</w:t>
      </w:r>
    </w:p>
    <w:p w14:paraId="1E14AC62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Деннисон П., Деннисон Г. Программа «Гимнастика ума». Пер. С.М.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Масгутовой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- М.: 1997.</w:t>
      </w:r>
    </w:p>
    <w:p w14:paraId="1A25F7BB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Семаго М. М., Семаго Н. Я. — Диагностический альбом для оценки развития познавательной деятельности ребёнка, АРКТИ, Серия «Библиотека психолога-практика», 2016.</w:t>
      </w:r>
    </w:p>
    <w:p w14:paraId="3D9D8964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12. </w:t>
      </w: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Шанина Т.Е.</w:t>
      </w:r>
      <w:r w:rsidRPr="00177A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Упражнения специального </w:t>
      </w:r>
      <w:proofErr w:type="spellStart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кинезиологического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комплекса для восстановления межполушарного взаимодействия у детей и подростков: Учебное пособие. М., 1999.</w:t>
      </w:r>
    </w:p>
    <w:p w14:paraId="5FAC8D9B" w14:textId="77777777" w:rsidR="00177A61" w:rsidRPr="00177A61" w:rsidRDefault="00177A61" w:rsidP="00177A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 Ахмадуллин Ш. Т. </w:t>
      </w:r>
      <w:r w:rsidRPr="00177A61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двумя рукам</w:t>
      </w:r>
      <w:r w:rsidR="004F5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 Тренировка интеллекта </w:t>
      </w:r>
      <w:proofErr w:type="spellStart"/>
      <w:r w:rsidR="004F5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Вашего</w:t>
      </w: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</w:t>
      </w:r>
      <w:proofErr w:type="spellEnd"/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.[http://shamil-ahma</w:t>
      </w:r>
      <w:r w:rsidR="004F5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dullin.ru/metodiki-effektivnogo </w:t>
      </w:r>
      <w:r w:rsidRPr="0017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obucheniya/risovanie-dvumya-rukami-razvitie-intellekta-vashego-rebenka/].</w:t>
      </w:r>
    </w:p>
    <w:p w14:paraId="79C149B3" w14:textId="77777777" w:rsidR="00177A61" w:rsidRPr="00177A61" w:rsidRDefault="00177A61" w:rsidP="00177A61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735426E" w14:textId="77777777" w:rsidR="00177A61" w:rsidRPr="00177A61" w:rsidRDefault="00177A61" w:rsidP="00177A61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14226BE" w14:textId="77777777" w:rsidR="00000000" w:rsidRDefault="00000000"/>
    <w:sectPr w:rsidR="00BF5122" w:rsidSect="00A766DC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58DE" w14:textId="77777777" w:rsidR="00611D1A" w:rsidRDefault="00611D1A">
      <w:pPr>
        <w:spacing w:after="0" w:line="240" w:lineRule="auto"/>
      </w:pPr>
      <w:r>
        <w:separator/>
      </w:r>
    </w:p>
  </w:endnote>
  <w:endnote w:type="continuationSeparator" w:id="0">
    <w:p w14:paraId="458D49BB" w14:textId="77777777" w:rsidR="00611D1A" w:rsidRDefault="00611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D59C8" w14:textId="77777777" w:rsidR="00000000" w:rsidRDefault="002A76F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0924">
      <w:rPr>
        <w:noProof/>
      </w:rPr>
      <w:t>1</w:t>
    </w:r>
    <w:r>
      <w:fldChar w:fldCharType="end"/>
    </w:r>
  </w:p>
  <w:p w14:paraId="464A13F0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936FD" w14:textId="77777777" w:rsidR="00611D1A" w:rsidRDefault="00611D1A">
      <w:pPr>
        <w:spacing w:after="0" w:line="240" w:lineRule="auto"/>
      </w:pPr>
      <w:r>
        <w:separator/>
      </w:r>
    </w:p>
  </w:footnote>
  <w:footnote w:type="continuationSeparator" w:id="0">
    <w:p w14:paraId="183F432F" w14:textId="77777777" w:rsidR="00611D1A" w:rsidRDefault="00611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B3575"/>
    <w:multiLevelType w:val="hybridMultilevel"/>
    <w:tmpl w:val="192AC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45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148"/>
    <w:rsid w:val="001331E3"/>
    <w:rsid w:val="00167260"/>
    <w:rsid w:val="00177A61"/>
    <w:rsid w:val="002242BA"/>
    <w:rsid w:val="002A76F8"/>
    <w:rsid w:val="004F51A1"/>
    <w:rsid w:val="00543206"/>
    <w:rsid w:val="005B5148"/>
    <w:rsid w:val="00611D1A"/>
    <w:rsid w:val="00671531"/>
    <w:rsid w:val="00960364"/>
    <w:rsid w:val="009F5961"/>
    <w:rsid w:val="00D40924"/>
    <w:rsid w:val="00D7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71313"/>
  <w15:docId w15:val="{4A25DA4E-BDD5-459E-ADA7-E556061D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77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77A61"/>
  </w:style>
  <w:style w:type="paragraph" w:styleId="a5">
    <w:name w:val="Balloon Text"/>
    <w:basedOn w:val="a"/>
    <w:link w:val="a6"/>
    <w:uiPriority w:val="99"/>
    <w:semiHidden/>
    <w:unhideWhenUsed/>
    <w:rsid w:val="0017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2340</Words>
  <Characters>13343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Екатерина Чимутова</cp:lastModifiedBy>
  <cp:revision>3</cp:revision>
  <dcterms:created xsi:type="dcterms:W3CDTF">2026-03-18T07:06:00Z</dcterms:created>
  <dcterms:modified xsi:type="dcterms:W3CDTF">2026-07-21T07:19:00Z</dcterms:modified>
</cp:coreProperties>
</file>