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51CE8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9816665" w14:textId="77777777" w:rsidR="008433F1" w:rsidRPr="009F081B" w:rsidRDefault="008433F1" w:rsidP="009F081B">
      <w:pPr>
        <w:pStyle w:val="Standard"/>
        <w:keepNext/>
        <w:spacing w:line="276" w:lineRule="auto"/>
        <w:ind w:left="-426" w:firstLine="1134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9F081B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МУНИЦИПАЛЬНОЕ ОБЩЕОБРАЗОВАТЕЛЬНОЕ УЧРЕЖДЕНИЕ -</w:t>
      </w:r>
    </w:p>
    <w:p w14:paraId="64420C1A" w14:textId="77777777" w:rsidR="008433F1" w:rsidRPr="009F081B" w:rsidRDefault="008433F1" w:rsidP="009F081B">
      <w:pPr>
        <w:pStyle w:val="Standard"/>
        <w:pBdr>
          <w:bottom w:val="single" w:sz="12" w:space="1" w:color="000000"/>
        </w:pBdr>
        <w:spacing w:line="276" w:lineRule="auto"/>
        <w:ind w:left="-426" w:firstLine="113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F08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СРЕДНЯЯ ОБЩЕОБРАЗОВАТЕЛЬНАЯ ШКОЛА № 9 ПОСЕЛКА ЧУЛЬМАН, НЕРЮНГРИНСКОГО РАЙОНА</w:t>
      </w:r>
    </w:p>
    <w:p w14:paraId="54D7325C" w14:textId="77777777" w:rsidR="008433F1" w:rsidRPr="009F081B" w:rsidRDefault="008433F1" w:rsidP="009F081B">
      <w:pPr>
        <w:pStyle w:val="Standard"/>
        <w:pBdr>
          <w:bottom w:val="single" w:sz="12" w:space="1" w:color="000000"/>
        </w:pBdr>
        <w:spacing w:line="276" w:lineRule="auto"/>
        <w:ind w:left="-426" w:firstLine="568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9F081B">
        <w:rPr>
          <w:rFonts w:ascii="Times New Roman" w:hAnsi="Times New Roman" w:cs="Times New Roman"/>
          <w:b/>
          <w:sz w:val="20"/>
          <w:szCs w:val="20"/>
          <w:lang w:eastAsia="ru-RU"/>
        </w:rPr>
        <w:t>678980 Республика Саха (Якутия) Нерюнгринский район, поселок Чульман, улица Геологическая дом 18</w:t>
      </w:r>
    </w:p>
    <w:p w14:paraId="5EB3E95C" w14:textId="77777777" w:rsidR="008433F1" w:rsidRPr="009F081B" w:rsidRDefault="008433F1" w:rsidP="009F081B">
      <w:pPr>
        <w:pStyle w:val="Standard"/>
        <w:pBdr>
          <w:bottom w:val="single" w:sz="12" w:space="1" w:color="000000"/>
        </w:pBdr>
        <w:spacing w:line="276" w:lineRule="auto"/>
        <w:ind w:left="-426" w:firstLine="1134"/>
        <w:jc w:val="center"/>
        <w:rPr>
          <w:rFonts w:ascii="Times New Roman" w:hAnsi="Times New Roman" w:cs="Times New Roman"/>
          <w:sz w:val="20"/>
          <w:szCs w:val="20"/>
        </w:rPr>
      </w:pPr>
      <w:r w:rsidRPr="009F081B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тел./факс 8 (41147) 7-13-62, </w:t>
      </w:r>
      <w:r w:rsidRPr="009F081B">
        <w:rPr>
          <w:rFonts w:ascii="Times New Roman" w:hAnsi="Times New Roman" w:cs="Times New Roman"/>
          <w:b/>
          <w:sz w:val="20"/>
          <w:szCs w:val="20"/>
          <w:lang w:val="en-US" w:eastAsia="ru-RU"/>
        </w:rPr>
        <w:t>e</w:t>
      </w:r>
      <w:r w:rsidRPr="009F081B">
        <w:rPr>
          <w:rFonts w:ascii="Times New Roman" w:hAnsi="Times New Roman" w:cs="Times New Roman"/>
          <w:b/>
          <w:sz w:val="20"/>
          <w:szCs w:val="20"/>
          <w:lang w:eastAsia="ru-RU"/>
        </w:rPr>
        <w:t>-</w:t>
      </w:r>
      <w:r w:rsidRPr="009F081B">
        <w:rPr>
          <w:rFonts w:ascii="Times New Roman" w:hAnsi="Times New Roman" w:cs="Times New Roman"/>
          <w:b/>
          <w:sz w:val="20"/>
          <w:szCs w:val="20"/>
          <w:lang w:val="en-US" w:eastAsia="ru-RU"/>
        </w:rPr>
        <w:t>mail</w:t>
      </w:r>
      <w:r w:rsidRPr="009F081B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: </w:t>
      </w:r>
      <w:hyperlink r:id="rId6" w:history="1">
        <w:r w:rsidRPr="009F081B">
          <w:rPr>
            <w:rFonts w:ascii="Times New Roman" w:hAnsi="Times New Roman" w:cs="Times New Roman"/>
            <w:b/>
            <w:sz w:val="20"/>
            <w:szCs w:val="20"/>
            <w:lang w:val="en-US" w:eastAsia="ru-RU"/>
          </w:rPr>
          <w:t>sh</w:t>
        </w:r>
        <w:r w:rsidRPr="009F081B">
          <w:rPr>
            <w:rFonts w:ascii="Times New Roman" w:hAnsi="Times New Roman" w:cs="Times New Roman"/>
            <w:b/>
            <w:sz w:val="20"/>
            <w:szCs w:val="20"/>
            <w:lang w:eastAsia="ru-RU"/>
          </w:rPr>
          <w:t>09@</w:t>
        </w:r>
        <w:r w:rsidRPr="009F081B">
          <w:rPr>
            <w:rFonts w:ascii="Times New Roman" w:hAnsi="Times New Roman" w:cs="Times New Roman"/>
            <w:b/>
            <w:sz w:val="20"/>
            <w:szCs w:val="20"/>
            <w:lang w:val="en-US" w:eastAsia="ru-RU"/>
          </w:rPr>
          <w:t>nerunqri</w:t>
        </w:r>
        <w:r w:rsidRPr="009F081B">
          <w:rPr>
            <w:rFonts w:ascii="Times New Roman" w:hAnsi="Times New Roman" w:cs="Times New Roman"/>
            <w:b/>
            <w:sz w:val="20"/>
            <w:szCs w:val="20"/>
            <w:lang w:eastAsia="ru-RU"/>
          </w:rPr>
          <w:t>.</w:t>
        </w:r>
        <w:r w:rsidRPr="009F081B">
          <w:rPr>
            <w:rFonts w:ascii="Times New Roman" w:hAnsi="Times New Roman" w:cs="Times New Roman"/>
            <w:b/>
            <w:sz w:val="20"/>
            <w:szCs w:val="20"/>
            <w:lang w:val="en-US" w:eastAsia="ru-RU"/>
          </w:rPr>
          <w:t>edu</w:t>
        </w:r>
        <w:r w:rsidRPr="009F081B">
          <w:rPr>
            <w:rFonts w:ascii="Times New Roman" w:hAnsi="Times New Roman" w:cs="Times New Roman"/>
            <w:b/>
            <w:sz w:val="20"/>
            <w:szCs w:val="20"/>
            <w:lang w:eastAsia="ru-RU"/>
          </w:rPr>
          <w:t>.</w:t>
        </w:r>
        <w:proofErr w:type="spellStart"/>
        <w:r w:rsidRPr="009F081B">
          <w:rPr>
            <w:rFonts w:ascii="Times New Roman" w:hAnsi="Times New Roman" w:cs="Times New Roman"/>
            <w:b/>
            <w:sz w:val="20"/>
            <w:szCs w:val="20"/>
            <w:lang w:val="en-US" w:eastAsia="ru-RU"/>
          </w:rPr>
          <w:t>ru</w:t>
        </w:r>
        <w:proofErr w:type="spellEnd"/>
      </w:hyperlink>
    </w:p>
    <w:p w14:paraId="2C488E85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76B44E4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EC190E" w14:textId="0813DAE6" w:rsidR="008433F1" w:rsidRDefault="00543F8C" w:rsidP="00543F8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УТВЕРЖДАЮ</w:t>
      </w:r>
    </w:p>
    <w:p w14:paraId="7CC16053" w14:textId="38CD64B0" w:rsidR="00543F8C" w:rsidRDefault="00543F8C" w:rsidP="00543F8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Директор МОУ СОШ №9</w:t>
      </w:r>
    </w:p>
    <w:p w14:paraId="0958545A" w14:textId="03F3BE04" w:rsidR="00543F8C" w:rsidRDefault="00543F8C" w:rsidP="00543F8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Т.В.Аушева</w:t>
      </w:r>
      <w:proofErr w:type="spellEnd"/>
    </w:p>
    <w:p w14:paraId="5E8D4B4F" w14:textId="2218FDBD" w:rsidR="00543F8C" w:rsidRPr="00741368" w:rsidRDefault="00543F8C" w:rsidP="00543F8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8707704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C21A85B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86B9EE9" w14:textId="77777777" w:rsidR="00543F8C" w:rsidRDefault="00543F8C" w:rsidP="009F08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36EF777" w14:textId="77777777" w:rsidR="00543F8C" w:rsidRDefault="00543F8C" w:rsidP="009F08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64338E9" w14:textId="77777777" w:rsidR="00543F8C" w:rsidRDefault="00543F8C" w:rsidP="009F08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70808E77" w14:textId="77777777" w:rsidR="00543F8C" w:rsidRDefault="00543F8C" w:rsidP="009F08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F78FEA5" w14:textId="2BEAF9DE" w:rsidR="008433F1" w:rsidRPr="00741368" w:rsidRDefault="004F039D" w:rsidP="009F08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Проект: «ГОЛОС БУДУЩЕГО»</w:t>
      </w:r>
    </w:p>
    <w:p w14:paraId="15B8AFE2" w14:textId="77777777" w:rsidR="008433F1" w:rsidRPr="00741368" w:rsidRDefault="004F039D" w:rsidP="009F081B">
      <w:pPr>
        <w:spacing w:after="0" w:line="276" w:lineRule="auto"/>
        <w:jc w:val="center"/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Комплексная программа коррекции речи и</w:t>
      </w:r>
    </w:p>
    <w:p w14:paraId="538FA3F3" w14:textId="706B69A6" w:rsidR="008433F1" w:rsidRPr="00741368" w:rsidRDefault="004F039D" w:rsidP="009F081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социальной адаптации учащихся 1–4 классов</w:t>
      </w:r>
      <w:r w:rsidRPr="00741368">
        <w:rPr>
          <w:rFonts w:ascii="Times New Roman" w:hAnsi="Times New Roman" w:cs="Times New Roman"/>
          <w:sz w:val="24"/>
          <w:szCs w:val="24"/>
        </w:rPr>
        <w:br/>
      </w:r>
    </w:p>
    <w:p w14:paraId="610C624B" w14:textId="07D3229F" w:rsidR="008433F1" w:rsidRPr="00741368" w:rsidRDefault="008433F1" w:rsidP="009F081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МОУ СОШ №9</w:t>
      </w:r>
    </w:p>
    <w:p w14:paraId="49E3D15A" w14:textId="5F596FFF" w:rsidR="008433F1" w:rsidRPr="00741368" w:rsidRDefault="008433F1" w:rsidP="009F081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1B6954" w14:textId="77777777" w:rsidR="008433F1" w:rsidRPr="00741368" w:rsidRDefault="008433F1" w:rsidP="009F081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33F611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8DEBB0" w14:textId="48199466" w:rsidR="008433F1" w:rsidRPr="00741368" w:rsidRDefault="008433F1" w:rsidP="009F081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1368">
        <w:rPr>
          <w:rFonts w:ascii="Times New Roman" w:hAnsi="Times New Roman" w:cs="Times New Roman"/>
          <w:b/>
          <w:bCs/>
          <w:sz w:val="24"/>
          <w:szCs w:val="24"/>
        </w:rPr>
        <w:t xml:space="preserve">Учитель-логопед </w:t>
      </w:r>
    </w:p>
    <w:p w14:paraId="185EE386" w14:textId="7B2EA9BD" w:rsidR="008433F1" w:rsidRPr="00741368" w:rsidRDefault="008433F1" w:rsidP="009F081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1368">
        <w:rPr>
          <w:rFonts w:ascii="Times New Roman" w:hAnsi="Times New Roman" w:cs="Times New Roman"/>
          <w:b/>
          <w:bCs/>
          <w:sz w:val="24"/>
          <w:szCs w:val="24"/>
        </w:rPr>
        <w:t xml:space="preserve">Еникеева Елена </w:t>
      </w:r>
      <w:r w:rsidR="009F081B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741368">
        <w:rPr>
          <w:rFonts w:ascii="Times New Roman" w:hAnsi="Times New Roman" w:cs="Times New Roman"/>
          <w:b/>
          <w:bCs/>
          <w:sz w:val="24"/>
          <w:szCs w:val="24"/>
        </w:rPr>
        <w:t>етровна</w:t>
      </w:r>
    </w:p>
    <w:p w14:paraId="01D82FF1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3CD258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C14FD4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83B1EE8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69043A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7A1E41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1E925B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E79AEC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49D5DF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E33E29" w14:textId="77777777" w:rsidR="008433F1" w:rsidRPr="00741368" w:rsidRDefault="008433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7D5A8E" w14:textId="77777777" w:rsidR="005B06BB" w:rsidRPr="00741368" w:rsidRDefault="004F039D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</w:rPr>
        <w:br/>
      </w:r>
    </w:p>
    <w:p w14:paraId="63DFFE80" w14:textId="777777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36524DE" w14:textId="777777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DB4CEC3" w14:textId="777777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DDE76A5" w14:textId="777777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0F9B60D" w14:textId="777777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BCA209" w14:textId="777777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3C5B9BE" w14:textId="777777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A26AC03" w14:textId="777777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20D9F7B" w14:textId="777777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CE58772" w14:textId="739CC306" w:rsidR="005B06BB" w:rsidRDefault="005B06BB" w:rsidP="009F08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Оглавление</w:t>
      </w:r>
    </w:p>
    <w:p w14:paraId="5FF2ADB8" w14:textId="77777777" w:rsidR="009F081B" w:rsidRPr="009F081B" w:rsidRDefault="009F081B" w:rsidP="009F081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2B25F2DC" w14:textId="3421B2C6" w:rsidR="005B06BB" w:rsidRPr="009F081B" w:rsidRDefault="005B06BB" w:rsidP="00741368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sz w:val="28"/>
          <w:szCs w:val="28"/>
          <w:shd w:val="clear" w:color="auto" w:fill="FFFFFF"/>
        </w:rPr>
        <w:t>Аннотация и актуальность проекта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………………………………..3</w:t>
      </w:r>
    </w:p>
    <w:p w14:paraId="2C5A8C79" w14:textId="09B9468D" w:rsidR="00FA4CF1" w:rsidRPr="00FA4CF1" w:rsidRDefault="005B06BB" w:rsidP="00741368">
      <w:pPr>
        <w:pStyle w:val="a5"/>
        <w:numPr>
          <w:ilvl w:val="0"/>
          <w:numId w:val="2"/>
        </w:numPr>
        <w:spacing w:after="0" w:line="276" w:lineRule="auto"/>
        <w:rPr>
          <w:rStyle w:val="heading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Научно-теоретическое обоснование</w:t>
      </w:r>
      <w:r w:rsidR="00AD10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AD10B2" w:rsidRPr="00AD10B2">
        <w:rPr>
          <w:rStyle w:val="heading"/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Влияние гаджетов на</w:t>
      </w:r>
    </w:p>
    <w:p w14:paraId="03A83F48" w14:textId="0DE8A04F" w:rsidR="005B06BB" w:rsidRPr="009F081B" w:rsidRDefault="00AD10B2" w:rsidP="00FA4CF1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10B2">
        <w:rPr>
          <w:rStyle w:val="heading"/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современную речь</w:t>
      </w:r>
      <w:r w:rsidR="002A521E">
        <w:rPr>
          <w:rStyle w:val="heading"/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………………………………………………...4-7</w:t>
      </w:r>
    </w:p>
    <w:p w14:paraId="6C7B4A1C" w14:textId="0E0C3C3F" w:rsidR="005B06BB" w:rsidRPr="009F081B" w:rsidRDefault="005B06BB" w:rsidP="00741368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sz w:val="28"/>
          <w:szCs w:val="28"/>
          <w:shd w:val="clear" w:color="auto" w:fill="FFFFFF"/>
        </w:rPr>
        <w:t>Цели и задачи программы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………………………………………….7</w:t>
      </w:r>
    </w:p>
    <w:p w14:paraId="55906D75" w14:textId="098F3DE7" w:rsidR="005B06BB" w:rsidRPr="009F081B" w:rsidRDefault="005B06BB" w:rsidP="00741368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Методология и этапы реализации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………………………………..8-9</w:t>
      </w:r>
    </w:p>
    <w:p w14:paraId="7C801008" w14:textId="73A67597" w:rsidR="005B06BB" w:rsidRPr="009F081B" w:rsidRDefault="005B06BB" w:rsidP="00741368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Психолого-педагогический блок: Работа с родителями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………….9</w:t>
      </w:r>
    </w:p>
    <w:p w14:paraId="110A176D" w14:textId="7C1E6F42" w:rsidR="005B06BB" w:rsidRPr="009F081B" w:rsidRDefault="005B06BB" w:rsidP="00741368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sz w:val="28"/>
          <w:szCs w:val="28"/>
          <w:shd w:val="clear" w:color="auto" w:fill="FFFFFF"/>
        </w:rPr>
        <w:t>Ожидаемые результаты и критерии эффективности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…………….10</w:t>
      </w:r>
    </w:p>
    <w:p w14:paraId="2F25F2E8" w14:textId="746C23CD" w:rsidR="005B06BB" w:rsidRPr="009F081B" w:rsidRDefault="005B06BB" w:rsidP="00741368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Ресурсное обеспечение и риски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………………………………..10-11</w:t>
      </w:r>
    </w:p>
    <w:p w14:paraId="1EDAB8A7" w14:textId="2A3C5EEB" w:rsidR="00956D5F" w:rsidRDefault="00956D5F" w:rsidP="00741368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Мониторинг и критерии эффективности программы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………...12-13</w:t>
      </w:r>
    </w:p>
    <w:p w14:paraId="39E9A198" w14:textId="43329670" w:rsidR="00956D5F" w:rsidRPr="009F081B" w:rsidRDefault="00956D5F" w:rsidP="00956D5F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Заключение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………………………………………………………….13</w:t>
      </w:r>
    </w:p>
    <w:p w14:paraId="52E9240D" w14:textId="4192215F" w:rsidR="00956D5F" w:rsidRDefault="00956D5F" w:rsidP="00956D5F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81B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литературы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……………………………………………...13-14</w:t>
      </w:r>
    </w:p>
    <w:p w14:paraId="492FFBB3" w14:textId="11629074" w:rsidR="005B06BB" w:rsidRPr="00956D5F" w:rsidRDefault="005B06BB" w:rsidP="00956D5F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D5F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</w:t>
      </w:r>
      <w:r w:rsidR="002A521E">
        <w:rPr>
          <w:rFonts w:ascii="Times New Roman" w:hAnsi="Times New Roman" w:cs="Times New Roman"/>
          <w:sz w:val="28"/>
          <w:szCs w:val="28"/>
          <w:shd w:val="clear" w:color="auto" w:fill="FFFFFF"/>
        </w:rPr>
        <w:t>е……………………………………………………...15-20</w:t>
      </w:r>
    </w:p>
    <w:p w14:paraId="08C1CE35" w14:textId="77777777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6B786D6" w14:textId="66ED3CE7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466104" w14:textId="4C2740A0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E70B93" w14:textId="72B3CAE2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7B410D" w14:textId="717B80C9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08A2F8" w14:textId="2860D8FD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713409" w14:textId="5FE5F3BE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3C49BE3" w14:textId="789D2176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F19AF71" w14:textId="576C5A64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D48E15" w14:textId="5F5BC113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0AE312" w14:textId="62B61C54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69A6D7" w14:textId="13328EA1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96682B" w14:textId="4626FD82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D82D6E" w14:textId="6053C08E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0F017F" w14:textId="42B92CEB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FD0DA9" w14:textId="0B01E184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235459D" w14:textId="30BC8EDF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C1DDFF" w14:textId="446E696F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CFB372" w14:textId="6D23FA5F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49062D" w14:textId="77777777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23EB6C" w14:textId="7BFF6573" w:rsidR="005B06BB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FE3E56A" w14:textId="34E4D811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A41E5BB" w14:textId="5D1723CE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BC56CC0" w14:textId="3FE9F690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DA4D2F9" w14:textId="073E5A13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12468B" w14:textId="1E2932D1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D8F3A31" w14:textId="6AB84177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B46000" w14:textId="57D3BDCF" w:rsidR="009F081B" w:rsidRDefault="009F081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219B505" w14:textId="77777777" w:rsidR="005B06BB" w:rsidRPr="00741368" w:rsidRDefault="005B06BB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38244DD" w14:textId="2F95799C" w:rsidR="003F5EA0" w:rsidRDefault="00AD10B2" w:rsidP="0074136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                               </w:t>
      </w:r>
      <w:r w:rsidR="003F5EA0" w:rsidRPr="009F081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РАЗДЕЛ 1.</w:t>
      </w:r>
      <w:r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АННОТАЦИЯ И АКТУАЛЬНОСТЬ ПРОЕКТА</w:t>
      </w:r>
    </w:p>
    <w:p w14:paraId="785915D5" w14:textId="77777777" w:rsidR="009F081B" w:rsidRPr="009F081B" w:rsidRDefault="009F081B" w:rsidP="0074136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7E137DF" w14:textId="1074D312" w:rsidR="004F039D" w:rsidRPr="00AD10B2" w:rsidRDefault="004F039D" w:rsidP="00AD10B2">
      <w:pPr>
        <w:pStyle w:val="a5"/>
        <w:numPr>
          <w:ilvl w:val="0"/>
          <w:numId w:val="3"/>
        </w:numPr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Актуальность (Научно-эмоциональный подход)</w:t>
      </w:r>
      <w:r w:rsidR="003F5EA0" w:rsidRPr="00AD10B2">
        <w:rPr>
          <w:rFonts w:ascii="Times New Roman" w:hAnsi="Times New Roman" w:cs="Times New Roman"/>
          <w:sz w:val="24"/>
          <w:szCs w:val="24"/>
        </w:rPr>
        <w:t xml:space="preserve">. 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В современных условиях ФГОС начального общего образования особое внимание уделяется коммуникативным универсальным учебным действиям (УУД). Статистика показывает рост числа детей с нарушениями фонетико-фонематического строя речи (ФФНР) и общим недоразвитием речи (ОНР) до 35-40% среди первоклассников. Без своевременной коррекции эти нарушения ведут к дислокации учебного процесса и дисграфии.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Для родителей: Ваш ребенок — это целый мир, полный идей и мечтаний. Но представьте, как больно этому миру оставаться «запертым» внутри из-за того, что слова не слушаются, а сверстники не понимают. «Голос будущего» — это не просто исправление звуков, это ключ к свободе вашего ребенка, к его возможности поднять руку на уроке и уверенно сказать: «Я знаю ответ!».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2. Научное обоснование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Программа базируется на принципах нейропсихологии и системного подхода Л.С. Выготского и А.Р. </w:t>
      </w:r>
      <w:proofErr w:type="spellStart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Лурии</w:t>
      </w:r>
      <w:proofErr w:type="spellEnd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Мы рассматриваем речь не как изолированную функцию, а как высшую психическую функцию, тесно связанную с развитием когнитивных процессов (внимания, памяти, мышления) и эмоционального интеллекта. 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Ключевые аспекты: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• Артикуляционная гимнастика как база.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• Развитие мелкой моторики для стимуляции речевых центров мозга.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• Работа над просодикой (темп, ритм, интонация) для снятия психологических зажимов.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3. Методология: 4 этапа реализации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Диагностический (Входной):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Проведение комплексного логопедического и нейропсихологического обследования. Составление «Карты речевого успеха».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Коррекционно-развивающий: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Индивидуальные и групповые занятия. Использование </w:t>
      </w:r>
      <w:proofErr w:type="spellStart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логоритмики</w:t>
      </w:r>
      <w:proofErr w:type="spellEnd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элементов сказкотерапии.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Социально-интегративный: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Тренинги публичных выступлений. Моделирование ситуаций «у доски», «в магазине», «знакомство на площадке».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Мониторинговый: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Оценка динамики и корректировка индивидуальных маршрутов.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4. Эмоциональный блок: Почему это важно для семьи?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Многие родители корят себя за «упущенное время». Наш проект снимает это чувство вины. Мы становимся партнерами. 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Обращение к родителям: «Речь — это одежда мысли. Мы поможем вашему ребенку одеться красиво. Когда он избавится от речевых дефектов, вы увидите, как изменится его осанка, как заблестят глаза и как легко он начнет заводить друзей. Мы не просто учим говорить — мы помогаем ребенку стать успешным взрослым».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5. Ожидаемые результаты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Образовательные: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Повышение успеваемости по филологическим дисциплинам на 20-30%. Снижение количества специфических ошибок при письме.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Социальные: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Успешное прохождение адаптационных периодов, активное участие в жизни класса.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Личностные: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Рост самооценки, снижение уровня школьной тревожности.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lastRenderedPageBreak/>
        <w:br/>
      </w:r>
      <w:r w:rsidR="00AD10B2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       </w:t>
      </w:r>
      <w:r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РАЗДЕЛ II. ТЕОРЕТИЧЕСКИЕ ОСНОВЫ ПРОГРАММЫ «ГОЛОС БУДУЩЕГО»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2.1. Психофизиологические механизмы речи в младшем школьном возрасте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Речь не является врожденной способностью; это сложнейшая высшая психическая функция (ВПФ), формирующаяся в процессе онтогенеза. В основе нашей программы лежат труды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Л.С. Выготского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и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А.Р. </w:t>
      </w:r>
      <w:proofErr w:type="spellStart"/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Лурии</w:t>
      </w:r>
      <w:proofErr w:type="spellEnd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Нейропсихологический аспект: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Младший школьный возраст (7–11 лет) является </w:t>
      </w:r>
      <w:proofErr w:type="spellStart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сензитивным</w:t>
      </w:r>
      <w:proofErr w:type="spellEnd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периодом для окончательного формирования корковых отделов головного мозга, отвечающих за программирование и контроль речевой деятельности. В этом возрасте пластичность мозга позволяет максимально эффективно корректировать такие нарушения, как дизартрия, </w:t>
      </w:r>
      <w:proofErr w:type="spellStart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ринолалия</w:t>
      </w:r>
      <w:proofErr w:type="spellEnd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общее недоразвитие речи (ОНР).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Связь моторики и коры головного мозга: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Научно доказано (исследования М.М. Кольцовой), что морфологическое и функциональное формирование речевых областей совершается под влиянием проприоцептивных импульсов от пальцев рук. Именно поэтому в теоретическую базу программы включена система </w:t>
      </w:r>
      <w:proofErr w:type="spellStart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нейростимуляции</w:t>
      </w:r>
      <w:proofErr w:type="spellEnd"/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через мелкую моторику и артикуляционную гимнастику.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2.2. Лингвистический и логопедический базис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опирается на классическую классификацию речевых нарушений (Р.Е. Левина). Мы рассматриваем речь как многоуровневую систему, где нарушение одного звена неизбежно ведет к деформации других: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Фонетико-фонематическая сторона: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Неправильное произношение звуков и неспособность их различать на слух ведут к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дисграфии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(ошибкам при письме).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Лексико-грамматический строй: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Бедность словарного запаса мешает ребенку точно выражать свои мысли, что воспринимается педагогами как «незнание материала».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Связная речь: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Это высшая форма речевой деятельности. Неспособность построить логичный монолог ограничивает участие ребенка в дискуссиях и презентациях проектов.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2.3. Взаимосвязь речевого развития и социальной адаптации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Научный взгляд: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Речь выступает основным инструментом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интериоризации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(перевода внешнего опыта во внутренний план). Согласно теории деятельности (А.Н. Леонтьев), речевое общение является ведущим фактором социализации. Если коммуникативный канал нарушен, ребенок оказывается в социальной изоляции.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Эмоциональный аспект для родителей: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Представьте, что ваш ребенок стоит перед классом. У него в голове — яркая картина, интересная идея, но слова «застревают», звуки смешиваются, и вместо поддержки он слышит смешки или видит усталое ожидание учителя. Это рождает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«комплекс речевой неполноценности»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Теоретическая база нашего проекта гласит: исправляя звук «Р» или «Л», мы на самом деле исправляем самоощущение ребенка. Мы работаем не с речевым аппаратом, а с личностью, давая ей право на «Голос».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2.4. Коммуникативные УУД в рамках ФГОС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Программа «Голос будущего» полностью соответствует требованиям Федерального государственного образовательного стандарта (ФГОС) начального общего образования. В 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основе лежат следующие компетенции: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Умение слушать и вступать в диалог.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Интеграция в группу сверстников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и построение продуктивного взаимодействия.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AD10B2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Владение монологической и диалогической формами речи</w:t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в соответствии с грамматическими и синтаксическими нормами родного языка.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 2.5. Концепция «Речевого имиджа» как фактора успеха</w:t>
      </w:r>
      <w:r w:rsidRPr="00AD10B2">
        <w:rPr>
          <w:rFonts w:ascii="Times New Roman" w:hAnsi="Times New Roman" w:cs="Times New Roman"/>
          <w:sz w:val="24"/>
          <w:szCs w:val="24"/>
        </w:rPr>
        <w:br/>
      </w:r>
      <w:r w:rsidRPr="00AD10B2">
        <w:rPr>
          <w:rFonts w:ascii="Times New Roman" w:hAnsi="Times New Roman" w:cs="Times New Roman"/>
          <w:sz w:val="24"/>
          <w:szCs w:val="24"/>
          <w:shd w:val="clear" w:color="auto" w:fill="FFFFFF"/>
        </w:rPr>
        <w:t>В начальной школе формируется фундамент будущего лидерства. Речь — это «одежда», по которой ребенка встречает социум. Теоретическая база проекта включает элементы современной риторики и имиджелогии. Ребенок с чистой, богатой и интонационно окрашенной речью подсознательно воспринимается как более компетентный, умный и надежный. Это создает «эффект ореола», способствующий более высокой оценке его способностей учителями и авторитету среди сверстников.</w:t>
      </w:r>
    </w:p>
    <w:p w14:paraId="285CF020" w14:textId="77777777" w:rsidR="00AD10B2" w:rsidRPr="00AD10B2" w:rsidRDefault="00AD10B2" w:rsidP="00AD10B2">
      <w:pPr>
        <w:pStyle w:val="a5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543AE0" w14:textId="159FBCE5" w:rsidR="00160647" w:rsidRDefault="00071360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1. </w:t>
      </w:r>
      <w:r w:rsidR="00160647" w:rsidRPr="007413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Ниже представлена таблица</w:t>
      </w:r>
      <w:r w:rsidR="00160647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возрастных норм развития речи детей в возрасте от 7 до 11 лет. Эти показатели являются ориентировочными и могут варьироваться индивидуально. Если вас интересует развитие конкретного ребенка, рекомендуется проконсультироваться с квалифицированным специалистом, таким как детский психолог или логопед.</w:t>
      </w:r>
    </w:p>
    <w:p w14:paraId="2C1E5A8F" w14:textId="77777777" w:rsidR="00AD10B2" w:rsidRPr="00741368" w:rsidRDefault="00AD10B2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7790"/>
      </w:tblGrid>
      <w:tr w:rsidR="008433F1" w:rsidRPr="00741368" w14:paraId="7AE76960" w14:textId="77777777" w:rsidTr="008433F1">
        <w:tc>
          <w:tcPr>
            <w:tcW w:w="2122" w:type="dxa"/>
          </w:tcPr>
          <w:p w14:paraId="4C207C96" w14:textId="724D072A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Возраст</w:t>
            </w:r>
          </w:p>
        </w:tc>
        <w:tc>
          <w:tcPr>
            <w:tcW w:w="7790" w:type="dxa"/>
          </w:tcPr>
          <w:p w14:paraId="15586355" w14:textId="0AA9D9EF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Основные характеристики</w:t>
            </w:r>
          </w:p>
        </w:tc>
      </w:tr>
      <w:tr w:rsidR="008433F1" w:rsidRPr="00741368" w14:paraId="5281ADB9" w14:textId="77777777" w:rsidTr="008433F1">
        <w:tc>
          <w:tcPr>
            <w:tcW w:w="2122" w:type="dxa"/>
          </w:tcPr>
          <w:p w14:paraId="1AC27C3E" w14:textId="66EFFCCE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 лет</w:t>
            </w:r>
          </w:p>
        </w:tc>
        <w:tc>
          <w:tcPr>
            <w:tcW w:w="7790" w:type="dxa"/>
          </w:tcPr>
          <w:p w14:paraId="32250D72" w14:textId="13BC1368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Развитие связной речи; умение пересказывать услышанное, составлять рассказы по картинкам; использование сложных предложений; правильное произношение большинства звуков.</w:t>
            </w:r>
          </w:p>
        </w:tc>
      </w:tr>
      <w:tr w:rsidR="008433F1" w:rsidRPr="00741368" w14:paraId="20A25A4A" w14:textId="77777777" w:rsidTr="008433F1">
        <w:tc>
          <w:tcPr>
            <w:tcW w:w="2122" w:type="dxa"/>
          </w:tcPr>
          <w:p w14:paraId="61705AE7" w14:textId="60EE758B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 лет</w:t>
            </w:r>
          </w:p>
        </w:tc>
        <w:tc>
          <w:tcPr>
            <w:tcW w:w="7790" w:type="dxa"/>
          </w:tcPr>
          <w:p w14:paraId="2E5C291F" w14:textId="3689D706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Умение выражать мысли ясно и последовательно; понимание абстрактных понятий; активное пополнение словарного запаса; способность вести аргументированные дискуссии.</w:t>
            </w:r>
          </w:p>
        </w:tc>
      </w:tr>
      <w:tr w:rsidR="008433F1" w:rsidRPr="00741368" w14:paraId="62FD1914" w14:textId="77777777" w:rsidTr="008433F1">
        <w:tc>
          <w:tcPr>
            <w:tcW w:w="2122" w:type="dxa"/>
          </w:tcPr>
          <w:p w14:paraId="38152B7D" w14:textId="0447A244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 лет</w:t>
            </w:r>
          </w:p>
        </w:tc>
        <w:tc>
          <w:tcPr>
            <w:tcW w:w="7790" w:type="dxa"/>
          </w:tcPr>
          <w:p w14:paraId="1F322D35" w14:textId="60D73FD4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Активное использование синонимов и антонимов; улучшение способности понимать подтекст и метафоры; осознанное употребление грамматически правильных конструкций.</w:t>
            </w:r>
          </w:p>
        </w:tc>
      </w:tr>
      <w:tr w:rsidR="008433F1" w:rsidRPr="00741368" w14:paraId="03820E08" w14:textId="77777777" w:rsidTr="008433F1">
        <w:tc>
          <w:tcPr>
            <w:tcW w:w="2122" w:type="dxa"/>
          </w:tcPr>
          <w:p w14:paraId="5A16652F" w14:textId="2B908B38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 лет</w:t>
            </w:r>
          </w:p>
        </w:tc>
        <w:tc>
          <w:tcPr>
            <w:tcW w:w="7790" w:type="dxa"/>
          </w:tcPr>
          <w:p w14:paraId="28348FEC" w14:textId="4D661579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Освоение сложных литературных форм выражения мыслей; развитый интерес к чтению книг разного жанра; уверенное владение письменной речью.</w:t>
            </w:r>
          </w:p>
        </w:tc>
      </w:tr>
      <w:tr w:rsidR="008433F1" w:rsidRPr="00741368" w14:paraId="144923B2" w14:textId="77777777" w:rsidTr="008433F1">
        <w:tc>
          <w:tcPr>
            <w:tcW w:w="2122" w:type="dxa"/>
          </w:tcPr>
          <w:p w14:paraId="68F99A06" w14:textId="54B19727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лет</w:t>
            </w:r>
          </w:p>
        </w:tc>
        <w:tc>
          <w:tcPr>
            <w:tcW w:w="7790" w:type="dxa"/>
          </w:tcPr>
          <w:p w14:paraId="4A96BFCE" w14:textId="40460475" w:rsidR="008433F1" w:rsidRPr="00741368" w:rsidRDefault="008433F1" w:rsidP="007413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Способность самостоятельно писать сочинения и изложения; глубокое понимание смысла прочитанного текста; активное участие в дискуссиях и дебатах.</w:t>
            </w:r>
          </w:p>
        </w:tc>
      </w:tr>
    </w:tbl>
    <w:p w14:paraId="33682D6F" w14:textId="1A49CB78" w:rsidR="003F5EA0" w:rsidRPr="00741368" w:rsidRDefault="00160647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Эта таблица отражает общие тенденции развития речи, однако каждый ребенок уникален, и темпы его развития могут отличаться от указанных стандартов.</w:t>
      </w:r>
    </w:p>
    <w:p w14:paraId="3E13BBB4" w14:textId="77777777" w:rsidR="00AD10B2" w:rsidRDefault="00AD10B2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22F34A6" w14:textId="72D96589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Pr="00741368">
        <w:rPr>
          <w:rStyle w:val="a3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 xml:space="preserve"> 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Расширенный раздел о дисграфии и дислексии</w:t>
      </w:r>
      <w:r w:rsidR="00AD10B2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.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Определение дисграфии и дислексии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Дисграфия и дислексия относятся к специфическим нарушениям письма и чтения, которые имеют неврологическое происхождение. Они характеризуются трудностями в овладении письменностью и восприятием текста, несмотря на нормальное интеллектуальное развитие и отсутствие сенсорных нарушений.</w:t>
      </w:r>
    </w:p>
    <w:p w14:paraId="7B6ED0F4" w14:textId="77777777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</w:t>
      </w:r>
      <w:r w:rsidRPr="00741368">
        <w:rPr>
          <w:rStyle w:val="bold"/>
          <w:rFonts w:ascii="Times New Roman" w:hAnsi="Times New Roman" w:cs="Times New Roman"/>
          <w:b/>
          <w:bCs/>
          <w:color w:val="0C0D0E"/>
          <w:sz w:val="24"/>
          <w:szCs w:val="24"/>
          <w:shd w:val="clear" w:color="auto" w:fill="FFFFFF"/>
        </w:rPr>
        <w:t>Дисграфия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Это расстройство, характеризующееся проблемами с написанием букв и символов. Дети с </w:t>
      </w:r>
      <w:proofErr w:type="spellStart"/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дисграфией</w:t>
      </w:r>
      <w:proofErr w:type="spellEnd"/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часто испытывают трудности с орфографией, пунктуацией и общим оформлением текста. Это состояние может проявляться в разных формах: </w:t>
      </w:r>
    </w:p>
    <w:p w14:paraId="4B253A80" w14:textId="6E422ABF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- </w:t>
      </w:r>
      <w:r w:rsidRPr="00741368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Фонематическая дисграфия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: проблемы с различением сходных по звучанию фонем. </w:t>
      </w:r>
    </w:p>
    <w:p w14:paraId="76E23B5B" w14:textId="600C18EE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lastRenderedPageBreak/>
        <w:t xml:space="preserve">- </w:t>
      </w:r>
      <w:r w:rsidRPr="00741368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Аграмматическая дисграфия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: затруднения в построении грамматически правильных предложений. </w:t>
      </w:r>
    </w:p>
    <w:p w14:paraId="2CFC4CF2" w14:textId="1FBB7E1F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- </w:t>
      </w:r>
      <w:r w:rsidRPr="00741368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Операционная дисграфия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: трудности с последовательностью написания букв и слогов. </w:t>
      </w:r>
    </w:p>
    <w:p w14:paraId="74A2AC5E" w14:textId="683832AB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Style w:val="bold"/>
          <w:rFonts w:ascii="Times New Roman" w:hAnsi="Times New Roman" w:cs="Times New Roman"/>
          <w:b/>
          <w:bCs/>
          <w:color w:val="0C0D0E"/>
          <w:sz w:val="24"/>
          <w:szCs w:val="24"/>
          <w:shd w:val="clear" w:color="auto" w:fill="FFFFFF"/>
        </w:rPr>
        <w:t>Дислексия</w:t>
      </w:r>
      <w:r w:rsidR="00B7751F" w:rsidRPr="00741368">
        <w:rPr>
          <w:rStyle w:val="bold"/>
          <w:rFonts w:ascii="Times New Roman" w:hAnsi="Times New Roman" w:cs="Times New Roman"/>
          <w:b/>
          <w:bCs/>
          <w:color w:val="0C0D0E"/>
          <w:sz w:val="24"/>
          <w:szCs w:val="24"/>
          <w:shd w:val="clear" w:color="auto" w:fill="FFFFFF"/>
        </w:rPr>
        <w:t>: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Дислексия представляет собой нарушение способности читать и понимать текст. Люди с дислексией сталкиваются с проблемами распознавания слов, понимания прочитанного материала и даже простого процесса чтения вслух. Она проявляется в двух основных формах: </w:t>
      </w:r>
    </w:p>
    <w:p w14:paraId="0BA36AEB" w14:textId="17495DDD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- </w:t>
      </w:r>
      <w:r w:rsidRPr="00741368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Фонематическая дислексия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: неспособность правильно воспринимать звуки речи. </w:t>
      </w:r>
    </w:p>
    <w:p w14:paraId="083EA466" w14:textId="769DCCBB" w:rsidR="00160647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- </w:t>
      </w:r>
      <w:r w:rsidRPr="00741368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Алексия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: полное отсутствие способности читать вследствие повреждения мозга. 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Причины возникновения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Причины дисграфии и дислексии многообразны и включают генетические факторы, нейроанатомические особенности и внешние воздействия. Важно отметить, что эти расстройства не связаны с уровнем интеллекта или мотивации ученика. Например, у многих успешных взрослых наблюдаются признаки дисграфии и дислексии, что свидетельствует о возможности адаптации и компенсации этих трудностей. 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Диагностика и коррекция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Диагностика начинается с оценки уровня владения ребенком основными аспектами письма и чтения. Используется комплекс методов, включая оценку устной речи, письмо диктантов, чтение текстов различной сложности и наблюдение за поведением ребенка в процессе обучения. Ранняя диагностика и своевременная коррекция играют решающую роль в успешном преодолении этих проблем. Коррекционные мероприятия направлены на формирование необходимых навыков письма и чтения. Сюда входят упражнения на тренировку восприятия звуков речи, работу над развитием зрительно-пространственных представлений, специальные методы обучения письму и чтению. Родители и учителя играют важную роль в поддержке ребенка, обеспечивая дополнительные занятия и создавая благоприятную среду для обучения. 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Связь с возрастом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Развитие ребенка включает этапы освоения навыков письма и чтения. Так, в первом классе основной задачей является обучение грамоте, формирование элементарных навыков письма и чтения. Во втором классе дети начинают осваивать основы русской грамматики, знакомятся с правилами правописания и простейшими стилистическими нормами. К третьему классу школьники должны уверенно владеть основами русского языка, уметь грамотно строить предложения и соблюдать нормы правописания. Таким образом, трудности, возникающие у первоклассника в освоении базовых элементов письма и чтения, могут привести к проблемам в обучении во втором и третьем классах, особенно в области изучения русского языка. Своевременная диагностика и коррекция позволяют минимизировать влияние этих расстройств на дальнейшую учебу и развитие ребенка.</w:t>
      </w:r>
    </w:p>
    <w:p w14:paraId="1EC40704" w14:textId="77777777" w:rsidR="00AD10B2" w:rsidRPr="00741368" w:rsidRDefault="00AD10B2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F787C1F" w14:textId="614DD947" w:rsidR="007C05BC" w:rsidRPr="00741368" w:rsidRDefault="00B7751F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2.1.</w:t>
      </w:r>
      <w:r w:rsidR="00071360"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 xml:space="preserve"> </w:t>
      </w:r>
      <w:r w:rsidR="00071360" w:rsidRPr="00AD10B2">
        <w:rPr>
          <w:rStyle w:val="heading"/>
          <w:rFonts w:ascii="Times New Roman" w:hAnsi="Times New Roman" w:cs="Times New Roman"/>
          <w:b/>
          <w:bCs/>
          <w:color w:val="0C0D0E"/>
          <w:sz w:val="24"/>
          <w:szCs w:val="24"/>
          <w:shd w:val="clear" w:color="auto" w:fill="FFFFFF"/>
        </w:rPr>
        <w:t>Влияние гаджетов на современную речь</w:t>
      </w:r>
      <w:r w:rsidR="00AD10B2" w:rsidRPr="00AD10B2">
        <w:rPr>
          <w:rStyle w:val="heading"/>
          <w:rFonts w:ascii="Times New Roman" w:hAnsi="Times New Roman" w:cs="Times New Roman"/>
          <w:b/>
          <w:bCs/>
          <w:color w:val="0C0D0E"/>
          <w:sz w:val="24"/>
          <w:szCs w:val="24"/>
          <w:shd w:val="clear" w:color="auto" w:fill="FFFFFF"/>
        </w:rPr>
        <w:t>.</w:t>
      </w:r>
      <w:r w:rsidR="00071360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Современные технологии значительно повлияли на нашу повседневную жизнь, включая способ общения и выражение мыслей. Гаджеты стали неотъемлемой частью нашей культуры, изменяя как структуру речи, так и наши привычки в общении. Рассмотрим ключевые аспекты влияния технологий на современный русский язык. </w:t>
      </w:r>
    </w:p>
    <w:p w14:paraId="31077432" w14:textId="1409D458" w:rsidR="007C05BC" w:rsidRPr="00741368" w:rsidRDefault="00B7751F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2.1.</w:t>
      </w:r>
      <w:r w:rsidR="00071360"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1. Сокращения и аббревиатуры</w:t>
      </w:r>
      <w:r w:rsidR="00071360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Использование смартфонов и социальных сетей привело к широкому распространению сокращенных форм слов и аббревиатур. Примером могут служить сокращения типа "</w:t>
      </w:r>
      <w:proofErr w:type="spellStart"/>
      <w:r w:rsidR="00071360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спс</w:t>
      </w:r>
      <w:proofErr w:type="spellEnd"/>
      <w:r w:rsidR="00071360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" ("спасибо") или "</w:t>
      </w:r>
      <w:proofErr w:type="spellStart"/>
      <w:r w:rsidR="00071360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лс</w:t>
      </w:r>
      <w:proofErr w:type="spellEnd"/>
      <w:r w:rsidR="00071360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" ("личное сообщение"). Такие формы становятся естественной частью повседневной речи, особенно среди молодежи.</w:t>
      </w:r>
    </w:p>
    <w:p w14:paraId="7F6FA185" w14:textId="5B7DD8B0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</w:t>
      </w:r>
      <w:r w:rsidR="00B7751F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2.1.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 xml:space="preserve">2. </w:t>
      </w:r>
      <w:proofErr w:type="spellStart"/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Эмоджи</w:t>
      </w:r>
      <w:proofErr w:type="spellEnd"/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 xml:space="preserve"> и смайлы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Эмоджи</w:t>
      </w:r>
      <w:proofErr w:type="spellEnd"/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и смайлики превратились в важный элемент современного общения. Они помогают выразить эмоции и тон высказывания, дополняя или заменяя традиционные знаки препинания и эмоциональные оттенки речи. Этот визуальный компонент стал важным инструментом для передачи нюансов смысла и эмоций.</w:t>
      </w:r>
    </w:p>
    <w:p w14:paraId="6DF10176" w14:textId="08DE1F96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lastRenderedPageBreak/>
        <w:t xml:space="preserve"> </w:t>
      </w:r>
      <w:r w:rsidR="00B7751F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2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.</w:t>
      </w:r>
      <w:r w:rsidR="00B7751F"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1.3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 xml:space="preserve"> Изменение стиля общения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Общение через гаджеты способствует развитию менее формального стиля общения. Использование разговорных оборотов, жаргона и неформальных выражений становится обычным делом даже в профессиональных ситуациях. Такая тенденция размывает границы между официальной и неофициальной речью.</w:t>
      </w:r>
    </w:p>
    <w:p w14:paraId="00B0311A" w14:textId="270898BD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</w:t>
      </w:r>
      <w:r w:rsidR="00B7751F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2.1.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4. Интерференция иностранного языка</w:t>
      </w:r>
      <w:r w:rsidR="00B7751F"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.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Широкая доступность англоязычных ресурсов и приложений ведет к активному заимствованию английских слов и выражений. Появляются новые слова и конструкции, такие как "лайкнуть", "постить", "чатиться", которые быстро интегрируются в русский язык и активно используются молодежью.</w:t>
      </w:r>
    </w:p>
    <w:p w14:paraId="25B1F534" w14:textId="422BD7F5" w:rsidR="007C05BC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</w:t>
      </w:r>
      <w:r w:rsidR="00B7751F"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2.1.</w:t>
      </w: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5. Проблемы грамотности</w:t>
      </w:r>
      <w:r w:rsidR="00B7751F"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.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Быстрое и спонтанное общение через гаджеты иногда снижает внимание к правильности речи. Частые ошибки в пунктуации, орфографии и синтаксисе становятся частью повседневной практики. Однако важно отметить, что регулярное использование цифровых устройств также стимулирует развитие определенных навыков, таких как быстрая реакция и адаптивность к новым условиям общения. </w:t>
      </w:r>
    </w:p>
    <w:p w14:paraId="2D785FCA" w14:textId="367BB06B" w:rsidR="00160647" w:rsidRPr="00741368" w:rsidRDefault="00071360" w:rsidP="00741368">
      <w:pPr>
        <w:spacing w:after="0" w:line="276" w:lineRule="auto"/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</w:pPr>
      <w:r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Заключение</w:t>
      </w:r>
      <w:r w:rsidR="00B7751F" w:rsidRPr="00741368">
        <w:rPr>
          <w:rStyle w:val="heading"/>
          <w:rFonts w:ascii="Times New Roman" w:hAnsi="Times New Roman" w:cs="Times New Roman"/>
          <w:color w:val="0C0D0E"/>
          <w:sz w:val="24"/>
          <w:szCs w:val="24"/>
          <w:shd w:val="clear" w:color="auto" w:fill="FFFFFF"/>
        </w:rPr>
        <w:t>:</w:t>
      </w:r>
      <w:r w:rsidRPr="00741368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 Гаджеты оказывают значительное влияние на современное русское общение, меняя его форму и содержание. Несмотря на некоторые негативные последствия, такие изменения отражают эволюцию языка и адаптацию к современным реалиям. Необходимо поддерживать баланс между удобством цифрового общения и сохранением традиционных норм русского языка.</w:t>
      </w:r>
    </w:p>
    <w:p w14:paraId="58F16AE5" w14:textId="456325B5" w:rsidR="00EF3EFC" w:rsidRPr="00741368" w:rsidRDefault="00EF3EFC" w:rsidP="0074136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5A0E6F" w14:textId="50AAB41E" w:rsidR="003F5EA0" w:rsidRPr="00741368" w:rsidRDefault="00AD10B2" w:rsidP="0074136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                                                    </w:t>
      </w:r>
      <w:r w:rsidR="00EF3EFC" w:rsidRPr="007413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</w:t>
      </w:r>
      <w:r w:rsidR="003F5EA0" w:rsidRPr="007413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7751F" w:rsidRPr="007413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="00EF3EFC" w:rsidRPr="007413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EF3EFC" w:rsidRPr="007413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Цели</w:t>
      </w:r>
      <w:r w:rsidR="003F5EA0" w:rsidRPr="0074136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 задачи</w:t>
      </w:r>
    </w:p>
    <w:p w14:paraId="07AA73D0" w14:textId="19193395" w:rsidR="00EF3EFC" w:rsidRDefault="003F5EA0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Цели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Повысить уровень звуковой и речевой грамотности детей 1–4 классов.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Обеспечить успешную социальную адаптацию в школе через развитие коммуникативных навыков и уверенности.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3. Повысить компетентность учителей и родителей в вопросах речевой поддержки и социализации ребёнка.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Задачи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Скрининг и диагностика речевых нарушений и трудностей адаптации у всех учащихся.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Разработка индивидуальных коррекционных планов (артикуляция, </w:t>
      </w:r>
      <w:proofErr w:type="spellStart"/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фонемика</w:t>
      </w:r>
      <w:proofErr w:type="spellEnd"/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темп, голос).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Проведение регулярных логопедических индивидуальных и групповых занятий.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Организация коммуникативных тренингов и ролевых игр для развития навыков общения и сотрудничества.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Включение коррекционных методов в учебную деятельность класса (работа с учителем).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Обучение родителей методикам домашней поддержки и регулярная обратная связь.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 Подготовка методических материалов и дидактических игр для учителей и логопедов.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 Мониторинг эффективности (тесты, шкалы адаптации, наблюдения) и корректировка программ.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9. Система ранней переправки к профильным специалистам при сложных нарушениях (невролог, дефектолог, психолог). 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10. Формирование инклюзивной, поддерживающей школьной среды.</w:t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</w:rPr>
        <w:br/>
      </w:r>
      <w:r w:rsidR="00EF3EFC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Краткие критерии успешности: улучшение произношения по тестам, повышение уровней коммуникативной активности, снижение жалоб учителей/родителей, положительная динамика адаптационных шкал.</w:t>
      </w:r>
    </w:p>
    <w:p w14:paraId="76DC9A71" w14:textId="77777777" w:rsidR="00AD10B2" w:rsidRPr="00741368" w:rsidRDefault="00AD10B2" w:rsidP="0074136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07002E" w14:textId="77777777" w:rsidR="004F039D" w:rsidRPr="00741368" w:rsidRDefault="004F039D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72AAE1" w14:textId="1AA7D5D7" w:rsidR="007B596C" w:rsidRDefault="00AD10B2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                </w:t>
      </w:r>
      <w:r w:rsidR="004F039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РАЗДЕЛ </w:t>
      </w:r>
      <w:r w:rsidR="00B7751F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IV</w:t>
      </w:r>
      <w:r w:rsidR="004F039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 МЕТОДОЛОГИЯ И ЭТАПЫ РЕАЛИЗАЦИИ ПРОГРАММЫ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 Инновационный подход: «Три кита» коррекции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Наша методика отходит от сухих упражнений перед зеркалом. Мы используем комплексный подход: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Нейродинамический блок: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Упражнения на межполушарное взаимодействие (кинезиология). Развивая мозг, мы ускоряем постановку звуков.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Логопедический блок: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Классическая коррекция звукопроизношения, работа над дыханием и голосом.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Коммуникативный тренинг: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Перенос «чистой речи» из кабинета логопеда в реальную жизнь через игру и публичные выступления.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</w:p>
    <w:p w14:paraId="6AB1B8F7" w14:textId="7100A2CE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Часто занятия по 35–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41368">
        <w:rPr>
          <w:rFonts w:ascii="Times New Roman" w:hAnsi="Times New Roman" w:cs="Times New Roman"/>
          <w:sz w:val="24"/>
          <w:szCs w:val="24"/>
        </w:rPr>
        <w:t>0 минут, 2 раза в неделю + домашняя работа 10–15 мин/день.</w:t>
      </w:r>
    </w:p>
    <w:p w14:paraId="3F11D963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CD75E5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1) Первичный осмотр и диагностика (1 занятие)</w:t>
      </w:r>
    </w:p>
    <w:p w14:paraId="27309E3F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Сбор данных: анамнез, педагогические/семейные замечания.</w:t>
      </w:r>
    </w:p>
    <w:p w14:paraId="0F339861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Аудио/видео запись речи (20–30 с чтения/рассказа и свободной речи).</w:t>
      </w:r>
    </w:p>
    <w:p w14:paraId="49696B46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Стандартные тесты: фонологическая осведомлённость, произношение целевых фонем, скорость речи, дыхание/голос, шкала уверенности (самооценка + наблюдение).</w:t>
      </w:r>
    </w:p>
    <w:p w14:paraId="6C453272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Формирование базовых метрик: % разборчивости, число ошибок по фонемам, длительность фразы, дыхательный объём.</w:t>
      </w:r>
    </w:p>
    <w:p w14:paraId="35AD2D56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FB101B3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2) Планирование (1 занятие)</w:t>
      </w:r>
    </w:p>
    <w:p w14:paraId="549B187A" w14:textId="2C75062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- </w:t>
      </w:r>
      <w:r w:rsidR="007B596C">
        <w:rPr>
          <w:rFonts w:ascii="Times New Roman" w:hAnsi="Times New Roman" w:cs="Times New Roman"/>
          <w:sz w:val="24"/>
          <w:szCs w:val="24"/>
        </w:rPr>
        <w:t>Ц</w:t>
      </w:r>
      <w:r w:rsidRPr="00741368">
        <w:rPr>
          <w:rFonts w:ascii="Times New Roman" w:hAnsi="Times New Roman" w:cs="Times New Roman"/>
          <w:sz w:val="24"/>
          <w:szCs w:val="24"/>
        </w:rPr>
        <w:t>ели (конкретные фонемы, уровень разборчивости, поведенческие).</w:t>
      </w:r>
    </w:p>
    <w:p w14:paraId="5D06E21A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Индивидуальный план: приоритеты (фонемы, дыхание, коммуникация), частота занятий, сроки перехода в групповую фазу.</w:t>
      </w:r>
    </w:p>
    <w:p w14:paraId="6C1CDADB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04F47A" w14:textId="0559B6B4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3) Шаблон одного занятия (4</w:t>
      </w:r>
      <w:r w:rsidR="007B596C">
        <w:rPr>
          <w:rFonts w:ascii="Times New Roman" w:hAnsi="Times New Roman" w:cs="Times New Roman"/>
          <w:sz w:val="24"/>
          <w:szCs w:val="24"/>
        </w:rPr>
        <w:t>0</w:t>
      </w:r>
      <w:r w:rsidRPr="00741368">
        <w:rPr>
          <w:rFonts w:ascii="Times New Roman" w:hAnsi="Times New Roman" w:cs="Times New Roman"/>
          <w:sz w:val="24"/>
          <w:szCs w:val="24"/>
        </w:rPr>
        <w:t xml:space="preserve"> мин)</w:t>
      </w:r>
    </w:p>
    <w:p w14:paraId="1B23BBF9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- 1–3 мин: приветствие, цель занятия.</w:t>
      </w:r>
    </w:p>
    <w:p w14:paraId="44EEF628" w14:textId="14B3FAE9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- 5 мин: разминка (лицо, артикуляция, дыхание).</w:t>
      </w:r>
    </w:p>
    <w:p w14:paraId="1E6626F0" w14:textId="38569746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- 8–1</w:t>
      </w:r>
      <w:r w:rsidR="007B596C">
        <w:rPr>
          <w:rFonts w:ascii="Times New Roman" w:hAnsi="Times New Roman" w:cs="Times New Roman"/>
          <w:sz w:val="24"/>
          <w:szCs w:val="24"/>
        </w:rPr>
        <w:t>0</w:t>
      </w:r>
      <w:r w:rsidRPr="00741368">
        <w:rPr>
          <w:rFonts w:ascii="Times New Roman" w:hAnsi="Times New Roman" w:cs="Times New Roman"/>
          <w:sz w:val="24"/>
          <w:szCs w:val="24"/>
        </w:rPr>
        <w:t xml:space="preserve"> мин: нейро</w:t>
      </w:r>
      <w:r w:rsidR="007B596C">
        <w:rPr>
          <w:rFonts w:ascii="Times New Roman" w:hAnsi="Times New Roman" w:cs="Times New Roman"/>
          <w:sz w:val="24"/>
          <w:szCs w:val="24"/>
        </w:rPr>
        <w:t>дин</w:t>
      </w:r>
      <w:r w:rsidRPr="00741368">
        <w:rPr>
          <w:rFonts w:ascii="Times New Roman" w:hAnsi="Times New Roman" w:cs="Times New Roman"/>
          <w:sz w:val="24"/>
          <w:szCs w:val="24"/>
        </w:rPr>
        <w:t>амический блок.</w:t>
      </w:r>
    </w:p>
    <w:p w14:paraId="4FF086D3" w14:textId="42A3B616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- 1</w:t>
      </w:r>
      <w:r w:rsidR="007B596C">
        <w:rPr>
          <w:rFonts w:ascii="Times New Roman" w:hAnsi="Times New Roman" w:cs="Times New Roman"/>
          <w:sz w:val="24"/>
          <w:szCs w:val="24"/>
        </w:rPr>
        <w:t>5</w:t>
      </w:r>
      <w:r w:rsidRPr="00741368">
        <w:rPr>
          <w:rFonts w:ascii="Times New Roman" w:hAnsi="Times New Roman" w:cs="Times New Roman"/>
          <w:sz w:val="24"/>
          <w:szCs w:val="24"/>
        </w:rPr>
        <w:t xml:space="preserve"> мин: логопедический блок (постановка/коррекция звуков).</w:t>
      </w:r>
    </w:p>
    <w:p w14:paraId="59712AFC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- 6–8 мин: дыхание и голос (интеграция с артикуляцией).</w:t>
      </w:r>
    </w:p>
    <w:p w14:paraId="658AF9AF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- 8–10 мин: коммуникативный тренинг (игра/мини-выступление).</w:t>
      </w:r>
    </w:p>
    <w:p w14:paraId="1F999D3F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- 2–3 мин: рефлексия + домашнее задание.</w:t>
      </w:r>
    </w:p>
    <w:p w14:paraId="6332383A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A3E7B5" w14:textId="7149E2E2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4) Нейро</w:t>
      </w:r>
      <w:r w:rsidR="007B596C">
        <w:rPr>
          <w:rFonts w:ascii="Times New Roman" w:hAnsi="Times New Roman" w:cs="Times New Roman"/>
          <w:sz w:val="24"/>
          <w:szCs w:val="24"/>
        </w:rPr>
        <w:t>дин</w:t>
      </w:r>
      <w:r w:rsidRPr="00741368">
        <w:rPr>
          <w:rFonts w:ascii="Times New Roman" w:hAnsi="Times New Roman" w:cs="Times New Roman"/>
          <w:sz w:val="24"/>
          <w:szCs w:val="24"/>
        </w:rPr>
        <w:t>амический блок — конкретные шаги</w:t>
      </w:r>
    </w:p>
    <w:p w14:paraId="62FCCE0A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Цель: ускорить формирование моторики и межполушарное взаимодействие, подготовить мозг к быстрой автоматизации артикуляции.</w:t>
      </w:r>
    </w:p>
    <w:p w14:paraId="177933D2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Упражнения:</w:t>
      </w:r>
    </w:p>
    <w:p w14:paraId="1FC5BF21" w14:textId="7AA95FC9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 -  (поочерёдное касание правого колена левой рукой и наоборот) + проговаривание слогов (па — та — ка).</w:t>
      </w:r>
    </w:p>
    <w:p w14:paraId="0042258A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 - Двухручные ритмы: хлопок справа/слева в такт с проговариванием целевых слогов.</w:t>
      </w:r>
    </w:p>
    <w:p w14:paraId="04A6DCBA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 - Бросание мяча с называнием картинок/слогов — право/лево стимулы.</w:t>
      </w:r>
    </w:p>
    <w:p w14:paraId="106E8AE4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 - Координационные игры с зеркалом (двухсторонняя имитация), рисование двумя руками.</w:t>
      </w:r>
    </w:p>
    <w:p w14:paraId="7BD2FAF7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Прогрессия: от простого ритма к сложным комбинациям + добавление фонемных задач во время движений.</w:t>
      </w:r>
    </w:p>
    <w:p w14:paraId="67F2E135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B6A011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lastRenderedPageBreak/>
        <w:t>5) Логопедический блок — конкретика</w:t>
      </w:r>
    </w:p>
    <w:p w14:paraId="5827A901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Этапы: слуховая дискриминация → артикуляционная постановка → автоматизация в слоге/слове/фразе → перенос в речевой поток.</w:t>
      </w:r>
    </w:p>
    <w:p w14:paraId="048B7CE2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Упражнения:</w:t>
      </w:r>
    </w:p>
    <w:p w14:paraId="7642A4B1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 - Дискриминация: минимальные пары, «найди звук».</w:t>
      </w:r>
    </w:p>
    <w:p w14:paraId="75B51C26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 - Постановка: модель + зеркальная отработка + тактильные подсказки (палочка, ложка) для положения языка/губ.</w:t>
      </w:r>
    </w:p>
    <w:p w14:paraId="4005D5C4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 - Силовые/координационные упражнения: взрывные слоги (па-па-</w:t>
      </w:r>
      <w:proofErr w:type="spellStart"/>
      <w:r w:rsidRPr="00741368">
        <w:rPr>
          <w:rFonts w:ascii="Times New Roman" w:hAnsi="Times New Roman" w:cs="Times New Roman"/>
          <w:sz w:val="24"/>
          <w:szCs w:val="24"/>
        </w:rPr>
        <w:t>клац</w:t>
      </w:r>
      <w:proofErr w:type="spellEnd"/>
      <w:r w:rsidRPr="00741368">
        <w:rPr>
          <w:rFonts w:ascii="Times New Roman" w:hAnsi="Times New Roman" w:cs="Times New Roman"/>
          <w:sz w:val="24"/>
          <w:szCs w:val="24"/>
        </w:rPr>
        <w:t>), консонантные сочетания, цепочки слогов.</w:t>
      </w:r>
    </w:p>
    <w:p w14:paraId="3AE692B3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 - Наращивание сложности: слог → слово → фраза → рассказ.</w:t>
      </w:r>
    </w:p>
    <w:p w14:paraId="3A96B658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Контроль: аудиозапись каждого этапа; цель — стабильность в 4/5 попыток.</w:t>
      </w:r>
    </w:p>
    <w:p w14:paraId="42DE153A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E121F1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6) Дыхание и голос</w:t>
      </w:r>
    </w:p>
    <w:p w14:paraId="43E00C84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Упражнения: дыхание «на живот», долгий шепот/шум (10–15 с), фонация через трубочку/мягкое «е-е-е», интонационные упражнения.</w:t>
      </w:r>
    </w:p>
    <w:p w14:paraId="054D085C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Интеграция: читать фразу на одной выдохе с контролем громкости и плавности.</w:t>
      </w:r>
    </w:p>
    <w:p w14:paraId="7746742E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4E402D8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7) Коммуникативный тренинг (перенос в реальную жизнь)</w:t>
      </w:r>
    </w:p>
    <w:p w14:paraId="1A4DF54F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Малые игры: «магазин», «интервью», показ предметов.</w:t>
      </w:r>
    </w:p>
    <w:p w14:paraId="3BC88D33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Ролевые ситуации в паре/группе, увеличение аудитории поэтапно.</w:t>
      </w:r>
    </w:p>
    <w:p w14:paraId="17DDAB88" w14:textId="777F606F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 xml:space="preserve">- </w:t>
      </w:r>
      <w:r w:rsidR="007B596C">
        <w:rPr>
          <w:rFonts w:ascii="Times New Roman" w:hAnsi="Times New Roman" w:cs="Times New Roman"/>
          <w:sz w:val="24"/>
          <w:szCs w:val="24"/>
        </w:rPr>
        <w:t>Рассказывание историй</w:t>
      </w:r>
      <w:r w:rsidRPr="00741368">
        <w:rPr>
          <w:rFonts w:ascii="Times New Roman" w:hAnsi="Times New Roman" w:cs="Times New Roman"/>
          <w:sz w:val="24"/>
          <w:szCs w:val="24"/>
        </w:rPr>
        <w:t>: подготовка короткой истории 30–60 с, затем ролевое исполнение.</w:t>
      </w:r>
    </w:p>
    <w:p w14:paraId="2E0A3741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Обратная связь: позитивная, конкретная (2 вещи хорошо + 1 цель на след. раз).</w:t>
      </w:r>
    </w:p>
    <w:p w14:paraId="58F690F4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623C067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8) Домашняя работа (ежедневно 10–15 мин)</w:t>
      </w:r>
    </w:p>
    <w:p w14:paraId="2498E824" w14:textId="4DDBC0F9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- 3–5 мин нейро-координации (</w:t>
      </w:r>
      <w:r w:rsidR="007B596C">
        <w:rPr>
          <w:rFonts w:ascii="Times New Roman" w:hAnsi="Times New Roman" w:cs="Times New Roman"/>
          <w:sz w:val="24"/>
          <w:szCs w:val="24"/>
        </w:rPr>
        <w:t xml:space="preserve">пере ползание, перешагивание </w:t>
      </w:r>
      <w:r w:rsidRPr="00741368">
        <w:rPr>
          <w:rFonts w:ascii="Times New Roman" w:hAnsi="Times New Roman" w:cs="Times New Roman"/>
          <w:sz w:val="24"/>
          <w:szCs w:val="24"/>
        </w:rPr>
        <w:t>+ мяч).</w:t>
      </w:r>
    </w:p>
    <w:p w14:paraId="190E73D0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- 5–7 мин фонетика (слоговые цепочки, диктанты по картинкам).</w:t>
      </w:r>
    </w:p>
    <w:p w14:paraId="5A7DB805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- 3–5 мин чтение/рассказ родителю с записыванием 1–2 предложений.</w:t>
      </w:r>
    </w:p>
    <w:p w14:paraId="24098045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8A927D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9) Мониторинг и критерии перехода в групповые/репетиционные этапы</w:t>
      </w:r>
    </w:p>
    <w:p w14:paraId="2E227A76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Еженедельно: короткая аудиозапись и анкета уверенности.</w:t>
      </w:r>
    </w:p>
    <w:p w14:paraId="7BC0CB6B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Раз в 4 недели: формальное тестирование по базовым метрикам.</w:t>
      </w:r>
    </w:p>
    <w:p w14:paraId="2E48BDCF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Готовность к репетициям: стабильность целевых звуков в связной речи в 80–90% образцов, приемлемый контроль дыхания, комфорт при выступлении 30–60 с.</w:t>
      </w:r>
    </w:p>
    <w:p w14:paraId="37A68471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33BF84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10) Режим подготовки к финальному выступлению (4 недели)</w:t>
      </w:r>
    </w:p>
    <w:p w14:paraId="7E46E3F8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Неделя 1: выбор материала, произношение, дыхание.</w:t>
      </w:r>
    </w:p>
    <w:p w14:paraId="00A4AA11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Неделя 2: коммуникативная отработка, сценическая речь, мимика.</w:t>
      </w:r>
    </w:p>
    <w:p w14:paraId="1C0EB2C2" w14:textId="0AD0CC2C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Неделя 3: репетиции с микрофоном, работа над эмоцией.</w:t>
      </w:r>
    </w:p>
    <w:p w14:paraId="7AEC7545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Неделя 4: мини-показы в классе, финальная шлифовка, репетиция в «форматном» зале.</w:t>
      </w:r>
    </w:p>
    <w:p w14:paraId="148B29A3" w14:textId="0286E25C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Финальное: генеральный прогон с записью, чек-лист оценки (разборчивость, артикуляция, дыхание, экспрессия, контакт с залом).</w:t>
      </w:r>
    </w:p>
    <w:p w14:paraId="39C905FE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F7A874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11) Работа с учителями и родителями</w:t>
      </w:r>
    </w:p>
    <w:p w14:paraId="0B06596A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Короткие инструкции (чек-лист на 1 лист): что поддерживать, как корректно мотивировать, домашние задания.</w:t>
      </w:r>
    </w:p>
    <w:p w14:paraId="0DA0E0F2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Мастер-класс 1–2 раза в курс: наблюдение и корректировка помощи в классе.</w:t>
      </w:r>
    </w:p>
    <w:p w14:paraId="6FE2688C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Шаблон обратной связи для учителя (1–2 строки после каждого выступления ребёнка).</w:t>
      </w:r>
    </w:p>
    <w:p w14:paraId="5BD1AB62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A8B76E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lastRenderedPageBreak/>
        <w:t>12) Оценка успеха (примерные метрики)</w:t>
      </w:r>
    </w:p>
    <w:p w14:paraId="0491AEDD" w14:textId="77777777" w:rsidR="00741368" w:rsidRPr="00741368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Разборчивость (до/после) в %, уменьшение ошибок по целевым фонемам, длительность фраз на одном дыхании, уверенность (шкала 1–5).</w:t>
      </w:r>
    </w:p>
    <w:p w14:paraId="3FCF718B" w14:textId="6CF61D23" w:rsidR="007B596C" w:rsidRDefault="00741368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t>- Качественный: способность выступить 1–3 мин перед аудиторией без существенных фонетических сбоев.</w:t>
      </w:r>
    </w:p>
    <w:p w14:paraId="38C8B735" w14:textId="072950E3" w:rsidR="007B596C" w:rsidRDefault="007B596C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10C5C4" w14:textId="5DB3556D" w:rsidR="007B596C" w:rsidRDefault="007B596C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3.2. Этапы реализации (Календарный план)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 Этап: «Карта открытий» (Сентябрь).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 • </w:t>
      </w:r>
      <w:r w:rsidRPr="00741368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Научно: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Входная диагностика всех компонентов речи.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 • </w:t>
      </w:r>
      <w:r w:rsidRPr="00741368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Результат: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Индивидуальный «Маршрут успеха» для каждого ученика.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II Этап: «Фундамент» (Октябрь – Декабрь).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• Постановка звуков, развитие фонематического слуха. Работа над мелкой и общей моторикой.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III Этап: «Архитектура речи» (Январь – Март).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• Обогащение словаря, работа над связным рассказом. Ребенок учится не просто «выговаривать», а красиво «строить» свою мысль.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IV Этап: «Триумф» (Апрель – Май).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• Автоматизация речи в ситуациях стресса (ответ у доски, участие в школьном спектакле).</w:t>
      </w:r>
    </w:p>
    <w:p w14:paraId="5442C3F0" w14:textId="1B735D4F" w:rsidR="000B4009" w:rsidRPr="00741368" w:rsidRDefault="004F039D" w:rsidP="00AD10B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41368">
        <w:rPr>
          <w:rFonts w:ascii="Times New Roman" w:hAnsi="Times New Roman" w:cs="Times New Roman"/>
          <w:sz w:val="24"/>
          <w:szCs w:val="24"/>
        </w:rPr>
        <w:br/>
      </w:r>
      <w:r w:rsid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</w:t>
      </w:r>
      <w:r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РАЗДЕЛ V. ПСИХОЛОГО-ПЕДАГОГИЧЕСКИЙ БЛОК: РАБОТА С РОДИТЕЛЯМИ</w:t>
      </w:r>
      <w:r w:rsidRPr="00AD10B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Философия партнерства: «Семья — территория успеха»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Речь ребенка не исправится за 40 минут занятия в школе, если дома он слышит: «Опять ты мямлишь!» или «Скажи нормально!». 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Наша цель: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изменить речевую среду дома. Мы обучаем родителей искусству «терапевтического общения».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Форматы взаимодействия с родителями: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Мастер-классы «Логопедия на кухне»: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• Мы показываем, как делать артикуляционную гимнастику, пока варится суп, или как развивать словарный запас по дороге в магазин. Это снимает с родителей чувство вины за «нехватку времени».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Закрытый чат-поддержки «Голос будущего»: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• Еженедельные видео-инструкции от экспертов и рубрика «Вопрос-ответ».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«Дневник достижений»: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• Это не школьный дневник с оценками. Это книга, куда родитель вместе с ребенком записывает «маленькие победы» (например: «Сегодня Дима три раза правильно сказал звук [Р] в слове Трактор!»).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 Психологическая поддержка: Снятие «диагноза»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Многие родители воспринимают речевые трудности ребенка как свой личный провал. 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Обращение к родителям в тексте проекта: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="000B40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«Ваш ребенок не "болен", у него просто свой темп освоения пространства языка. Проект "Голос будущего" — это страховочная сетка, которая поможет ему не упасть, а научиться летать. Мы не оцениваем ваши родительские навыки, мы даем вам инструменты, чтобы вы могли гордиться своим ребенком еще больше».</w:t>
      </w:r>
      <w:r w:rsidRPr="00741368">
        <w:rPr>
          <w:rFonts w:ascii="Times New Roman" w:hAnsi="Times New Roman" w:cs="Times New Roman"/>
          <w:sz w:val="24"/>
          <w:szCs w:val="24"/>
        </w:rPr>
        <w:br/>
      </w:r>
    </w:p>
    <w:p w14:paraId="365758C2" w14:textId="77777777" w:rsidR="00AD10B2" w:rsidRDefault="004F039D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3D1E282" w14:textId="15EAAA94" w:rsidR="00AA00BD" w:rsidRDefault="00AD10B2" w:rsidP="000B4009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       </w:t>
      </w:r>
      <w:r w:rsidR="004F039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РАЗДЕЛ V</w:t>
      </w:r>
      <w:r w:rsidR="000B4009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</w:t>
      </w:r>
      <w:r w:rsidR="004F039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 ОЖИДАЕМЫЕ РЕЗУЛЬТАТЫ И КРИТЕРИИ ЭФФЕКТИВНОСТИ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 Количественные показатели (Научный подход)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Мы оцениваем эффективность программы по следующим метрикам: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Речевой прогресс: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85-90% участников демонстрируют полную автоматизацию дефектных звуков к концу учебного года.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Академическая успеваемость: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Снижение количества специфических ошибок (пропуски букв, замены) на письме и при чтении на 40%.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Словарный запас: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Увеличение активного словаря учащихся в среднем на 1000–1500 лексических единиц.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Качественные трансформации (Эмоциональный подход)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увидят родители и учителя: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«Исчезновение барьера»: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Ребенок первым поднимает руку на уроке, не боясь ошибиться в произношении.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Лидерские качества: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Ученик начинает проявлять инициативу в групповых проектах и играх.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Психологический комфорт: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Снижение уровня школьной тревожности и агрессивности, вызванной невозможностью быть понятым.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Смена семейного климата: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Общение дома становится источником радости, а не стресса из-за «домашних заданий по логопедии».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AA00BD" w:rsidRPr="00AA00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</w:t>
      </w:r>
      <w:r w:rsidR="004F039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РАЗДЕЛ V</w:t>
      </w:r>
      <w:r w:rsidR="000B4009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</w:t>
      </w:r>
      <w:r w:rsidR="004F039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I. РЕСУРСНОЕ ОБЕСПЕЧЕНИЕ </w:t>
      </w:r>
      <w:r w:rsidR="00AA00B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AA00B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И РИСКИ </w:t>
      </w:r>
      <w:r w:rsidR="004F039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ПРОЕКТА</w:t>
      </w:r>
    </w:p>
    <w:p w14:paraId="669EB645" w14:textId="77777777" w:rsidR="00AD10B2" w:rsidRDefault="00AD10B2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D326E31" w14:textId="09574D19" w:rsidR="00AA00BD" w:rsidRDefault="00AA00BD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Эффективность реализации программы «Голос будущего» напрямую зависит от создания специфической развивающей среды, которая сочетает в себе медицинские стандарты коррекции и атмосферу психологического комфорта.</w:t>
      </w:r>
    </w:p>
    <w:p w14:paraId="6220DC9D" w14:textId="3A097DBF" w:rsidR="00AA00BD" w:rsidRDefault="00AA00BD" w:rsidP="00AA00BD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Кадровый ресурс: Команда сопровождения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Для реализации комплексного подхода в штате проекта задействованы специалисты, формирующие «круг поддержки» вокруг ребенка: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Учитель-логопед (Ведущий специалист):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 Функции: Проведение углубленной диагностики, постановка и автоматизация звуков, коррекция нарушений письма и чтения.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  Роль для родителей: Проводник в мир правильной речи, консультант по домашним тренировкам.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AA00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Педагог-психолог: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  Функции: Снятие речевой тревожности, работа со страхами публичных выступлений, развитие коммуникативных навыков в группе.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 Роль для родителей: Помощь в выстраивании гармоничных отношений с ребенком, поддержка в периоды «плато» в обучении.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AA00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Тьютор / Ассистент (Классный руководитель):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  Функции: Мониторинг использования ребенком полученных речевых навыков в повседневной школьной жизни (вне кабинета логопеда).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AA00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Привлеченные эксперты: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Нейропсихологи и специалисты по ЛФК (для консультаций по развитию моторных функций).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. Материально-техническое обеспечение: «Пространство успеха»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проекта требуется специально оборудованный кабинет, разделенный на функциональные 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зоны: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Зона «Зеркального контроля»:</w:t>
      </w:r>
      <w:r w:rsidR="00AD10B2">
        <w:rPr>
          <w:rFonts w:ascii="Times New Roman" w:hAnsi="Times New Roman" w:cs="Times New Roman"/>
          <w:sz w:val="24"/>
          <w:szCs w:val="24"/>
        </w:rPr>
        <w:t xml:space="preserve"> 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Настенное зеркало с локальным освещением для индивидуальной работы над артикуляцией.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 Интерактивное зеркало (программный комплекс), превращающее скучные упражнения в захватывающую игру (ребенок видит на экране не только себя, но и анимированных персонажей-помощников).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Нейродинамическая зона: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 Балансировочные доски (</w:t>
      </w:r>
      <w:proofErr w:type="spellStart"/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борды</w:t>
      </w:r>
      <w:proofErr w:type="spellEnd"/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) — занятия на балансирах стимулируют мозжечок, что ускоряет развитие речевых центров.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Сенсорные мешочки с разными наполнителями и тактильные панели для развития мелкой моторики.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Цифровая лаборатория: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 Планшеты со специализированным ПО для коррекции речи («Игры для Тигры», «</w:t>
      </w:r>
      <w:proofErr w:type="spellStart"/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Мерсибо</w:t>
      </w:r>
      <w:proofErr w:type="spellEnd"/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»).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Микрофон и аудиосистема для записи речи ребенка (необходимо для методики «Аудиовизуального самоконтроля»).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Релаксационная зона: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 Мягкие пуфы и световые панели для снятия эмоционального напряжения после интенсивной работы.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3. Информационно-методический ресурс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Этот блок обеспечивает научную доказательность и прозрачность проекта: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Диагностический пакет: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Комплект стандартизированных методик обследования речи (протоколы </w:t>
      </w:r>
      <w:proofErr w:type="spellStart"/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Фотековой</w:t>
      </w:r>
      <w:proofErr w:type="spellEnd"/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Т.А., альбомы Иншаковой О.Б.).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Цифровая платформа проекта: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  * Закрытый раздел на сайте школы или мобильное приложение, где хранятся видеоуроки для родителей.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  * «Электронный речевой портфолио» каждого ученика (динамика прогресса в графиках и аудиозаписях).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AA00BD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Библиотека «Голос будущего»: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Фонд современной методической литературы, пособий и дидактических игр.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AA00BD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. Финансово-организационный ресурс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Проект реализуется в рамках внеурочной деятельности (или за счет грантовых средств/родительской кооперации):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Гибкий график: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Занятия интегрированы в расписание второй половины дня, чтобы не перегружать ребенка.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Расходные материалы:</w:t>
      </w:r>
      <w:r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Индивидуальные логопедические зонды (или их заменители), одноразовые шпатели, личные «Дневники успеха» для каждого ребенка.</w:t>
      </w:r>
      <w:r w:rsidRPr="00741368">
        <w:rPr>
          <w:rFonts w:ascii="Times New Roman" w:hAnsi="Times New Roman" w:cs="Times New Roman"/>
          <w:sz w:val="24"/>
          <w:szCs w:val="24"/>
        </w:rPr>
        <w:br/>
      </w:r>
      <w:r w:rsidRPr="009F081B">
        <w:rPr>
          <w:rFonts w:ascii="Times New Roman" w:hAnsi="Times New Roman" w:cs="Times New Roman"/>
          <w:sz w:val="24"/>
          <w:szCs w:val="24"/>
        </w:rPr>
        <w:br/>
      </w:r>
      <w:r w:rsidRPr="00956D5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«Мы позаботились о том, чтобы каждое занятие </w:t>
      </w:r>
      <w:r w:rsidR="00956D5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н</w:t>
      </w:r>
      <w:r w:rsidRPr="00956D5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ашего ребенка проходило в среде, где технологии будущего встречаются с теплом человеческого общения. Каждое зеркало в нашем кабинете — волшебное, потому что оно показывает ребенку его завтрашние победы. Каждое оборудование — это не просто техника, а бережный инструмент, помогающий раскрыть талант </w:t>
      </w:r>
      <w:r w:rsidR="00956D5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н</w:t>
      </w:r>
      <w:r w:rsidRPr="00956D5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ашего ребенка».</w:t>
      </w:r>
    </w:p>
    <w:p w14:paraId="75EA0779" w14:textId="77777777" w:rsidR="00AD10B2" w:rsidRDefault="004F039D" w:rsidP="009F081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</w:rPr>
        <w:br/>
      </w:r>
      <w:r w:rsidR="009F08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</w:t>
      </w:r>
    </w:p>
    <w:p w14:paraId="28CBF60E" w14:textId="77777777" w:rsidR="00AD10B2" w:rsidRDefault="00AD10B2" w:rsidP="009F081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982FCA9" w14:textId="13D018DC" w:rsidR="00956D5F" w:rsidRDefault="00AD10B2" w:rsidP="00AD10B2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                        </w:t>
      </w:r>
      <w:r w:rsidR="004F039D" w:rsidRPr="00AD10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АНАЛИЗ РИСКОВ И СПОСОБЫ ИХ МИНИМИЗАЦИИ</w:t>
      </w:r>
      <w:r w:rsidR="004F039D" w:rsidRPr="00AD10B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Риск: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Низкая вовлеченность родителей.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 </w:t>
      </w:r>
      <w:r w:rsidR="004F039D" w:rsidRPr="00741368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Решение: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Использование геймификации для взрослых (бонусы, открытые праздники «День достижений»).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Риск: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Длительный период автоматизации звуков у детей с тяжелыми нарушениями.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  </w:t>
      </w:r>
      <w:r w:rsidR="004F039D" w:rsidRPr="00741368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Решение: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Индивидуальный график и психологическая поддержка, чтобы ребенок не потерял мотивацию.</w:t>
      </w:r>
    </w:p>
    <w:p w14:paraId="4D673F71" w14:textId="77777777" w:rsidR="00956D5F" w:rsidRDefault="00956D5F" w:rsidP="009F081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CF9AAD8" w14:textId="3AD7F0BC" w:rsidR="00956D5F" w:rsidRPr="00741368" w:rsidRDefault="00956D5F" w:rsidP="00956D5F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10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         </w:t>
      </w:r>
      <w:r w:rsidRPr="00AD1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</w:t>
      </w:r>
      <w:r w:rsidRPr="00AD10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VIII</w:t>
      </w:r>
      <w:r w:rsidRPr="00AD1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МОНИТОРИНГ И КРИТЕРИИ ЭФФЕКТИВНОСТИ ПРОГРАММЫ</w:t>
      </w:r>
      <w:r w:rsidRPr="00AD10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понять, что проект «Голос будущего» успешен? Мы используем многофакторную систему оценки, которая учитывает не только чистоту произношения звуков, но и общее качество жизни ребенка.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956D5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t>.1. Логопедические критерии (Научный уровень)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базовые показатели, которые оцениваются специалистом в начале и в конце учебного года: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Звукопроизношение: Полное устранение дефектов артикуляции (нормализация всех групп звуков).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Фонематические процессы: Способность ребенка безошибочно различать звуки на слух и воспроизводить сложные слоги.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Лексико-грамматическая готовность: Рост объема активного словаря и отсутствие ошибок в словоизменении (падежи, числа, роды).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Связность речи: Умение самостоятельно составить логичный рассказ по картинке или пересказать текст без наводящих вопросов.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956D5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t>.2. Образовательные критерии (Успешность в школе)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Эффективность программы напрямую отражается на результатах обучения по ФГОС: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Снижение дисграфических ошибок: Уменьшение количества пропусков, замен и перестановки букв в диктантах и творческих работах.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Скорость и качество чтения: Переход от слогового чтения к чтению целыми словами с полным пониманием прочитанного.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Коммуникативная активность: Увеличение частоты ответов у доски и участия в дискуссиях на уроках литературного чтения и окружающего мира.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956D5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t>.3. Социально-психологические критерии (Эмоциональный уровень)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родителей это самые важные показатели, свидетельствующие о гармоничном развитии личности: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Снижение уровня тревожности: Ребенок перестает бояться говорить, исчезает «речевой негативизм» (отказ от общения).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Социальный статус в классе: Повышение авторитета среди сверстников. Ребенок легче находит друзей и включается в коллективные игры.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Уровень самооценки: Формирование образа «Я — успешный человек, который умеет говорить красиво».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Удовлетворенность семьи: Снижение конфликтности в доме, связанной с выполнением школьных заданий, и рост доверия между родителем и ребенком.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956D5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t>.4. Инструментарий оценки (Как мы измеряем?)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того чтобы данные были достоверными, в проекте используются следующие инструменты: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Лист «Речевого профиля»: Визуальный график, на котором в начале года отмечаются «дефициты», а в конце — «зоны роста». Это наглядное доказательство прогресса для родителей.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Видео-портфолио «Точка отсчета»: Сравнение двух видеозаписей (сентябрь и май). Когда родители видят разницу в уверенности и дикции своего ребенка, это вызывает самый сильный эмоциональный отклик.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Метод «360 градусов»: Анкетирование трех сторон — самого ребенка (самооценка), учителя (успехи в классе) и родителей (поведение дома).</w:t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413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  <w:r w:rsidRPr="007413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«Эффективность для нас — это не только пятерка в дневнике. Это тот момент, когда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r w:rsidRPr="007413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аш ребенок первым поднимает руку, чтобы рассказать стихотворение на празднике. Это когда он уверенно знакомится на площадке. Это когда вы, слушая его рассказ о прошедшем дне, вдруг ловите себя на мысли: "Как же красиво и складно он говорит!". Настоящая эффективность — это свобода быть собой, которую дает чистая речь».</w:t>
      </w:r>
    </w:p>
    <w:p w14:paraId="210E7AF9" w14:textId="01239712" w:rsidR="000B4009" w:rsidRDefault="004F039D" w:rsidP="009F081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1368">
        <w:rPr>
          <w:rFonts w:ascii="Times New Roman" w:hAnsi="Times New Roman" w:cs="Times New Roman"/>
          <w:sz w:val="24"/>
          <w:szCs w:val="24"/>
        </w:rPr>
        <w:br/>
      </w:r>
      <w:r w:rsidRPr="00741368">
        <w:rPr>
          <w:rFonts w:ascii="Times New Roman" w:hAnsi="Times New Roman" w:cs="Times New Roman"/>
          <w:sz w:val="24"/>
          <w:szCs w:val="24"/>
        </w:rPr>
        <w:br/>
      </w:r>
    </w:p>
    <w:p w14:paraId="2EE6A2F2" w14:textId="77777777" w:rsidR="003E7BAB" w:rsidRDefault="000B4009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40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</w:t>
      </w:r>
      <w:r w:rsidR="00956D5F" w:rsidRPr="003E7BA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РАЗДЕЛ </w:t>
      </w:r>
      <w:r w:rsidR="00956D5F" w:rsidRPr="003E7BA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IX</w:t>
      </w:r>
      <w:r w:rsidR="00956D5F" w:rsidRPr="003E7BA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4F039D" w:rsidRPr="003E7BA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ЗАКЛЮЧЕНИЕ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Проект «Голос будущего» — это инвестиция в самый ценный капитал. Мы не просто исправляем дикцию, мы дарим детям инструмент для самореализации в мире, где коммуникация является главным ключом к успеху. 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Для школы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— это повышение качества образования и формирование имиджа инновационной площадки. 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Для родителей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— это спокойствие за будущее своего ребенка и гордость за его первые уверенные слова. 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  <w:r w:rsidR="004F039D" w:rsidRPr="00741368"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Для ребенка</w:t>
      </w:r>
      <w:r w:rsidR="004F039D" w:rsidRPr="00741368">
        <w:rPr>
          <w:rFonts w:ascii="Times New Roman" w:hAnsi="Times New Roman" w:cs="Times New Roman"/>
          <w:sz w:val="24"/>
          <w:szCs w:val="24"/>
          <w:shd w:val="clear" w:color="auto" w:fill="FFFFFF"/>
        </w:rPr>
        <w:t> — это возможность сказать миру: «Я здесь, я знаю, я могу!».</w:t>
      </w:r>
      <w:r w:rsidR="004F039D" w:rsidRPr="00741368">
        <w:rPr>
          <w:rFonts w:ascii="Times New Roman" w:hAnsi="Times New Roman" w:cs="Times New Roman"/>
          <w:sz w:val="24"/>
          <w:szCs w:val="24"/>
        </w:rPr>
        <w:br/>
      </w:r>
    </w:p>
    <w:p w14:paraId="6CD381E5" w14:textId="0C4A1AEF" w:rsidR="00543F8C" w:rsidRPr="002A521E" w:rsidRDefault="004F039D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Голос каждого ребенка должен звучать чисто. И вместе мы сделаем так, чтобы этот голос был услышан.</w:t>
      </w:r>
      <w:r w:rsidRPr="00543F8C">
        <w:rPr>
          <w:rFonts w:ascii="Times New Roman" w:hAnsi="Times New Roman" w:cs="Times New Roman"/>
          <w:sz w:val="24"/>
          <w:szCs w:val="24"/>
        </w:rPr>
        <w:br/>
      </w:r>
      <w:r w:rsidRPr="00543F8C">
        <w:rPr>
          <w:rFonts w:ascii="Times New Roman" w:hAnsi="Times New Roman" w:cs="Times New Roman"/>
          <w:sz w:val="24"/>
          <w:szCs w:val="24"/>
        </w:rPr>
        <w:br/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  <w:r w:rsidR="009F081B" w:rsidRPr="00543F8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РАЗДЕЛ X. СПИСОК ИСПОЛЬЗОВАННОЙ ЛИТЕРАТУРЫ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 w:rsid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Нормативно-правовая база</w:t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9F081B" w:rsidRPr="00543F8C">
        <w:rPr>
          <w:rFonts w:ascii="Times New Roman" w:hAnsi="Times New Roman" w:cs="Times New Roman"/>
          <w:sz w:val="24"/>
          <w:szCs w:val="24"/>
        </w:rPr>
        <w:t xml:space="preserve"> </w:t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Федеральный государственный образовательный стандарт начального общего образования (ФГОС НОО). Федеральный закон «Об образовании в Российской </w:t>
      </w:r>
      <w:r w:rsidR="009F081B" w:rsidRPr="002A521E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Федерации» № 273-ФЗ.</w:t>
      </w:r>
    </w:p>
    <w:p w14:paraId="4664CF76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2.</w:t>
      </w:r>
      <w:r w:rsidRPr="002A521E">
        <w:rPr>
          <w:rFonts w:ascii="Times New Roman" w:hAnsi="Times New Roman" w:cs="Times New Roman"/>
          <w:sz w:val="24"/>
          <w:szCs w:val="24"/>
        </w:rPr>
        <w:t xml:space="preserve">Логопедия / Под ред. Л.С. Волковой, С.Н. Шаховской. — Москва : </w:t>
      </w:r>
      <w:proofErr w:type="spellStart"/>
      <w:r w:rsidRPr="002A521E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2A521E">
        <w:rPr>
          <w:rFonts w:ascii="Times New Roman" w:hAnsi="Times New Roman" w:cs="Times New Roman"/>
          <w:sz w:val="24"/>
          <w:szCs w:val="24"/>
        </w:rPr>
        <w:t xml:space="preserve">, 2003. </w:t>
      </w:r>
    </w:p>
    <w:p w14:paraId="7800EB8C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3.</w:t>
      </w:r>
      <w:r w:rsidRPr="002A521E">
        <w:rPr>
          <w:rFonts w:ascii="Times New Roman" w:hAnsi="Times New Roman" w:cs="Times New Roman"/>
          <w:sz w:val="24"/>
          <w:szCs w:val="24"/>
        </w:rPr>
        <w:t xml:space="preserve"> Основы логопедии / Под ред. Р.Е. Левиной. — Москва : Просвещение, 1988.</w:t>
      </w:r>
    </w:p>
    <w:p w14:paraId="7FFBD342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4.</w:t>
      </w:r>
      <w:r w:rsidRPr="002A521E">
        <w:rPr>
          <w:rFonts w:ascii="Times New Roman" w:hAnsi="Times New Roman" w:cs="Times New Roman"/>
          <w:sz w:val="24"/>
          <w:szCs w:val="24"/>
        </w:rPr>
        <w:t xml:space="preserve"> Хрестоматия по логопедии / Под ред. Л.С. Волковой, С.Н. Шаховской. — Москва : </w:t>
      </w:r>
      <w:proofErr w:type="spellStart"/>
      <w:r w:rsidRPr="002A521E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2A521E">
        <w:rPr>
          <w:rFonts w:ascii="Times New Roman" w:hAnsi="Times New Roman" w:cs="Times New Roman"/>
          <w:sz w:val="24"/>
          <w:szCs w:val="24"/>
        </w:rPr>
        <w:t xml:space="preserve">, 1998. </w:t>
      </w:r>
    </w:p>
    <w:p w14:paraId="66A0D945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5.</w:t>
      </w:r>
      <w:r w:rsidRPr="002A521E">
        <w:rPr>
          <w:rFonts w:ascii="Times New Roman" w:hAnsi="Times New Roman" w:cs="Times New Roman"/>
          <w:sz w:val="24"/>
          <w:szCs w:val="24"/>
        </w:rPr>
        <w:t xml:space="preserve"> Коррекционная педагогика / Под ред. Е.А. Медведевой, Л.И. Плаксиной. — Москва : Академия, 2001. </w:t>
      </w:r>
    </w:p>
    <w:p w14:paraId="5C239682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6.</w:t>
      </w:r>
      <w:r w:rsidRPr="002A521E">
        <w:rPr>
          <w:rFonts w:ascii="Times New Roman" w:hAnsi="Times New Roman" w:cs="Times New Roman"/>
          <w:sz w:val="24"/>
          <w:szCs w:val="24"/>
        </w:rPr>
        <w:t xml:space="preserve"> Психология детей с нарушениями речи / Под ред. В.П. Глухов. — Москва : Педагогика-Пресс, 1994. </w:t>
      </w:r>
    </w:p>
    <w:p w14:paraId="0CC1A770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Pr="002A521E">
        <w:rPr>
          <w:rFonts w:ascii="Times New Roman" w:hAnsi="Times New Roman" w:cs="Times New Roman"/>
          <w:sz w:val="24"/>
          <w:szCs w:val="24"/>
        </w:rPr>
        <w:t xml:space="preserve"> Развитие речи дошкольника / Под ред. О.С. Ушакова. — Москва : Издательство Московского психолого-социального института ; Воронеж : МОДЭК, 2004. </w:t>
      </w:r>
    </w:p>
    <w:p w14:paraId="49C11147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8.</w:t>
      </w:r>
      <w:r w:rsidRPr="002A521E">
        <w:rPr>
          <w:rFonts w:ascii="Times New Roman" w:hAnsi="Times New Roman" w:cs="Times New Roman"/>
          <w:sz w:val="24"/>
          <w:szCs w:val="24"/>
        </w:rPr>
        <w:t xml:space="preserve"> Методика развития речи и обучения родному языку дошкольников / Под ред. Ф.А. Сохина. — Москва : Просвещение, 1987. </w:t>
      </w:r>
    </w:p>
    <w:p w14:paraId="2ACB07DB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9.</w:t>
      </w:r>
      <w:r w:rsidRPr="002A521E">
        <w:rPr>
          <w:rFonts w:ascii="Times New Roman" w:hAnsi="Times New Roman" w:cs="Times New Roman"/>
          <w:sz w:val="24"/>
          <w:szCs w:val="24"/>
        </w:rPr>
        <w:t xml:space="preserve"> Игры в логопедической работе с детьми / Под ред. Г.В. Чиркиной. — Москва : </w:t>
      </w:r>
      <w:proofErr w:type="spellStart"/>
      <w:r w:rsidRPr="002A521E">
        <w:rPr>
          <w:rFonts w:ascii="Times New Roman" w:hAnsi="Times New Roman" w:cs="Times New Roman"/>
          <w:sz w:val="24"/>
          <w:szCs w:val="24"/>
        </w:rPr>
        <w:t>Аркти</w:t>
      </w:r>
      <w:proofErr w:type="spellEnd"/>
      <w:r w:rsidRPr="002A521E">
        <w:rPr>
          <w:rFonts w:ascii="Times New Roman" w:hAnsi="Times New Roman" w:cs="Times New Roman"/>
          <w:sz w:val="24"/>
          <w:szCs w:val="24"/>
        </w:rPr>
        <w:t>, 2001.</w:t>
      </w:r>
    </w:p>
    <w:p w14:paraId="64D86493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10.</w:t>
      </w:r>
      <w:r w:rsidRPr="002A521E">
        <w:rPr>
          <w:rFonts w:ascii="Times New Roman" w:hAnsi="Times New Roman" w:cs="Times New Roman"/>
          <w:sz w:val="24"/>
          <w:szCs w:val="24"/>
        </w:rPr>
        <w:t xml:space="preserve"> Практикум по логопедии / Под ред. Л.Б. </w:t>
      </w:r>
      <w:proofErr w:type="spellStart"/>
      <w:r w:rsidRPr="002A521E">
        <w:rPr>
          <w:rFonts w:ascii="Times New Roman" w:hAnsi="Times New Roman" w:cs="Times New Roman"/>
          <w:sz w:val="24"/>
          <w:szCs w:val="24"/>
        </w:rPr>
        <w:t>Халиловой</w:t>
      </w:r>
      <w:proofErr w:type="spellEnd"/>
      <w:r w:rsidRPr="002A521E">
        <w:rPr>
          <w:rFonts w:ascii="Times New Roman" w:hAnsi="Times New Roman" w:cs="Times New Roman"/>
          <w:sz w:val="24"/>
          <w:szCs w:val="24"/>
        </w:rPr>
        <w:t xml:space="preserve">. — Москва : Просвещение, 1989. </w:t>
      </w:r>
    </w:p>
    <w:p w14:paraId="5283C13D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11.</w:t>
      </w:r>
      <w:r w:rsidRPr="002A521E">
        <w:rPr>
          <w:rFonts w:ascii="Times New Roman" w:hAnsi="Times New Roman" w:cs="Times New Roman"/>
          <w:sz w:val="24"/>
          <w:szCs w:val="24"/>
        </w:rPr>
        <w:t xml:space="preserve"> Диагностика нарушений речи у детей и организация логопедической работы в дошкольных учреждениях / Под ред. С.Ф. Иванова. — Санкт-Петербург : Детство-Пресс, 2001. </w:t>
      </w:r>
    </w:p>
    <w:p w14:paraId="7B7750D6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12.</w:t>
      </w:r>
      <w:r w:rsidRPr="002A521E">
        <w:rPr>
          <w:rFonts w:ascii="Times New Roman" w:hAnsi="Times New Roman" w:cs="Times New Roman"/>
          <w:sz w:val="24"/>
          <w:szCs w:val="24"/>
        </w:rPr>
        <w:t xml:space="preserve"> Преодоление общего недоразвития речи у дошкольников / Под ред. Т.Б. Филичевой, Г.В. Чиркиной. — Москва : Просвещение, 1989. </w:t>
      </w:r>
    </w:p>
    <w:p w14:paraId="63EADD88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13.</w:t>
      </w:r>
      <w:r w:rsidRPr="002A521E">
        <w:rPr>
          <w:rFonts w:ascii="Times New Roman" w:hAnsi="Times New Roman" w:cs="Times New Roman"/>
          <w:sz w:val="24"/>
          <w:szCs w:val="24"/>
        </w:rPr>
        <w:t xml:space="preserve"> Формирование связной речи у детей с системным недоразвитием речи / Под ред. Т.Б. Филичева, Т.В. Туманова. — Москва : Гуманитарный издательский центр ВЛАДОС, 2000. </w:t>
      </w:r>
    </w:p>
    <w:p w14:paraId="519D83C0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14.</w:t>
      </w:r>
      <w:r w:rsidRPr="002A521E">
        <w:rPr>
          <w:rFonts w:ascii="Times New Roman" w:hAnsi="Times New Roman" w:cs="Times New Roman"/>
          <w:sz w:val="24"/>
          <w:szCs w:val="24"/>
        </w:rPr>
        <w:t xml:space="preserve"> Дети с задержкой психического развития / Под ред. С.Г. Шевченко. — Москва : Школьная пресса, 2004. </w:t>
      </w:r>
    </w:p>
    <w:p w14:paraId="1968B969" w14:textId="77777777" w:rsidR="00543F8C" w:rsidRPr="002A521E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521E">
        <w:rPr>
          <w:rFonts w:ascii="Times New Roman" w:hAnsi="Times New Roman" w:cs="Times New Roman"/>
          <w:sz w:val="24"/>
          <w:szCs w:val="24"/>
        </w:rPr>
        <w:t>15.</w:t>
      </w:r>
      <w:r w:rsidRPr="002A521E">
        <w:rPr>
          <w:rFonts w:ascii="Times New Roman" w:hAnsi="Times New Roman" w:cs="Times New Roman"/>
          <w:sz w:val="24"/>
          <w:szCs w:val="24"/>
        </w:rPr>
        <w:t xml:space="preserve"> Специальная педагогика / Под ред. Н.М. Назарова. — Москва : Академия, 2001.</w:t>
      </w:r>
    </w:p>
    <w:p w14:paraId="547E1D89" w14:textId="08D710F3" w:rsidR="009F081B" w:rsidRPr="00543F8C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521E">
        <w:rPr>
          <w:rFonts w:ascii="Times New Roman" w:hAnsi="Times New Roman" w:cs="Times New Roman"/>
          <w:sz w:val="24"/>
          <w:szCs w:val="24"/>
        </w:rPr>
        <w:t>16.</w:t>
      </w:r>
      <w:r w:rsidRPr="002A521E">
        <w:rPr>
          <w:rFonts w:ascii="Times New Roman" w:hAnsi="Times New Roman" w:cs="Times New Roman"/>
          <w:sz w:val="24"/>
          <w:szCs w:val="24"/>
        </w:rPr>
        <w:t xml:space="preserve"> Современные подходы к коррекции нарушений звукопроизношения у детей дошкольного возраста / Под ред. Е.Ю. Варламовой. — Москва : Эксмо, 2015.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17. </w:t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Научно-педагогические труды: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    Выготский Л. С. «Мышление и речь» — классика психологии.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    Лурия А. Р. «Основы нейропсихологии» — база для работы мозга.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    Левина Р. Е. «Основы теории и практики логопедии» — фундамент коррекционной работы.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18. </w:t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Современные методические пособия: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    </w:t>
      </w:r>
      <w:proofErr w:type="spellStart"/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Фотекова</w:t>
      </w:r>
      <w:proofErr w:type="spellEnd"/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Т. А. «Тестовая методика диагностики устной речи младших школьников».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     Иншакова О. Б. «Альбом для логопеда» (практический инструментарий).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19. </w:t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Литература для родителей: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    </w:t>
      </w:r>
      <w:proofErr w:type="spellStart"/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Петрановская</w:t>
      </w:r>
      <w:proofErr w:type="spellEnd"/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Л. В. «Тайная опора» (психологический аспект общения).</w:t>
      </w:r>
      <w:r w:rsidR="009F081B" w:rsidRPr="00543F8C">
        <w:rPr>
          <w:rFonts w:ascii="Times New Roman" w:hAnsi="Times New Roman" w:cs="Times New Roman"/>
          <w:sz w:val="24"/>
          <w:szCs w:val="24"/>
        </w:rPr>
        <w:br/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    </w:t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081B" w:rsidRPr="00543F8C">
        <w:rPr>
          <w:rFonts w:ascii="Times New Roman" w:hAnsi="Times New Roman" w:cs="Times New Roman"/>
          <w:sz w:val="24"/>
          <w:szCs w:val="24"/>
          <w:shd w:val="clear" w:color="auto" w:fill="FFFFFF"/>
        </w:rPr>
        <w:t>Полякова М. А. «Самоучитель по логопедии» (советы для домашних занятий).</w:t>
      </w:r>
    </w:p>
    <w:p w14:paraId="03A1AB9C" w14:textId="77777777" w:rsidR="009F081B" w:rsidRDefault="009F081B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D316085" w14:textId="77777777" w:rsidR="009F081B" w:rsidRDefault="009F081B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B1EAD3" w14:textId="77777777" w:rsidR="009F081B" w:rsidRDefault="009F081B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B2AA72F" w14:textId="77777777" w:rsidR="009F081B" w:rsidRDefault="009F081B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F2F5F82" w14:textId="77777777" w:rsidR="009F081B" w:rsidRDefault="009F081B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9A10BC2" w14:textId="77777777" w:rsidR="009F081B" w:rsidRDefault="009F081B" w:rsidP="000B400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3D05AB2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D2F0120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6B999CE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D7C66B5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FBBA257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868E401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0CABF9A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A45CFF4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B82DF9A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2B68420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E341FF8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A60DEB8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972DFF7" w14:textId="0D4C6625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6F74F2A" w14:textId="77777777" w:rsidR="002A521E" w:rsidRDefault="002A521E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C556490" w14:textId="77777777" w:rsidR="00FA4CF1" w:rsidRDefault="00FA4CF1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BC44F94" w14:textId="2EFDFFD4" w:rsidR="003E7BAB" w:rsidRPr="00CF40C3" w:rsidRDefault="004F039D" w:rsidP="006601E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F40C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ПРИЛОЖЕНИ</w:t>
      </w:r>
      <w:r w:rsidR="002A521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Е</w:t>
      </w:r>
    </w:p>
    <w:p w14:paraId="05059341" w14:textId="77777777" w:rsidR="00CF40C3" w:rsidRDefault="00CF40C3" w:rsidP="003E7BA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409EED7" w14:textId="77777777" w:rsidR="00CF40C3" w:rsidRDefault="00CF40C3" w:rsidP="003E7BA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80660BB" w14:textId="77777777" w:rsidR="00CF40C3" w:rsidRDefault="00CF40C3" w:rsidP="003E7BA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8C2272B" w14:textId="2B30160F" w:rsidR="003E7BAB" w:rsidRDefault="006601E0" w:rsidP="003E7BA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521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Приложение </w:t>
      </w:r>
      <w:r w:rsidR="003E7BAB" w:rsidRPr="002A521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 w:rsidR="003E7B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E7BAB" w:rsidRPr="006601E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«Речевой </w:t>
      </w:r>
      <w:proofErr w:type="spellStart"/>
      <w:r w:rsidR="003E7BAB" w:rsidRPr="006601E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чеклист</w:t>
      </w:r>
      <w:proofErr w:type="spellEnd"/>
      <w:r w:rsidR="003E7BAB" w:rsidRPr="006601E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для родителей 1-4 классов»</w:t>
      </w:r>
    </w:p>
    <w:p w14:paraId="3475AE27" w14:textId="77777777" w:rsidR="003E7BAB" w:rsidRDefault="003E7BAB" w:rsidP="003E7BA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5195"/>
        <w:gridCol w:w="3304"/>
      </w:tblGrid>
      <w:tr w:rsidR="003E7BAB" w14:paraId="464113C1" w14:textId="77777777" w:rsidTr="003E7BAB">
        <w:tc>
          <w:tcPr>
            <w:tcW w:w="1413" w:type="dxa"/>
          </w:tcPr>
          <w:p w14:paraId="1B96B60C" w14:textId="2A2C3DC7" w:rsidR="003E7BAB" w:rsidRPr="003E7BAB" w:rsidRDefault="003E7BAB" w:rsidP="003E7B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E7BA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Возраст </w:t>
            </w:r>
          </w:p>
        </w:tc>
        <w:tc>
          <w:tcPr>
            <w:tcW w:w="5195" w:type="dxa"/>
          </w:tcPr>
          <w:p w14:paraId="7FD2B3DC" w14:textId="4F62C01C" w:rsidR="003E7BAB" w:rsidRPr="003E7BAB" w:rsidRDefault="003E7BAB" w:rsidP="003E7B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E7BA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Что должен уметь ребенок (научно)</w:t>
            </w:r>
          </w:p>
        </w:tc>
        <w:tc>
          <w:tcPr>
            <w:tcW w:w="3304" w:type="dxa"/>
          </w:tcPr>
          <w:p w14:paraId="514B0664" w14:textId="6500FD66" w:rsidR="003E7BAB" w:rsidRPr="003E7BAB" w:rsidRDefault="003E7BAB" w:rsidP="003E7B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E7BA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Как это выглядит в жизни (эмоционально)</w:t>
            </w:r>
          </w:p>
        </w:tc>
      </w:tr>
      <w:tr w:rsidR="003E7BAB" w14:paraId="29A4FF8E" w14:textId="77777777" w:rsidTr="003E7BAB">
        <w:tc>
          <w:tcPr>
            <w:tcW w:w="1413" w:type="dxa"/>
          </w:tcPr>
          <w:p w14:paraId="499F9C65" w14:textId="5227F705" w:rsidR="003E7BAB" w:rsidRDefault="003E7BAB" w:rsidP="003E7B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7-8 лет</w:t>
            </w:r>
          </w:p>
        </w:tc>
        <w:tc>
          <w:tcPr>
            <w:tcW w:w="5195" w:type="dxa"/>
          </w:tcPr>
          <w:p w14:paraId="0B3F9AE6" w14:textId="5AF6A725" w:rsidR="003E7BAB" w:rsidRDefault="003E7BAB" w:rsidP="003E7B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Дифференциация всех звуков</w:t>
            </w:r>
          </w:p>
        </w:tc>
        <w:tc>
          <w:tcPr>
            <w:tcW w:w="3304" w:type="dxa"/>
          </w:tcPr>
          <w:p w14:paraId="2226129E" w14:textId="6899AE14" w:rsidR="003E7BAB" w:rsidRDefault="003E7BAB" w:rsidP="003E7B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Ребенок не путает </w:t>
            </w:r>
            <w:r w:rsidR="00CF40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«с» и «ш», не стесняется отвечать на уроках.</w:t>
            </w:r>
          </w:p>
        </w:tc>
      </w:tr>
      <w:tr w:rsidR="003E7BAB" w14:paraId="6BE0616A" w14:textId="77777777" w:rsidTr="003E7BAB">
        <w:tc>
          <w:tcPr>
            <w:tcW w:w="1413" w:type="dxa"/>
          </w:tcPr>
          <w:p w14:paraId="39ECC15B" w14:textId="24CB2F70" w:rsidR="003E7BAB" w:rsidRDefault="003E7BAB" w:rsidP="003E7B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9-10 лет</w:t>
            </w:r>
          </w:p>
        </w:tc>
        <w:tc>
          <w:tcPr>
            <w:tcW w:w="5195" w:type="dxa"/>
          </w:tcPr>
          <w:p w14:paraId="4AC28092" w14:textId="70D4DD4C" w:rsidR="003E7BAB" w:rsidRDefault="00CF40C3" w:rsidP="003E7B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Построение сложных причинно-следственных связей</w:t>
            </w:r>
          </w:p>
        </w:tc>
        <w:tc>
          <w:tcPr>
            <w:tcW w:w="3304" w:type="dxa"/>
          </w:tcPr>
          <w:p w14:paraId="22CB49F1" w14:textId="32AF18E5" w:rsidR="003E7BAB" w:rsidRDefault="00CF40C3" w:rsidP="003E7B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Ребенок может пересказать фильм так, что вам станет интересно его посмотреть</w:t>
            </w:r>
          </w:p>
        </w:tc>
      </w:tr>
    </w:tbl>
    <w:p w14:paraId="4D8C72C0" w14:textId="77777777" w:rsidR="003E7BAB" w:rsidRPr="003E7BAB" w:rsidRDefault="003E7BAB" w:rsidP="003E7BA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9AAC088" w14:textId="77777777" w:rsidR="00CF40C3" w:rsidRDefault="00CF40C3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F47278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C10314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5A7012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63BC1F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41BD03E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183A26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6408CA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C75543E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96545B9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572EED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5554B3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9AE9F1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4ED64F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51E184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074FC4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374C62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CE384CC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F6AF42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761656E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66F013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BF9018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89731A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770873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EC9AD3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0D3248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ADE2FF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F5B9F4D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21BD8A0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135867E" w14:textId="18A4E12A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5ED91C" w14:textId="77777777" w:rsidR="002A521E" w:rsidRDefault="002A521E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89E768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095455" w14:textId="77777777" w:rsidR="00FA4CF1" w:rsidRDefault="00FA4CF1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698A9F" w14:textId="047F5C6C" w:rsidR="003F5EA0" w:rsidRPr="002A521E" w:rsidRDefault="008B51FB" w:rsidP="0074136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521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 w:rsidR="00CF40C3" w:rsidRPr="002A521E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7F9C5A52" w14:textId="2C41ECB5" w:rsidR="00CF40C3" w:rsidRDefault="00CF40C3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C9D0EA" w14:textId="77777777" w:rsidR="00CF40C3" w:rsidRDefault="00CF40C3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b/>
          <w:bCs/>
          <w:sz w:val="24"/>
          <w:szCs w:val="24"/>
        </w:rPr>
        <w:t>Справочник "Пять минут для речи"</w:t>
      </w:r>
    </w:p>
    <w:p w14:paraId="56D65E37" w14:textId="77777777" w:rsidR="00942A9F" w:rsidRDefault="00CF40C3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sz w:val="24"/>
          <w:szCs w:val="24"/>
        </w:rPr>
        <w:t xml:space="preserve"> представляет собой удобный инструмент для родителей и педагогов, содержащий эффективные упражнения для улучшения речи детей. Вот примерный список упражнений из подобного справочника: Логопедические упражнения </w:t>
      </w:r>
    </w:p>
    <w:p w14:paraId="152DECD9" w14:textId="3F4861A2" w:rsidR="00CF40C3" w:rsidRDefault="00CF40C3" w:rsidP="007413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sz w:val="24"/>
          <w:szCs w:val="24"/>
        </w:rPr>
        <w:t xml:space="preserve">Артикуляционная гимнастика </w:t>
      </w:r>
    </w:p>
    <w:p w14:paraId="4E2020DC" w14:textId="4199822C" w:rsidR="00CF40C3" w:rsidRPr="00CF40C3" w:rsidRDefault="00CF40C3" w:rsidP="00CF40C3">
      <w:pPr>
        <w:pStyle w:val="a5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b/>
          <w:bCs/>
          <w:sz w:val="24"/>
          <w:szCs w:val="24"/>
        </w:rPr>
        <w:t>"Улыбочка"</w:t>
      </w:r>
      <w:r w:rsidRPr="00CF40C3">
        <w:rPr>
          <w:rFonts w:ascii="Times New Roman" w:hAnsi="Times New Roman" w:cs="Times New Roman"/>
          <w:sz w:val="24"/>
          <w:szCs w:val="24"/>
        </w:rPr>
        <w:t xml:space="preserve"> </w:t>
      </w:r>
      <w:r w:rsidRPr="00CF40C3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CF40C3">
        <w:rPr>
          <w:rFonts w:ascii="Times New Roman" w:hAnsi="Times New Roman" w:cs="Times New Roman"/>
          <w:sz w:val="24"/>
          <w:szCs w:val="24"/>
        </w:rPr>
        <w:t xml:space="preserve"> Удерживаем улыбку, показывая зубки.</w:t>
      </w:r>
    </w:p>
    <w:p w14:paraId="1439AD5A" w14:textId="77777777" w:rsidR="00CF40C3" w:rsidRDefault="00CF40C3" w:rsidP="00CF40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sz w:val="24"/>
          <w:szCs w:val="24"/>
        </w:rPr>
        <w:t xml:space="preserve"> </w:t>
      </w:r>
      <w:r w:rsidRPr="00CF40C3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CF40C3">
        <w:rPr>
          <w:rFonts w:ascii="Times New Roman" w:hAnsi="Times New Roman" w:cs="Times New Roman"/>
          <w:sz w:val="24"/>
          <w:szCs w:val="24"/>
        </w:rPr>
        <w:t xml:space="preserve"> Укрепляем мышцы губ. </w:t>
      </w:r>
    </w:p>
    <w:p w14:paraId="5E9C1B75" w14:textId="25D6493F" w:rsidR="00CF40C3" w:rsidRPr="00CF40C3" w:rsidRDefault="00CF40C3" w:rsidP="00CF40C3">
      <w:pPr>
        <w:pStyle w:val="a5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b/>
          <w:bCs/>
          <w:sz w:val="24"/>
          <w:szCs w:val="24"/>
        </w:rPr>
        <w:t>"Хоботок"</w:t>
      </w:r>
      <w:r w:rsidRPr="00CF40C3">
        <w:rPr>
          <w:rFonts w:ascii="Times New Roman" w:hAnsi="Times New Roman" w:cs="Times New Roman"/>
          <w:sz w:val="24"/>
          <w:szCs w:val="24"/>
        </w:rPr>
        <w:t xml:space="preserve"> </w:t>
      </w:r>
      <w:r w:rsidRPr="00CF40C3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CF40C3">
        <w:rPr>
          <w:rFonts w:ascii="Times New Roman" w:hAnsi="Times New Roman" w:cs="Times New Roman"/>
          <w:sz w:val="24"/>
          <w:szCs w:val="24"/>
        </w:rPr>
        <w:t xml:space="preserve"> Тянем губы вперед трубочкой. </w:t>
      </w:r>
    </w:p>
    <w:p w14:paraId="4811AD78" w14:textId="77777777" w:rsidR="00CF40C3" w:rsidRDefault="00CF40C3" w:rsidP="00CF40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CF40C3">
        <w:rPr>
          <w:rFonts w:ascii="Times New Roman" w:hAnsi="Times New Roman" w:cs="Times New Roman"/>
          <w:sz w:val="24"/>
          <w:szCs w:val="24"/>
        </w:rPr>
        <w:t xml:space="preserve"> Развиваем подвижность губ.</w:t>
      </w:r>
    </w:p>
    <w:p w14:paraId="46012906" w14:textId="77777777" w:rsidR="00CF40C3" w:rsidRDefault="00CF40C3" w:rsidP="00CF40C3">
      <w:pPr>
        <w:pStyle w:val="a5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b/>
          <w:bCs/>
          <w:sz w:val="24"/>
          <w:szCs w:val="24"/>
        </w:rPr>
        <w:t>"Заборчик"</w:t>
      </w:r>
      <w:r w:rsidRPr="00CF40C3">
        <w:rPr>
          <w:rFonts w:ascii="Times New Roman" w:hAnsi="Times New Roman" w:cs="Times New Roman"/>
          <w:sz w:val="24"/>
          <w:szCs w:val="24"/>
        </w:rPr>
        <w:t xml:space="preserve"> </w:t>
      </w:r>
      <w:r w:rsidRPr="00CF40C3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CF40C3">
        <w:rPr>
          <w:rFonts w:ascii="Times New Roman" w:hAnsi="Times New Roman" w:cs="Times New Roman"/>
          <w:sz w:val="24"/>
          <w:szCs w:val="24"/>
        </w:rPr>
        <w:t xml:space="preserve"> Губы растянуты в широкой улыбке, зубы сомкнуты.</w:t>
      </w:r>
    </w:p>
    <w:p w14:paraId="53AB159B" w14:textId="77777777" w:rsidR="00CF40C3" w:rsidRDefault="00CF40C3" w:rsidP="00CF40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sz w:val="24"/>
          <w:szCs w:val="24"/>
        </w:rPr>
        <w:t xml:space="preserve"> </w:t>
      </w:r>
      <w:r w:rsidRPr="00CF40C3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CF40C3">
        <w:rPr>
          <w:rFonts w:ascii="Times New Roman" w:hAnsi="Times New Roman" w:cs="Times New Roman"/>
          <w:sz w:val="24"/>
          <w:szCs w:val="24"/>
        </w:rPr>
        <w:t xml:space="preserve"> Формируем правильное положение губ. </w:t>
      </w:r>
    </w:p>
    <w:p w14:paraId="7EE00E9E" w14:textId="749DBD3B" w:rsidR="00CF40C3" w:rsidRPr="00CF40C3" w:rsidRDefault="00CF40C3" w:rsidP="00CF40C3">
      <w:pPr>
        <w:pStyle w:val="a5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b/>
          <w:bCs/>
          <w:sz w:val="24"/>
          <w:szCs w:val="24"/>
        </w:rPr>
        <w:t>"Трубочка"</w:t>
      </w:r>
      <w:r w:rsidRPr="00CF40C3">
        <w:rPr>
          <w:rFonts w:ascii="Times New Roman" w:hAnsi="Times New Roman" w:cs="Times New Roman"/>
          <w:sz w:val="24"/>
          <w:szCs w:val="24"/>
        </w:rPr>
        <w:t xml:space="preserve"> </w:t>
      </w:r>
      <w:r w:rsidRPr="00CF40C3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CF40C3">
        <w:rPr>
          <w:rFonts w:ascii="Times New Roman" w:hAnsi="Times New Roman" w:cs="Times New Roman"/>
          <w:sz w:val="24"/>
          <w:szCs w:val="24"/>
        </w:rPr>
        <w:t xml:space="preserve"> Губы вытянуты вперед трубочкой, произносим звук «у-у-у». </w:t>
      </w:r>
    </w:p>
    <w:p w14:paraId="6F37F91B" w14:textId="77777777" w:rsidR="00CF40C3" w:rsidRDefault="00CF40C3" w:rsidP="00CF40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CF40C3">
        <w:rPr>
          <w:rFonts w:ascii="Times New Roman" w:hAnsi="Times New Roman" w:cs="Times New Roman"/>
          <w:sz w:val="24"/>
          <w:szCs w:val="24"/>
        </w:rPr>
        <w:t xml:space="preserve"> Активируем работу мышц губ. </w:t>
      </w:r>
    </w:p>
    <w:p w14:paraId="635E3263" w14:textId="2FBFFD19" w:rsidR="00CF40C3" w:rsidRPr="00CF40C3" w:rsidRDefault="00CF40C3" w:rsidP="00CF40C3">
      <w:pPr>
        <w:pStyle w:val="a5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b/>
          <w:bCs/>
          <w:sz w:val="24"/>
          <w:szCs w:val="24"/>
        </w:rPr>
        <w:t>"Почистим зубки язычком"</w:t>
      </w:r>
      <w:r w:rsidRPr="00CF40C3">
        <w:rPr>
          <w:rFonts w:ascii="Times New Roman" w:hAnsi="Times New Roman" w:cs="Times New Roman"/>
          <w:sz w:val="24"/>
          <w:szCs w:val="24"/>
        </w:rPr>
        <w:t xml:space="preserve"> </w:t>
      </w:r>
      <w:r w:rsidRPr="00CF40C3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CF40C3">
        <w:rPr>
          <w:rFonts w:ascii="Times New Roman" w:hAnsi="Times New Roman" w:cs="Times New Roman"/>
          <w:sz w:val="24"/>
          <w:szCs w:val="24"/>
        </w:rPr>
        <w:t xml:space="preserve"> Водим языком по внутренней стороне зубов сверху-вниз и обратно. </w:t>
      </w:r>
    </w:p>
    <w:p w14:paraId="66FDBA5D" w14:textId="77777777" w:rsidR="00CF40C3" w:rsidRDefault="00CF40C3" w:rsidP="00CF40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F40C3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CF40C3">
        <w:rPr>
          <w:rFonts w:ascii="Times New Roman" w:hAnsi="Times New Roman" w:cs="Times New Roman"/>
          <w:sz w:val="24"/>
          <w:szCs w:val="24"/>
        </w:rPr>
        <w:t xml:space="preserve"> Улучшаем подвижность языка. </w:t>
      </w:r>
    </w:p>
    <w:p w14:paraId="274BAF15" w14:textId="77777777" w:rsidR="00942A9F" w:rsidRDefault="00942A9F" w:rsidP="00CF40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0EE6CA" w14:textId="77777777" w:rsidR="00942A9F" w:rsidRDefault="00CF40C3" w:rsidP="00CF40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b/>
          <w:bCs/>
          <w:sz w:val="24"/>
          <w:szCs w:val="24"/>
        </w:rPr>
        <w:t>Звукоподражательные игры</w:t>
      </w:r>
      <w:r w:rsidRPr="00CF40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683F9C" w14:textId="5F5D3663" w:rsidR="00942A9F" w:rsidRPr="00942A9F" w:rsidRDefault="00CF40C3" w:rsidP="00942A9F">
      <w:pPr>
        <w:pStyle w:val="a5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42A9F">
        <w:rPr>
          <w:rFonts w:ascii="Times New Roman" w:hAnsi="Times New Roman" w:cs="Times New Roman"/>
          <w:b/>
          <w:bCs/>
          <w:sz w:val="24"/>
          <w:szCs w:val="24"/>
        </w:rPr>
        <w:t>"Кто как кричит?"</w:t>
      </w:r>
    </w:p>
    <w:p w14:paraId="3854D702" w14:textId="77777777" w:rsidR="00942A9F" w:rsidRDefault="00CF40C3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sz w:val="24"/>
          <w:szCs w:val="24"/>
        </w:rPr>
        <w:t xml:space="preserve"> </w:t>
      </w:r>
      <w:r w:rsidRPr="00942A9F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942A9F">
        <w:rPr>
          <w:rFonts w:ascii="Times New Roman" w:hAnsi="Times New Roman" w:cs="Times New Roman"/>
          <w:sz w:val="24"/>
          <w:szCs w:val="24"/>
        </w:rPr>
        <w:t xml:space="preserve"> Подражаем животным («гав-гав», «мяу-мяу»). </w:t>
      </w:r>
      <w:r w:rsidRPr="00942A9F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942A9F">
        <w:rPr>
          <w:rFonts w:ascii="Times New Roman" w:hAnsi="Times New Roman" w:cs="Times New Roman"/>
          <w:sz w:val="24"/>
          <w:szCs w:val="24"/>
        </w:rPr>
        <w:t xml:space="preserve"> Стимулируем развитие артикуляции.</w:t>
      </w:r>
    </w:p>
    <w:p w14:paraId="29E4FDD7" w14:textId="50EAE4FD" w:rsidR="00942A9F" w:rsidRPr="00942A9F" w:rsidRDefault="00CF40C3" w:rsidP="00942A9F">
      <w:pPr>
        <w:pStyle w:val="a5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b/>
          <w:bCs/>
          <w:sz w:val="24"/>
          <w:szCs w:val="24"/>
        </w:rPr>
        <w:t>"Машинки гудят"</w:t>
      </w:r>
      <w:r w:rsidRPr="00942A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1DA49" w14:textId="77777777" w:rsidR="00942A9F" w:rsidRDefault="00CF40C3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942A9F">
        <w:rPr>
          <w:rFonts w:ascii="Times New Roman" w:hAnsi="Times New Roman" w:cs="Times New Roman"/>
          <w:sz w:val="24"/>
          <w:szCs w:val="24"/>
        </w:rPr>
        <w:t xml:space="preserve"> Произносим звуки моторчика («б-р-р-р»), имитируя движение машины. </w:t>
      </w:r>
      <w:r w:rsidRPr="00942A9F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942A9F">
        <w:rPr>
          <w:rFonts w:ascii="Times New Roman" w:hAnsi="Times New Roman" w:cs="Times New Roman"/>
          <w:sz w:val="24"/>
          <w:szCs w:val="24"/>
        </w:rPr>
        <w:t xml:space="preserve"> Учимся правильно воспроизводить вибрирующий звук. </w:t>
      </w:r>
    </w:p>
    <w:p w14:paraId="194975D7" w14:textId="323A7593" w:rsidR="00942A9F" w:rsidRPr="00942A9F" w:rsidRDefault="00CF40C3" w:rsidP="00942A9F">
      <w:pPr>
        <w:pStyle w:val="a5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b/>
          <w:bCs/>
          <w:sz w:val="24"/>
          <w:szCs w:val="24"/>
        </w:rPr>
        <w:t>"Поезд едет"</w:t>
      </w:r>
      <w:r w:rsidRPr="00942A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BBACC" w14:textId="77777777" w:rsidR="00942A9F" w:rsidRDefault="00CF40C3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942A9F">
        <w:rPr>
          <w:rFonts w:ascii="Times New Roman" w:hAnsi="Times New Roman" w:cs="Times New Roman"/>
          <w:sz w:val="24"/>
          <w:szCs w:val="24"/>
        </w:rPr>
        <w:t xml:space="preserve"> Изображаем поезд, издавая звуки колес («</w:t>
      </w:r>
      <w:proofErr w:type="spellStart"/>
      <w:r w:rsidRPr="00942A9F">
        <w:rPr>
          <w:rFonts w:ascii="Times New Roman" w:hAnsi="Times New Roman" w:cs="Times New Roman"/>
          <w:sz w:val="24"/>
          <w:szCs w:val="24"/>
        </w:rPr>
        <w:t>чух-чух</w:t>
      </w:r>
      <w:proofErr w:type="spellEnd"/>
      <w:r w:rsidRPr="00942A9F">
        <w:rPr>
          <w:rFonts w:ascii="Times New Roman" w:hAnsi="Times New Roman" w:cs="Times New Roman"/>
          <w:sz w:val="24"/>
          <w:szCs w:val="24"/>
        </w:rPr>
        <w:t xml:space="preserve">»). </w:t>
      </w:r>
      <w:r w:rsidRPr="00942A9F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942A9F">
        <w:rPr>
          <w:rFonts w:ascii="Times New Roman" w:hAnsi="Times New Roman" w:cs="Times New Roman"/>
          <w:sz w:val="24"/>
          <w:szCs w:val="24"/>
        </w:rPr>
        <w:t xml:space="preserve"> Работаем над правильным воспроизведением звуков. </w:t>
      </w:r>
    </w:p>
    <w:p w14:paraId="10051D99" w14:textId="77777777" w:rsidR="00942A9F" w:rsidRDefault="00942A9F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E8CD089" w14:textId="77777777" w:rsidR="00942A9F" w:rsidRDefault="00CF40C3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b/>
          <w:bCs/>
          <w:sz w:val="24"/>
          <w:szCs w:val="24"/>
        </w:rPr>
        <w:t>Игры на развитие дыхания</w:t>
      </w:r>
      <w:r w:rsidRPr="00942A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41B490" w14:textId="77777777" w:rsidR="00942A9F" w:rsidRDefault="00CF40C3" w:rsidP="00942A9F">
      <w:pPr>
        <w:pStyle w:val="a5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b/>
          <w:bCs/>
          <w:sz w:val="24"/>
          <w:szCs w:val="24"/>
        </w:rPr>
        <w:t>"Свеча"</w:t>
      </w:r>
      <w:r w:rsidRPr="00942A9F">
        <w:rPr>
          <w:rFonts w:ascii="Times New Roman" w:hAnsi="Times New Roman" w:cs="Times New Roman"/>
          <w:sz w:val="24"/>
          <w:szCs w:val="24"/>
        </w:rPr>
        <w:t xml:space="preserve"> </w:t>
      </w:r>
      <w:r w:rsidRPr="00942A9F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942A9F">
        <w:rPr>
          <w:rFonts w:ascii="Times New Roman" w:hAnsi="Times New Roman" w:cs="Times New Roman"/>
          <w:sz w:val="24"/>
          <w:szCs w:val="24"/>
        </w:rPr>
        <w:t xml:space="preserve"> Задуваем свечу медленно и плавно. </w:t>
      </w:r>
      <w:r w:rsidRPr="00942A9F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942A9F">
        <w:rPr>
          <w:rFonts w:ascii="Times New Roman" w:hAnsi="Times New Roman" w:cs="Times New Roman"/>
          <w:sz w:val="24"/>
          <w:szCs w:val="24"/>
        </w:rPr>
        <w:t xml:space="preserve"> Тренируем плавный выдох. </w:t>
      </w:r>
    </w:p>
    <w:p w14:paraId="2BDE09F3" w14:textId="2E94CEFF" w:rsidR="00942A9F" w:rsidRDefault="00CF40C3" w:rsidP="00942A9F">
      <w:pPr>
        <w:pStyle w:val="a5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sz w:val="24"/>
          <w:szCs w:val="24"/>
        </w:rPr>
        <w:t xml:space="preserve">2. </w:t>
      </w:r>
      <w:r w:rsidRPr="00942A9F">
        <w:rPr>
          <w:rFonts w:ascii="Times New Roman" w:hAnsi="Times New Roman" w:cs="Times New Roman"/>
          <w:b/>
          <w:bCs/>
          <w:sz w:val="24"/>
          <w:szCs w:val="24"/>
        </w:rPr>
        <w:t>"Футбол"</w:t>
      </w:r>
      <w:r w:rsidRPr="00942A9F">
        <w:rPr>
          <w:rFonts w:ascii="Times New Roman" w:hAnsi="Times New Roman" w:cs="Times New Roman"/>
          <w:sz w:val="24"/>
          <w:szCs w:val="24"/>
        </w:rPr>
        <w:t xml:space="preserve"> </w:t>
      </w:r>
      <w:r w:rsidRPr="00942A9F">
        <w:rPr>
          <w:rFonts w:ascii="Times New Roman" w:hAnsi="Times New Roman" w:cs="Times New Roman"/>
          <w:i/>
          <w:iCs/>
          <w:sz w:val="24"/>
          <w:szCs w:val="24"/>
        </w:rPr>
        <w:t>Описание:</w:t>
      </w:r>
      <w:r w:rsidRPr="00942A9F">
        <w:rPr>
          <w:rFonts w:ascii="Times New Roman" w:hAnsi="Times New Roman" w:cs="Times New Roman"/>
          <w:sz w:val="24"/>
          <w:szCs w:val="24"/>
        </w:rPr>
        <w:t xml:space="preserve"> Сдуваем ватный шарик, представляя мяч. </w:t>
      </w:r>
      <w:r w:rsidRPr="00942A9F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942A9F">
        <w:rPr>
          <w:rFonts w:ascii="Times New Roman" w:hAnsi="Times New Roman" w:cs="Times New Roman"/>
          <w:sz w:val="24"/>
          <w:szCs w:val="24"/>
        </w:rPr>
        <w:t xml:space="preserve"> Практикуемся в длительном выдохе. </w:t>
      </w:r>
    </w:p>
    <w:p w14:paraId="1DD5D971" w14:textId="2E43EF28" w:rsidR="00942A9F" w:rsidRDefault="00942A9F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F3A9CAE" w14:textId="11D9F97E" w:rsidR="00942A9F" w:rsidRPr="00942A9F" w:rsidRDefault="00942A9F" w:rsidP="00942A9F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942A9F">
        <w:rPr>
          <w:rFonts w:ascii="Times New Roman" w:hAnsi="Times New Roman" w:cs="Times New Roman"/>
          <w:b/>
          <w:bCs/>
          <w:sz w:val="24"/>
          <w:szCs w:val="24"/>
        </w:rPr>
        <w:t>Игры в автомобили</w:t>
      </w:r>
    </w:p>
    <w:p w14:paraId="72451E54" w14:textId="7DA7C745" w:rsidR="00942A9F" w:rsidRDefault="00942A9F" w:rsidP="00942A9F">
      <w:pPr>
        <w:pStyle w:val="a5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Упражнение «Радио». Пока едете в машине, ребенок описывает всё, что видит за окном, как настоящий диктор.</w:t>
      </w:r>
    </w:p>
    <w:p w14:paraId="2D603627" w14:textId="337A63B4" w:rsidR="00942A9F" w:rsidRPr="00942A9F" w:rsidRDefault="00942A9F" w:rsidP="00942A9F">
      <w:pPr>
        <w:pStyle w:val="a5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Упражнение «Снежный ком». Мама говорит слово, папа добавляет прилагательное, ребенок глагол. Строим красивую и длинную историю.</w:t>
      </w:r>
    </w:p>
    <w:p w14:paraId="7971D99B" w14:textId="77777777" w:rsidR="00942A9F" w:rsidRDefault="00942A9F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822AB66" w14:textId="64B8D1A0" w:rsidR="00CF40C3" w:rsidRDefault="00CF40C3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42A9F">
        <w:rPr>
          <w:rFonts w:ascii="Times New Roman" w:hAnsi="Times New Roman" w:cs="Times New Roman"/>
          <w:sz w:val="24"/>
          <w:szCs w:val="24"/>
        </w:rPr>
        <w:t>Эти упражнения помогают детям развивать четкость речи, улучшают дыхание и артикуляционную мускулатуру. Важно проводить занятия регулярно и последовательно, уделяя внимание каждому этапу. Такой подход способствует формированию правильной дикции и облегчает усвоение сложных звуков.</w:t>
      </w:r>
    </w:p>
    <w:p w14:paraId="214ED4BF" w14:textId="68447342" w:rsidR="00942A9F" w:rsidRDefault="00942A9F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A9CEF52" w14:textId="6195E11F" w:rsidR="00942A9F" w:rsidRDefault="00942A9F" w:rsidP="00942A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EA5547" w14:textId="7731572F" w:rsidR="00942A9F" w:rsidRPr="002A521E" w:rsidRDefault="008B51FB" w:rsidP="00942A9F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2A521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 w:rsidR="00942A9F" w:rsidRPr="002A521E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266B2EF" w14:textId="782CD83B" w:rsidR="008B51FB" w:rsidRPr="006601E0" w:rsidRDefault="008B51FB" w:rsidP="006601E0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01E0">
        <w:rPr>
          <w:rFonts w:ascii="Times New Roman" w:hAnsi="Times New Roman" w:cs="Times New Roman"/>
          <w:b/>
          <w:bCs/>
          <w:sz w:val="24"/>
          <w:szCs w:val="24"/>
        </w:rPr>
        <w:t>8 информационно-обучающих карточек.</w:t>
      </w:r>
    </w:p>
    <w:p w14:paraId="28EB50FE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68EF5C4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Эти карточки можно использовать как раздаточный материал для родителей, оформить в виде стенда или использовать в электронном виде. На каждой карточке указано ваше имя, что подчеркивает ваш профессиональный статус.</w:t>
      </w:r>
    </w:p>
    <w:p w14:paraId="157743B6" w14:textId="0001D490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CFB9A68" w14:textId="1C7B4EA6" w:rsidR="008B51FB" w:rsidRPr="008B51FB" w:rsidRDefault="008B51FB" w:rsidP="008B51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5F5FF8" w14:textId="33A6081A" w:rsidR="008B51FB" w:rsidRPr="006601E0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601E0">
        <w:rPr>
          <w:rFonts w:ascii="Times New Roman" w:hAnsi="Times New Roman" w:cs="Times New Roman"/>
          <w:b/>
          <w:bCs/>
          <w:sz w:val="24"/>
          <w:szCs w:val="24"/>
        </w:rPr>
        <w:t xml:space="preserve"> Карточка №1: Визитная карточка </w:t>
      </w:r>
      <w:proofErr w:type="spellStart"/>
      <w:r w:rsidRPr="006601E0">
        <w:rPr>
          <w:rFonts w:ascii="Times New Roman" w:hAnsi="Times New Roman" w:cs="Times New Roman"/>
          <w:b/>
          <w:bCs/>
          <w:sz w:val="24"/>
          <w:szCs w:val="24"/>
        </w:rPr>
        <w:t>логопункта</w:t>
      </w:r>
      <w:proofErr w:type="spellEnd"/>
    </w:p>
    <w:p w14:paraId="44F1A547" w14:textId="37B9FADB" w:rsidR="008B51FB" w:rsidRPr="008B51FB" w:rsidRDefault="008B51FB" w:rsidP="008B51FB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51FB">
        <w:rPr>
          <w:rFonts w:ascii="Times New Roman" w:hAnsi="Times New Roman" w:cs="Times New Roman"/>
          <w:b/>
          <w:bCs/>
          <w:sz w:val="24"/>
          <w:szCs w:val="24"/>
        </w:rPr>
        <w:t>Добро пожаловать в проект «Голос будущего»!</w:t>
      </w:r>
    </w:p>
    <w:p w14:paraId="055E7C1F" w14:textId="53ABEC4B" w:rsidR="008B51FB" w:rsidRPr="008B51FB" w:rsidRDefault="006601E0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01E0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CFD01EF" wp14:editId="11F8071E">
            <wp:simplePos x="0" y="0"/>
            <wp:positionH relativeFrom="column">
              <wp:posOffset>174625</wp:posOffset>
            </wp:positionH>
            <wp:positionV relativeFrom="paragraph">
              <wp:posOffset>245745</wp:posOffset>
            </wp:positionV>
            <wp:extent cx="894715" cy="894715"/>
            <wp:effectExtent l="0" t="0" r="635" b="635"/>
            <wp:wrapTight wrapText="bothSides">
              <wp:wrapPolygon edited="0">
                <wp:start x="0" y="0"/>
                <wp:lineTo x="0" y="21155"/>
                <wp:lineTo x="21155" y="21155"/>
                <wp:lineTo x="2115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1FB" w:rsidRPr="008B51FB">
        <w:rPr>
          <w:rFonts w:ascii="Times New Roman" w:hAnsi="Times New Roman" w:cs="Times New Roman"/>
          <w:sz w:val="24"/>
          <w:szCs w:val="24"/>
        </w:rPr>
        <w:t xml:space="preserve">Речь — это ключ к успеху вашего ребенка. В нашем </w:t>
      </w:r>
      <w:proofErr w:type="spellStart"/>
      <w:r w:rsidR="008B51FB" w:rsidRPr="008B51FB">
        <w:rPr>
          <w:rFonts w:ascii="Times New Roman" w:hAnsi="Times New Roman" w:cs="Times New Roman"/>
          <w:sz w:val="24"/>
          <w:szCs w:val="24"/>
        </w:rPr>
        <w:t>логопункте</w:t>
      </w:r>
      <w:proofErr w:type="spellEnd"/>
      <w:r w:rsidR="008B51FB" w:rsidRPr="008B51FB">
        <w:rPr>
          <w:rFonts w:ascii="Times New Roman" w:hAnsi="Times New Roman" w:cs="Times New Roman"/>
          <w:sz w:val="24"/>
          <w:szCs w:val="24"/>
        </w:rPr>
        <w:t xml:space="preserve"> мы не просто исправляем звуки, мы строим фундамент для уверенного общения и отличной учебы. </w:t>
      </w:r>
    </w:p>
    <w:p w14:paraId="14CC773F" w14:textId="3588E23A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Ваш проводник в мир красивой речи — Еникеева Елена Петровна, учитель-логопед.</w:t>
      </w:r>
    </w:p>
    <w:p w14:paraId="03077864" w14:textId="540B6198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0A25943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F473D60" w14:textId="77777777" w:rsidR="008B51FB" w:rsidRPr="006601E0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</w:t>
      </w:r>
      <w:r w:rsidRPr="006601E0">
        <w:rPr>
          <w:rFonts w:ascii="Times New Roman" w:hAnsi="Times New Roman" w:cs="Times New Roman"/>
          <w:b/>
          <w:bCs/>
          <w:sz w:val="24"/>
          <w:szCs w:val="24"/>
        </w:rPr>
        <w:t>Карточка №2: Гимнастика для языка (Артикуляция)</w:t>
      </w:r>
    </w:p>
    <w:p w14:paraId="6B0A7B24" w14:textId="7F96EA1D" w:rsidR="008B51FB" w:rsidRPr="006601E0" w:rsidRDefault="008B51FB" w:rsidP="006601E0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01E0">
        <w:rPr>
          <w:rFonts w:ascii="Times New Roman" w:hAnsi="Times New Roman" w:cs="Times New Roman"/>
          <w:b/>
          <w:bCs/>
          <w:sz w:val="24"/>
          <w:szCs w:val="24"/>
        </w:rPr>
        <w:t>Фитнес для речи: Зачем это нужно?</w:t>
      </w:r>
    </w:p>
    <w:p w14:paraId="0C230A3E" w14:textId="6C11B62E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Чтобы звуки были четкими, мышцы языка должны быть сильными и послушными. 5 минут упражнений «Заборчик», «Чашечка» и «Маляр» ежедневно — и результат не заставит себя ждать!</w:t>
      </w:r>
    </w:p>
    <w:p w14:paraId="374CB13C" w14:textId="7E86E6E3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 Совет от специалиста: Делайте упражнения вместе с ребенком перед зеркалом, превращая это в веселую игру.</w:t>
      </w:r>
    </w:p>
    <w:p w14:paraId="143813EE" w14:textId="2E611FC2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С заботой о каждом звуке, Еникеева Елена Петровна.</w:t>
      </w:r>
    </w:p>
    <w:p w14:paraId="46614FBA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E3C6A3D" w14:textId="77777777" w:rsidR="008B51FB" w:rsidRPr="006601E0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601E0">
        <w:rPr>
          <w:rFonts w:ascii="Times New Roman" w:hAnsi="Times New Roman" w:cs="Times New Roman"/>
          <w:b/>
          <w:bCs/>
          <w:sz w:val="24"/>
          <w:szCs w:val="24"/>
        </w:rPr>
        <w:t xml:space="preserve"> Карточка №3: Магия дыхания</w:t>
      </w:r>
    </w:p>
    <w:p w14:paraId="0EC46D92" w14:textId="78E6FA5D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Правильное дыхание — опора красивого голоса.</w:t>
      </w:r>
    </w:p>
    <w:p w14:paraId="20AC317D" w14:textId="523C0774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Плавный и длинный выдох помогает ребенку говорить четко, не «проглатывая» окончания слов. Учимся дышать животиком!</w:t>
      </w:r>
    </w:p>
    <w:p w14:paraId="08F34BC6" w14:textId="0E39517A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Упражнение: Представьте, что вы задуваете свечи на праздничном торте. Дуем долго и спокойно.</w:t>
      </w:r>
    </w:p>
    <w:p w14:paraId="78AEA9B7" w14:textId="5638DBD2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Учитель-логопед Еникеева Е. П.</w:t>
      </w:r>
    </w:p>
    <w:p w14:paraId="5FB1D9EC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5022A18" w14:textId="77777777" w:rsidR="008B51FB" w:rsidRPr="006601E0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</w:t>
      </w:r>
      <w:r w:rsidRPr="006601E0">
        <w:rPr>
          <w:rFonts w:ascii="Times New Roman" w:hAnsi="Times New Roman" w:cs="Times New Roman"/>
          <w:b/>
          <w:bCs/>
          <w:sz w:val="24"/>
          <w:szCs w:val="24"/>
        </w:rPr>
        <w:t>Карточка №4: Мелкая моторика (Связь с мозгом)</w:t>
      </w:r>
    </w:p>
    <w:p w14:paraId="7F15C21E" w14:textId="5E55EBEB" w:rsidR="008B51FB" w:rsidRPr="006601E0" w:rsidRDefault="008B51FB" w:rsidP="006601E0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01E0">
        <w:rPr>
          <w:rFonts w:ascii="Times New Roman" w:hAnsi="Times New Roman" w:cs="Times New Roman"/>
          <w:b/>
          <w:bCs/>
          <w:sz w:val="24"/>
          <w:szCs w:val="24"/>
        </w:rPr>
        <w:t>Ум ребенка — на кончиках его пальцев.</w:t>
      </w:r>
    </w:p>
    <w:p w14:paraId="00C4EC38" w14:textId="4586DE40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Развивая кисти рук, мы напрямую стимулируем речевые центры головного мозга. Лепка, рисование, шнуровки и пальчиковые игры — это лучшие помощники в развитии речи.</w:t>
      </w:r>
    </w:p>
    <w:p w14:paraId="1DA6C270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•  Важное правило: Чем активнее руки, тем быстрее и правильнее заговорит ребенок.</w:t>
      </w:r>
    </w:p>
    <w:p w14:paraId="217E0EF8" w14:textId="6833D8CE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Развиваемся вместе! Ваш логопед Еникеева Елена Петровна.</w:t>
      </w:r>
    </w:p>
    <w:p w14:paraId="7C10FB9F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291FBCF" w14:textId="77777777" w:rsidR="008B51FB" w:rsidRPr="006601E0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</w:t>
      </w:r>
      <w:r w:rsidRPr="006601E0">
        <w:rPr>
          <w:rFonts w:ascii="Times New Roman" w:hAnsi="Times New Roman" w:cs="Times New Roman"/>
          <w:b/>
          <w:bCs/>
          <w:sz w:val="24"/>
          <w:szCs w:val="24"/>
        </w:rPr>
        <w:t>Карточка №5: Фонематический слух (Умение слушать)</w:t>
      </w:r>
    </w:p>
    <w:p w14:paraId="25760BCB" w14:textId="7649EE75" w:rsidR="008B51FB" w:rsidRPr="006601E0" w:rsidRDefault="008B51FB" w:rsidP="006601E0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01E0">
        <w:rPr>
          <w:rFonts w:ascii="Times New Roman" w:hAnsi="Times New Roman" w:cs="Times New Roman"/>
          <w:b/>
          <w:bCs/>
          <w:sz w:val="24"/>
          <w:szCs w:val="24"/>
        </w:rPr>
        <w:t>Слышим, различаем, говорим правильно!</w:t>
      </w:r>
    </w:p>
    <w:p w14:paraId="3CAF2B2F" w14:textId="680F282A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Чтобы писать без ошибок, ребенок должен четко слышать разницу между звуками. Играйте в «Эхо»: повторяйте сложные цепочки звуков и ловите «неправильный» звук хлопком.</w:t>
      </w:r>
    </w:p>
    <w:p w14:paraId="27188C02" w14:textId="2884B03F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 Результат: Чистое письмо и грамотная речь.</w:t>
      </w:r>
    </w:p>
    <w:p w14:paraId="73BFEBB6" w14:textId="056A2453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С уважением к науке и детям, Еникеева Е. П.</w:t>
      </w:r>
    </w:p>
    <w:p w14:paraId="24C28DCB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6C67525" w14:textId="77777777" w:rsidR="008B51FB" w:rsidRPr="006601E0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</w:t>
      </w:r>
      <w:r w:rsidRPr="006601E0">
        <w:rPr>
          <w:rFonts w:ascii="Times New Roman" w:hAnsi="Times New Roman" w:cs="Times New Roman"/>
          <w:b/>
          <w:bCs/>
          <w:sz w:val="24"/>
          <w:szCs w:val="24"/>
        </w:rPr>
        <w:t>Карточка №6: Речевая уверенность (Социализация)</w:t>
      </w:r>
    </w:p>
    <w:p w14:paraId="1688E276" w14:textId="540049E9" w:rsidR="008B51FB" w:rsidRPr="006601E0" w:rsidRDefault="008B51FB" w:rsidP="006601E0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01E0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Мой голос — моя сила!</w:t>
      </w:r>
    </w:p>
    <w:p w14:paraId="1C64906D" w14:textId="2A204D9B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Проект «Голос будущего» помогает детям преодолеть страх ответов у доски. Мы учим ребенка говорить громко, выразительно и не бояться проявлять себя.</w:t>
      </w:r>
    </w:p>
    <w:p w14:paraId="59056AFB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•  </w:t>
      </w:r>
      <w:r w:rsidRPr="006601E0">
        <w:rPr>
          <w:rFonts w:ascii="Times New Roman" w:hAnsi="Times New Roman" w:cs="Times New Roman"/>
          <w:b/>
          <w:bCs/>
          <w:sz w:val="24"/>
          <w:szCs w:val="24"/>
        </w:rPr>
        <w:t>Совет родителям:</w:t>
      </w:r>
      <w:r w:rsidRPr="008B51FB">
        <w:rPr>
          <w:rFonts w:ascii="Times New Roman" w:hAnsi="Times New Roman" w:cs="Times New Roman"/>
          <w:sz w:val="24"/>
          <w:szCs w:val="24"/>
        </w:rPr>
        <w:t xml:space="preserve"> Хвалите ребенка за каждое выступление, даже самое маленькое. Ваша поддержка — его успех.</w:t>
      </w:r>
    </w:p>
    <w:p w14:paraId="3FE600AA" w14:textId="30138B39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Помогаю быть услышанными, Еникеева Елена Петровна.</w:t>
      </w:r>
    </w:p>
    <w:p w14:paraId="75B45FA8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3C6B16F" w14:textId="77777777" w:rsidR="008B51FB" w:rsidRPr="006601E0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</w:t>
      </w:r>
      <w:r w:rsidRPr="006601E0">
        <w:rPr>
          <w:rFonts w:ascii="Times New Roman" w:hAnsi="Times New Roman" w:cs="Times New Roman"/>
          <w:b/>
          <w:bCs/>
          <w:sz w:val="24"/>
          <w:szCs w:val="24"/>
        </w:rPr>
        <w:t>Карточка №7: Речь и грамотность (Профилактика дисграфии)</w:t>
      </w:r>
    </w:p>
    <w:p w14:paraId="1891BD7A" w14:textId="78D0C62C" w:rsidR="008B51FB" w:rsidRPr="006601E0" w:rsidRDefault="008B51FB" w:rsidP="006601E0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01E0">
        <w:rPr>
          <w:rFonts w:ascii="Times New Roman" w:hAnsi="Times New Roman" w:cs="Times New Roman"/>
          <w:b/>
          <w:bCs/>
          <w:sz w:val="24"/>
          <w:szCs w:val="24"/>
        </w:rPr>
        <w:t>Как мы говорим, так мы и пишем.</w:t>
      </w:r>
    </w:p>
    <w:p w14:paraId="2A1EB61B" w14:textId="6E029754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Трудности с чтением и письмом в 2–3 классе часто начинаются с неисправленных речевых дефектов в 1 классе. Своевременная коррекция — это залог пятерок по русскому языку.</w:t>
      </w:r>
    </w:p>
    <w:p w14:paraId="773CF9E7" w14:textId="2E58DE5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Акцент: Не ждите, пока проблема «перерастет сама», начните действовать сейчас!</w:t>
      </w:r>
    </w:p>
    <w:p w14:paraId="794C19C9" w14:textId="71C9ACCB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Ваш учитель-логопед Еникеева Елена Петровна.</w:t>
      </w:r>
    </w:p>
    <w:p w14:paraId="7786326C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249438E" w14:textId="77777777" w:rsidR="008B51FB" w:rsidRPr="006601E0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 xml:space="preserve"> </w:t>
      </w:r>
      <w:r w:rsidRPr="006601E0">
        <w:rPr>
          <w:rFonts w:ascii="Times New Roman" w:hAnsi="Times New Roman" w:cs="Times New Roman"/>
          <w:b/>
          <w:bCs/>
          <w:sz w:val="24"/>
          <w:szCs w:val="24"/>
        </w:rPr>
        <w:t>Карточка №8: Золотое правило партнерства</w:t>
      </w:r>
    </w:p>
    <w:p w14:paraId="7FB19532" w14:textId="60F6E0D4" w:rsidR="008B51FB" w:rsidRPr="006601E0" w:rsidRDefault="008B51FB" w:rsidP="006601E0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01E0">
        <w:rPr>
          <w:rFonts w:ascii="Times New Roman" w:hAnsi="Times New Roman" w:cs="Times New Roman"/>
          <w:b/>
          <w:bCs/>
          <w:sz w:val="24"/>
          <w:szCs w:val="24"/>
        </w:rPr>
        <w:t>Семья + Школа = Успех ребенка.</w:t>
      </w:r>
    </w:p>
    <w:p w14:paraId="5AB58DAF" w14:textId="7A1C133B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Логопедические занятия — это только 50% успеха. Остальные 50% — это ваше внимание, поддержка и регулярное закрепление навыков дома. Мы — одна команда в борьбе за «Голос будущего»!</w:t>
      </w:r>
    </w:p>
    <w:p w14:paraId="0209496C" w14:textId="77777777" w:rsidR="008B51FB" w:rsidRPr="008B51FB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•  Девиз: Вместе мы сделаем речь вашего ребенка его гордостью.</w:t>
      </w:r>
    </w:p>
    <w:p w14:paraId="6A611FEB" w14:textId="221AC60E" w:rsidR="00942A9F" w:rsidRDefault="008B51FB" w:rsidP="008B51FB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51FB">
        <w:rPr>
          <w:rFonts w:ascii="Times New Roman" w:hAnsi="Times New Roman" w:cs="Times New Roman"/>
          <w:sz w:val="24"/>
          <w:szCs w:val="24"/>
        </w:rPr>
        <w:t>Всегда на связи с вами, Еникеева Елена Петровна.</w:t>
      </w:r>
    </w:p>
    <w:p w14:paraId="7F2BC89D" w14:textId="77777777" w:rsidR="00942A9F" w:rsidRDefault="00942A9F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DD3F362" w14:textId="77777777" w:rsidR="00543F8C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754B523" w14:textId="77777777" w:rsidR="00543F8C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556DA8C" w14:textId="77777777" w:rsidR="00543F8C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D6C87FA" w14:textId="77777777" w:rsidR="00543F8C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E5821A1" w14:textId="77777777" w:rsidR="00543F8C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AD95928" w14:textId="77777777" w:rsidR="00543F8C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FCF8224" w14:textId="77777777" w:rsidR="00543F8C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FC66E3B" w14:textId="71F50416" w:rsidR="00543F8C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FAABD92" w14:textId="3437745D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E77E3F5" w14:textId="6871157A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551E39A" w14:textId="41957592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DCC27BA" w14:textId="3C1CBB33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54668F2" w14:textId="6934E873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DC66A21" w14:textId="2FE25279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882C7AC" w14:textId="6C32D18C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49DCD4F" w14:textId="64DA4DCD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5E7A64A" w14:textId="42E31F2D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E2FE754" w14:textId="2ECA3D29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F9917DA" w14:textId="4F34C463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65EDAAA" w14:textId="6FF77748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3A808F6" w14:textId="606C65F6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99068BB" w14:textId="740EAA05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19D64B8" w14:textId="3E2DDE0E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0AC98A1" w14:textId="77777777" w:rsidR="00FA4CF1" w:rsidRDefault="00FA4CF1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3B03B96" w14:textId="77777777" w:rsidR="00543F8C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3EC7939" w14:textId="77777777" w:rsidR="00543F8C" w:rsidRDefault="00543F8C" w:rsidP="00FA4CF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B5FC3F" w14:textId="77777777" w:rsidR="00543F8C" w:rsidRDefault="00543F8C" w:rsidP="00543F8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42FA9B" w14:textId="3F18EB93" w:rsidR="00942A9F" w:rsidRDefault="006601E0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  <w:r w:rsidR="00543F8C">
        <w:rPr>
          <w:rFonts w:ascii="Times New Roman" w:hAnsi="Times New Roman" w:cs="Times New Roman"/>
          <w:sz w:val="24"/>
          <w:szCs w:val="24"/>
        </w:rPr>
        <w:t xml:space="preserve"> Логопедические карточки для занятий и информация для родителей</w:t>
      </w:r>
    </w:p>
    <w:p w14:paraId="23C0E3D0" w14:textId="39F0628D" w:rsidR="006601E0" w:rsidRDefault="006601E0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F779CF4" w14:textId="70925BB3" w:rsidR="00543F8C" w:rsidRPr="00543F8C" w:rsidRDefault="00543F8C" w:rsidP="00543F8C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43F8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6BDEE9C" wp14:editId="70F48B56">
            <wp:extent cx="6300470" cy="3435985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199B5" w14:textId="41B98EA7" w:rsidR="006601E0" w:rsidRDefault="006601E0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AC4094F" w14:textId="29012C47" w:rsidR="00543F8C" w:rsidRPr="00543F8C" w:rsidRDefault="00543F8C" w:rsidP="00543F8C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43F8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D240AED" wp14:editId="021CE170">
            <wp:extent cx="6300470" cy="3435985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2728A" w14:textId="77777777" w:rsidR="00543F8C" w:rsidRPr="00942A9F" w:rsidRDefault="00543F8C" w:rsidP="00942A9F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543F8C" w:rsidRPr="00942A9F" w:rsidSect="008433F1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0BC8"/>
    <w:multiLevelType w:val="hybridMultilevel"/>
    <w:tmpl w:val="7DC8F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851A0"/>
    <w:multiLevelType w:val="hybridMultilevel"/>
    <w:tmpl w:val="3648EF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232605"/>
    <w:multiLevelType w:val="hybridMultilevel"/>
    <w:tmpl w:val="19F41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C57CC"/>
    <w:multiLevelType w:val="hybridMultilevel"/>
    <w:tmpl w:val="EEC6C7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92761C"/>
    <w:multiLevelType w:val="hybridMultilevel"/>
    <w:tmpl w:val="D278F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D67F1"/>
    <w:multiLevelType w:val="hybridMultilevel"/>
    <w:tmpl w:val="95487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3271F"/>
    <w:multiLevelType w:val="hybridMultilevel"/>
    <w:tmpl w:val="F1C4A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04994"/>
    <w:multiLevelType w:val="hybridMultilevel"/>
    <w:tmpl w:val="3EE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15124"/>
    <w:multiLevelType w:val="hybridMultilevel"/>
    <w:tmpl w:val="2B502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6A2FAD"/>
    <w:multiLevelType w:val="hybridMultilevel"/>
    <w:tmpl w:val="AA307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D43"/>
    <w:rsid w:val="00071360"/>
    <w:rsid w:val="000B4009"/>
    <w:rsid w:val="00160647"/>
    <w:rsid w:val="00247359"/>
    <w:rsid w:val="00255B15"/>
    <w:rsid w:val="002A521E"/>
    <w:rsid w:val="003962AD"/>
    <w:rsid w:val="003E7BAB"/>
    <w:rsid w:val="003F5EA0"/>
    <w:rsid w:val="004F039D"/>
    <w:rsid w:val="00543F8C"/>
    <w:rsid w:val="005B06BB"/>
    <w:rsid w:val="006601E0"/>
    <w:rsid w:val="00741368"/>
    <w:rsid w:val="007B596C"/>
    <w:rsid w:val="007C05BC"/>
    <w:rsid w:val="008433F1"/>
    <w:rsid w:val="008B51FB"/>
    <w:rsid w:val="00942A9F"/>
    <w:rsid w:val="00956D5F"/>
    <w:rsid w:val="009F081B"/>
    <w:rsid w:val="00A576A0"/>
    <w:rsid w:val="00AA00BD"/>
    <w:rsid w:val="00AD10B2"/>
    <w:rsid w:val="00B7751F"/>
    <w:rsid w:val="00CB2D43"/>
    <w:rsid w:val="00CF40C3"/>
    <w:rsid w:val="00D47AE7"/>
    <w:rsid w:val="00E17CF4"/>
    <w:rsid w:val="00E94830"/>
    <w:rsid w:val="00EF3EFC"/>
    <w:rsid w:val="00F9192D"/>
    <w:rsid w:val="00FA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F1CD"/>
  <w15:chartTrackingRefBased/>
  <w15:docId w15:val="{D73D293E-42E4-4FC2-A75A-79CE5264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039D"/>
    <w:rPr>
      <w:b/>
      <w:bCs/>
    </w:rPr>
  </w:style>
  <w:style w:type="character" w:styleId="a4">
    <w:name w:val="Emphasis"/>
    <w:basedOn w:val="a0"/>
    <w:uiPriority w:val="20"/>
    <w:qFormat/>
    <w:rsid w:val="004F039D"/>
    <w:rPr>
      <w:i/>
      <w:iCs/>
    </w:rPr>
  </w:style>
  <w:style w:type="paragraph" w:styleId="a5">
    <w:name w:val="List Paragraph"/>
    <w:basedOn w:val="a"/>
    <w:uiPriority w:val="34"/>
    <w:qFormat/>
    <w:rsid w:val="003F5EA0"/>
    <w:pPr>
      <w:ind w:left="720"/>
      <w:contextualSpacing/>
    </w:pPr>
  </w:style>
  <w:style w:type="character" w:customStyle="1" w:styleId="heading">
    <w:name w:val="heading"/>
    <w:basedOn w:val="a0"/>
    <w:rsid w:val="00071360"/>
  </w:style>
  <w:style w:type="character" w:customStyle="1" w:styleId="bold">
    <w:name w:val="bold"/>
    <w:basedOn w:val="a0"/>
    <w:rsid w:val="00071360"/>
  </w:style>
  <w:style w:type="paragraph" w:styleId="a6">
    <w:name w:val="No Spacing"/>
    <w:uiPriority w:val="1"/>
    <w:qFormat/>
    <w:rsid w:val="00255B15"/>
    <w:pPr>
      <w:spacing w:after="0" w:line="240" w:lineRule="auto"/>
    </w:pPr>
  </w:style>
  <w:style w:type="table" w:styleId="a7">
    <w:name w:val="Table Grid"/>
    <w:basedOn w:val="a1"/>
    <w:uiPriority w:val="39"/>
    <w:rsid w:val="00843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433F1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8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19152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81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08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424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0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44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562877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26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3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9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2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54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2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3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16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7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2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2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7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09@nerunqri.edu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B922A-55E5-4822-9E38-1B19054C0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20</Pages>
  <Words>5989</Words>
  <Characters>34142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dt21062023</dc:creator>
  <cp:keywords/>
  <dc:description/>
  <cp:lastModifiedBy>dt21062023</cp:lastModifiedBy>
  <cp:revision>11</cp:revision>
  <cp:lastPrinted>2026-03-16T08:56:00Z</cp:lastPrinted>
  <dcterms:created xsi:type="dcterms:W3CDTF">2026-03-10T06:51:00Z</dcterms:created>
  <dcterms:modified xsi:type="dcterms:W3CDTF">2026-03-16T09:06:00Z</dcterms:modified>
</cp:coreProperties>
</file>