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5FF" w:rsidRPr="002561B5" w:rsidRDefault="00B775FF" w:rsidP="00B775FF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 w:rsidRPr="002561B5">
        <w:rPr>
          <w:b/>
          <w:bCs/>
        </w:rPr>
        <w:t>«Социализация детей с ОВЗ в образовательном пространстве»</w:t>
      </w:r>
    </w:p>
    <w:p w:rsidR="00B775FF" w:rsidRPr="002561B5" w:rsidRDefault="00B775FF" w:rsidP="00B775FF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B775FF" w:rsidRPr="002561B5" w:rsidRDefault="00B775FF" w:rsidP="00B775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Подготовила:</w:t>
      </w:r>
    </w:p>
    <w:p w:rsidR="00B775FF" w:rsidRPr="002561B5" w:rsidRDefault="00B775FF" w:rsidP="00B775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– психолог Адамова Т.А, </w:t>
      </w:r>
    </w:p>
    <w:p w:rsidR="00B775FF" w:rsidRPr="002561B5" w:rsidRDefault="00B775FF" w:rsidP="00B775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proofErr w:type="spellStart"/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Телейская</w:t>
      </w:r>
      <w:proofErr w:type="spellEnd"/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им С.Т. Захарова», </w:t>
      </w:r>
    </w:p>
    <w:p w:rsidR="00B775FF" w:rsidRPr="002561B5" w:rsidRDefault="00B775FF" w:rsidP="00B775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Чурапчинский</w:t>
      </w:r>
      <w:proofErr w:type="spellEnd"/>
      <w:r w:rsidRPr="00256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улус, Республика Саха (Якутия)</w:t>
      </w:r>
    </w:p>
    <w:p w:rsidR="00B775FF" w:rsidRPr="002561B5" w:rsidRDefault="00B775FF" w:rsidP="00B775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5FF" w:rsidRPr="002561B5" w:rsidRDefault="00B775FF" w:rsidP="00B775FF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561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Современный мир противоречив и непостоянен, предъявляет к человеку множество требований. </w:t>
      </w:r>
      <w:proofErr w:type="gramStart"/>
      <w:r w:rsidRPr="002561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Работая,  педагогом</w:t>
      </w:r>
      <w:proofErr w:type="gramEnd"/>
      <w:r w:rsidRPr="002561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-психологом  я задумалась, как помочь детям пройти отрезок этого пути, научить гармоничному взаимодействию с окружающими, основанному,  в первую очередь, на внутренней гармонии. Именно гармония с самим собой и окружающими позволяет человеку быть независимым от внешних потрясений, проходить собственный, неповторимый жизненный путь.  </w:t>
      </w:r>
    </w:p>
    <w:p w:rsidR="00B775FF" w:rsidRPr="002561B5" w:rsidRDefault="00B775FF" w:rsidP="00B775FF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61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В работе педагога-психолога акцент сделала на работу с детьми с ОВЗ и их родителями по социализации.  В школе 7 учащихся с ОВЗ, из них 1 инвалид, что составляет из числа учащихся 5,78%.  </w:t>
      </w:r>
      <w:r w:rsidRPr="002561B5">
        <w:rPr>
          <w:rFonts w:ascii="Times New Roman" w:hAnsi="Times New Roman" w:cs="Times New Roman"/>
          <w:color w:val="000000"/>
          <w:sz w:val="24"/>
          <w:szCs w:val="24"/>
        </w:rPr>
        <w:t>Психолого-педагогическое сопровождение ребенка с ОВЗ рассматривается как поддержка и помощь ребёнку и родителям в решении задач развития, обучения, воспитания.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выявления уровня 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социализированности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ОВЗ в общеобразовательной школе была проведена диагностика по пяти методикам. Экспериментальное исследование проводилось на базе МБОУ «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Телейская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им. С.Т. Захарова». Выборка представлена младшими школьниками с ограниченными возмо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жностями здоровья численностью 4, и старшего 2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Перед проведением диагностики были выявлены критерии и уровни эффективности процесса социализации: самоидентификация, самоидентификация места в коллективе, самоидентификация своего места в мире.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16" w:firstLine="8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выделенных критериев были определены следующие уровни 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социализированности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ОВЗ. Низкий уровень – дети с заниженной самооценкой, испытывают трудности в учебе, плохие межличностные отношения, не воспринимаются коллективом, нет желания посещать школу,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еют высокий уровень дискомфорта – 3.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- самооценка занижена, нейтральное отношение в коллективе, посещают школу, но не имеют большого желания это делать, в большей степени для общения с друзьями, учеба для них не интересна. Достаточно активно участвуют в жизни школы, но 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стремления к самостоятельности – 3.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– дети с адекватной самооценкой, в хороших отношениях с классом, с желанием посещает занятия, положительно относятся к школе и своему коллективу. Их характеризует самостоятельность и тяга к самообразованию. Проявляют желание исполнять школьные требования, просьбы учителя. Ученик общительный, с положительным эмоциональным настроем. Проявляет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оверительные отношения в классе - 0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16" w:firstLine="8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исследования по указанным выше методикам были получены количественные и качественные экспериментальные данные.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</w:t>
      </w:r>
      <w:r w:rsidRPr="00D43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Методика «Лесенка»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(автор – В.Г. Щур).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right="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исследования учеников с ОВЗ по </w:t>
      </w:r>
      <w:proofErr w:type="gram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методике  «</w:t>
      </w:r>
      <w:proofErr w:type="gram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Лесенка» в 2022 – 23 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у.г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Style w:val="a5"/>
        <w:tblW w:w="0" w:type="auto"/>
        <w:tblInd w:w="262" w:type="dxa"/>
        <w:tblLook w:val="04A0" w:firstRow="1" w:lastRow="0" w:firstColumn="1" w:lastColumn="0" w:noHBand="0" w:noVBand="1"/>
      </w:tblPr>
      <w:tblGrid>
        <w:gridCol w:w="943"/>
        <w:gridCol w:w="2048"/>
        <w:gridCol w:w="1910"/>
        <w:gridCol w:w="2075"/>
        <w:gridCol w:w="2063"/>
      </w:tblGrid>
      <w:tr w:rsidR="00B775FF" w:rsidRPr="002561B5" w:rsidTr="00FD14DF">
        <w:trPr>
          <w:trHeight w:val="300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ученика</w:t>
            </w:r>
          </w:p>
        </w:tc>
        <w:tc>
          <w:tcPr>
            <w:tcW w:w="1910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Нарушение в развитии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</w:t>
            </w:r>
          </w:p>
        </w:tc>
      </w:tr>
      <w:tr w:rsidR="00B775FF" w:rsidRPr="002561B5" w:rsidTr="00FD14DF">
        <w:trPr>
          <w:trHeight w:val="315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5.1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</w:t>
            </w:r>
          </w:p>
        </w:tc>
      </w:tr>
      <w:tr w:rsidR="00B775FF" w:rsidRPr="002561B5" w:rsidTr="00FD14DF">
        <w:trPr>
          <w:trHeight w:val="300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5.1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</w:t>
            </w:r>
          </w:p>
        </w:tc>
      </w:tr>
      <w:tr w:rsidR="00B775FF" w:rsidRPr="002561B5" w:rsidTr="00FD14DF">
        <w:trPr>
          <w:trHeight w:val="300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7.1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</w:t>
            </w:r>
          </w:p>
        </w:tc>
      </w:tr>
      <w:tr w:rsidR="00B775FF" w:rsidRPr="002561B5" w:rsidTr="00FD14DF">
        <w:trPr>
          <w:trHeight w:val="315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7.1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Адекватная</w:t>
            </w:r>
          </w:p>
        </w:tc>
      </w:tr>
      <w:tr w:rsidR="00B775FF" w:rsidRPr="002561B5" w:rsidTr="00FD14DF">
        <w:trPr>
          <w:trHeight w:val="300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7.2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</w:t>
            </w:r>
          </w:p>
        </w:tc>
      </w:tr>
      <w:tr w:rsidR="00B775FF" w:rsidRPr="002561B5" w:rsidTr="00FD14DF">
        <w:trPr>
          <w:trHeight w:val="315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7.2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</w:t>
            </w:r>
          </w:p>
        </w:tc>
      </w:tr>
      <w:tr w:rsidR="00B775FF" w:rsidRPr="002561B5" w:rsidTr="00FD14DF">
        <w:trPr>
          <w:trHeight w:val="300"/>
        </w:trPr>
        <w:tc>
          <w:tcPr>
            <w:tcW w:w="94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48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B775FF" w:rsidRPr="002561B5" w:rsidRDefault="00B775FF" w:rsidP="00FD14D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5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ОВЗ, вид 7.2</w:t>
            </w:r>
          </w:p>
        </w:tc>
        <w:tc>
          <w:tcPr>
            <w:tcW w:w="2063" w:type="dxa"/>
          </w:tcPr>
          <w:p w:rsidR="00B775FF" w:rsidRPr="002561B5" w:rsidRDefault="00B775FF" w:rsidP="00FD14DF">
            <w:pPr>
              <w:ind w:right="4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Адекватная</w:t>
            </w:r>
          </w:p>
        </w:tc>
      </w:tr>
    </w:tbl>
    <w:p w:rsidR="00B775FF" w:rsidRPr="002561B5" w:rsidRDefault="00B775FF" w:rsidP="00B775FF">
      <w:pPr>
        <w:shd w:val="clear" w:color="auto" w:fill="FFFFFF"/>
        <w:spacing w:after="0" w:line="240" w:lineRule="auto"/>
        <w:ind w:left="262" w:right="44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Pr="002561B5" w:rsidRDefault="00B775FF" w:rsidP="00B775F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Анализируя результаты исследования, мы отмечаем, что у 5 школьников (71,4%) - заниженная самооценка, у 1 школьников (28,6%) – адекватная самооценка.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больше половины (71,4%) выявлена заниженная самооценка, что свидетельствует о том, что эти учащиеся не верят в себя и в свои возможности. Они не пытаются выделиться из толпы, не ставят перед собой больших целей, считают себя незаметными, ни на что не претендуют. Активно не участвуют ни в какой деятельности, не пытаются показать себя. Только одного школьника – адекватная самооценка. Такие учащиеся ставят перед собой вполне реальные цели.</w:t>
      </w:r>
    </w:p>
    <w:p w:rsidR="00B775FF" w:rsidRPr="002561B5" w:rsidRDefault="00B775FF" w:rsidP="00B775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           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Детский вариант личностного </w:t>
      </w:r>
      <w:r w:rsidRPr="00D611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теста Р.Б. </w:t>
      </w:r>
      <w:proofErr w:type="spellStart"/>
      <w:r w:rsidRPr="00D611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Кеттела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                                                                             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исследование оценки индивидуально–психологических особенностей личности. Тест включает в себя 12 шкал (общительность, вербальный интеллект, уверенность в себе, возбудимость, склонность к самоутверждению, склонность к риску, ответственность, социальная смелость, чувствительность, тревожность, самоконтроль, нервное напряжение), соответствующих основным чертам личности ребенка.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                                                           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исследования индивидуальных особенностей личности школьников с ОВЗ по тесту Р.Б. 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Кетелла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Чтобы заполнить этот тест мне (педагогу психологу) нужна была помощь классным руководителем.</w:t>
      </w:r>
    </w:p>
    <w:tbl>
      <w:tblPr>
        <w:tblStyle w:val="a5"/>
        <w:tblW w:w="0" w:type="auto"/>
        <w:tblInd w:w="30" w:type="dxa"/>
        <w:tblLook w:val="04A0" w:firstRow="1" w:lastRow="0" w:firstColumn="1" w:lastColumn="0" w:noHBand="0" w:noVBand="1"/>
      </w:tblPr>
      <w:tblGrid>
        <w:gridCol w:w="655"/>
        <w:gridCol w:w="808"/>
        <w:gridCol w:w="663"/>
        <w:gridCol w:w="664"/>
        <w:gridCol w:w="645"/>
        <w:gridCol w:w="637"/>
        <w:gridCol w:w="662"/>
        <w:gridCol w:w="657"/>
        <w:gridCol w:w="655"/>
        <w:gridCol w:w="677"/>
        <w:gridCol w:w="651"/>
        <w:gridCol w:w="637"/>
        <w:gridCol w:w="637"/>
        <w:gridCol w:w="667"/>
      </w:tblGrid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 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</w:t>
            </w:r>
            <w:proofErr w:type="spellStart"/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</w:t>
            </w:r>
            <w:proofErr w:type="spellEnd"/>
          </w:p>
        </w:tc>
        <w:tc>
          <w:tcPr>
            <w:tcW w:w="674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677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</w:t>
            </w:r>
          </w:p>
        </w:tc>
        <w:tc>
          <w:tcPr>
            <w:tcW w:w="664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664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6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</w:t>
            </w:r>
          </w:p>
        </w:tc>
        <w:tc>
          <w:tcPr>
            <w:tcW w:w="674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673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683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</w:t>
            </w:r>
            <w:proofErr w:type="spellEnd"/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</w:t>
            </w:r>
          </w:p>
        </w:tc>
        <w:tc>
          <w:tcPr>
            <w:tcW w:w="663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663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664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B775FF" w:rsidRPr="002561B5" w:rsidTr="00FD14DF">
        <w:tc>
          <w:tcPr>
            <w:tcW w:w="672" w:type="dxa"/>
          </w:tcPr>
          <w:p w:rsidR="00B775FF" w:rsidRPr="002561B5" w:rsidRDefault="00B775FF" w:rsidP="00FD14D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</w:tcPr>
          <w:p w:rsidR="00B775FF" w:rsidRPr="002561B5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B775FF" w:rsidRPr="002561B5" w:rsidRDefault="00B775FF" w:rsidP="00FD14DF">
            <w:pPr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</w:tbl>
    <w:p w:rsidR="00B775FF" w:rsidRPr="002561B5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Условные обозначения: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«Н» - низкий уровень </w:t>
      </w:r>
      <w:r w:rsidR="00871798"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«С» - средний уровень </w:t>
      </w:r>
      <w:proofErr w:type="gram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«В» - высокий уровень развития.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Проанализировав, полученные результаты, обратила внимание что вербальный интеллект у 71,4% - низкий и социальная смелость у 50,1% низкий. </w:t>
      </w:r>
    </w:p>
    <w:p w:rsidR="00B775FF" w:rsidRDefault="00B775FF" w:rsidP="00B775FF">
      <w:pPr>
        <w:spacing w:after="0" w:line="240" w:lineRule="auto"/>
        <w:ind w:left="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Следующая методика проводилась с полной выборкой в количестве 46 детей (начальные классы и 5,6,7 </w:t>
      </w:r>
      <w:proofErr w:type="spellStart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включая детей с ОВЗ (6 учащихся). По методике – «мое состояние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Результаты детей с ОВЗ в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кл – 1 ученик 15 баллов,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кл – 2 ученик 15 и 11 баллов;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кл – 1 ученик 10 б,</w:t>
      </w:r>
      <w:r w:rsidRPr="00D6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кл – 1 ученик 12 баллов;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кл – 1 ученик 15 б,</w:t>
      </w:r>
      <w:r w:rsidRPr="00D6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кл – 1 ученик 13 баллов. Наивыссший бал должен быть 30.</w:t>
      </w:r>
    </w:p>
    <w:p w:rsidR="00B775FF" w:rsidRPr="002561B5" w:rsidRDefault="00B775FF" w:rsidP="00B775F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B775FF" w:rsidRPr="002561B5" w:rsidRDefault="00B775FF" w:rsidP="00B775FF">
      <w:pPr>
        <w:spacing w:after="0" w:line="240" w:lineRule="auto"/>
        <w:ind w:right="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 диагностики дети с ОВЗ получили баллы ниже среднего. Отсюда можно сделать вывод, что дети находятся на низком уровне, которому соответствует характеристика «Поведение зависит от окружающих. Ученик легко падает духом, с трудом занимается тем, что ему не нравится. На ученика оказывает влияние окружающая обстановка. Он не всегда является хозяином своих решений, зависит от настроения своего и чужого, бывает слишком эмоционален». </w:t>
      </w:r>
    </w:p>
    <w:p w:rsidR="00B775FF" w:rsidRPr="002561B5" w:rsidRDefault="00B775FF" w:rsidP="00B775FF">
      <w:pPr>
        <w:spacing w:after="0" w:line="240" w:lineRule="auto"/>
        <w:ind w:right="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ah-RU" w:eastAsia="ru-RU"/>
        </w:rPr>
        <w:t xml:space="preserve">По </w:t>
      </w:r>
      <w:r w:rsidRPr="002561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результатам проведенного психологического исследования межличностных отношений (социометрии) учащихся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с ОВЗ оказались в числе изолированных детей (из 7 учащихся, 3).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Возникла практическая потребность в изучении и поиск наиболее эффективных методов коррекционной работы с детьми ОВЗ является </w:t>
      </w:r>
      <w:r w:rsidRPr="002561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актуальной проблемой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работающих с ними. </w:t>
      </w:r>
    </w:p>
    <w:p w:rsidR="00B775FF" w:rsidRPr="002561B5" w:rsidRDefault="00B775FF" w:rsidP="00B775FF">
      <w:pPr>
        <w:pStyle w:val="a3"/>
        <w:spacing w:before="0" w:beforeAutospacing="0" w:after="0" w:afterAutospacing="0"/>
        <w:ind w:firstLine="709"/>
        <w:rPr>
          <w:b/>
          <w:bCs/>
          <w:lang w:val="sah-RU"/>
        </w:rPr>
      </w:pPr>
      <w:r w:rsidRPr="002561B5">
        <w:rPr>
          <w:color w:val="202020"/>
        </w:rPr>
        <w:t xml:space="preserve">В 2022 г вместе с педагогом дополнительного образования начали проект </w:t>
      </w:r>
      <w:r w:rsidRPr="002561B5">
        <w:rPr>
          <w:b/>
          <w:bCs/>
        </w:rPr>
        <w:t>«Социализация детей с ОВЗ в образовательном пространстве»</w:t>
      </w:r>
      <w:r w:rsidRPr="002561B5">
        <w:rPr>
          <w:b/>
          <w:bCs/>
          <w:lang w:val="sah-RU"/>
        </w:rPr>
        <w:t xml:space="preserve">. </w:t>
      </w:r>
    </w:p>
    <w:p w:rsidR="00B775FF" w:rsidRPr="002561B5" w:rsidRDefault="00B775FF" w:rsidP="00B775FF">
      <w:pPr>
        <w:pStyle w:val="c19"/>
        <w:shd w:val="clear" w:color="auto" w:fill="FFFFFF"/>
        <w:spacing w:before="0" w:beforeAutospacing="0" w:after="0" w:afterAutospacing="0" w:line="276" w:lineRule="auto"/>
        <w:ind w:firstLine="710"/>
        <w:rPr>
          <w:color w:val="202020"/>
        </w:rPr>
      </w:pPr>
      <w:r w:rsidRPr="002561B5">
        <w:rPr>
          <w:rStyle w:val="c0"/>
          <w:b/>
          <w:bCs/>
          <w:color w:val="000000"/>
          <w:shd w:val="clear" w:color="auto" w:fill="FFFFFF"/>
        </w:rPr>
        <w:t>Целевая группа:</w:t>
      </w:r>
      <w:r w:rsidRPr="002561B5">
        <w:rPr>
          <w:color w:val="000000"/>
          <w:shd w:val="clear" w:color="auto" w:fill="FFFFFF"/>
        </w:rPr>
        <w:t> учащиеся школы, дети с ограниченными возможностями, педагог дополнительного образования, педагог-психолог, общественная организация «</w:t>
      </w:r>
      <w:r w:rsidRPr="002561B5">
        <w:rPr>
          <w:color w:val="000000"/>
        </w:rPr>
        <w:t xml:space="preserve">Бабушкина школа».       </w:t>
      </w:r>
    </w:p>
    <w:p w:rsidR="00B775FF" w:rsidRPr="002561B5" w:rsidRDefault="00B775FF" w:rsidP="00B775F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проекта</w:t>
      </w:r>
    </w:p>
    <w:p w:rsidR="00B775FF" w:rsidRPr="002561B5" w:rsidRDefault="00B775FF" w:rsidP="00B775FF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мелкой моторики детей с ограниченными возможностями посредством создания оптимальных условий для проведения занятий по лепке из глины.</w:t>
      </w:r>
    </w:p>
    <w:p w:rsidR="00B775FF" w:rsidRPr="002561B5" w:rsidRDefault="00B775FF" w:rsidP="00B775F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</w:t>
      </w:r>
    </w:p>
    <w:p w:rsidR="00B775FF" w:rsidRPr="002561B5" w:rsidRDefault="00B775FF" w:rsidP="00B775FF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программных мероприятий в рамках кружковой деятельности, направленных на развитие мелкой моторики у детей с ограниченными возможностями посредством овладения основными приемами лепки из глины, развитие речи;</w:t>
      </w:r>
    </w:p>
    <w:p w:rsidR="00B775FF" w:rsidRPr="002561B5" w:rsidRDefault="00B775FF" w:rsidP="00B775FF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представления детей о многообразии предметов народного декоративно-прикладного искусства;</w:t>
      </w:r>
    </w:p>
    <w:p w:rsidR="00B775FF" w:rsidRPr="002561B5" w:rsidRDefault="00B775FF" w:rsidP="00B775FF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родителей в совместный творческий процесс «Ребенок-родитель-педагог».</w:t>
      </w:r>
    </w:p>
    <w:p w:rsidR="00B775FF" w:rsidRPr="002561B5" w:rsidRDefault="00B775FF" w:rsidP="00B775F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561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Обоснование необходимости проекта. Актуальность педагогического проекта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2561B5">
        <w:rPr>
          <w:rFonts w:ascii="Times New Roman" w:hAnsi="Times New Roman" w:cs="Times New Roman"/>
          <w:sz w:val="24"/>
          <w:szCs w:val="24"/>
        </w:rPr>
        <w:t xml:space="preserve">В современном обществе дети редко делают что-то своими руками, потому что современные игрушки и вещи устроены максимально удобно, но не эффективно для развития моторики. Вспомните, сейчас даже в детские сады просят приносить обувь на липучках, чтобы воспитателям не брать на себя труд учить ребенка завязывать шнурки. </w:t>
      </w:r>
    </w:p>
    <w:p w:rsidR="00B775FF" w:rsidRDefault="00B775FF" w:rsidP="00B775FF">
      <w:pPr>
        <w:pStyle w:val="c19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</w:rPr>
      </w:pPr>
      <w:r w:rsidRPr="002561B5">
        <w:rPr>
          <w:color w:val="000000"/>
        </w:rPr>
        <w:t xml:space="preserve">Развитие и совершенствование мелкой моторики пальцев рук является основным направлением коррекционной работы по формированию у ребенка речи. Систематические упражнения по тренировке движения пальцев рук – мощное средство повышения работы мозга. Создавая что-то своими руками, </w:t>
      </w:r>
      <w:r w:rsidRPr="002561B5">
        <w:t>ребе</w:t>
      </w:r>
      <w:hyperlink r:id="rId5" w:history="1">
        <w:r w:rsidRPr="002561B5">
          <w:rPr>
            <w:rStyle w:val="a6"/>
          </w:rPr>
          <w:t>нок</w:t>
        </w:r>
      </w:hyperlink>
      <w:r w:rsidRPr="002561B5">
        <w:t> </w:t>
      </w:r>
      <w:r w:rsidRPr="002561B5">
        <w:rPr>
          <w:color w:val="000000"/>
        </w:rPr>
        <w:t xml:space="preserve">укрепляет связь с внешним миром, что особенно важно для детей с ОВЗ. </w:t>
      </w:r>
    </w:p>
    <w:p w:rsidR="00B775FF" w:rsidRPr="0092384B" w:rsidRDefault="00B775FF" w:rsidP="00B775FF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92384B">
        <w:rPr>
          <w:color w:val="000000"/>
        </w:rPr>
        <w:t xml:space="preserve">          Работая по проекту, мы развиваем мелкую моторику, которая тесно связана с развитием речи. В головном мозге центры, отвечающие за движение пальцев рук, расположены очень близко. Глина, экологически чистый продукт, обладает целебными свойствами: она активно влияет на патогенные клетки части тела и переводят в движении, воздействует на организм: развивающий, стабилизирующий, психотерапевтический. </w:t>
      </w:r>
    </w:p>
    <w:p w:rsidR="00B775FF" w:rsidRPr="0092384B" w:rsidRDefault="00B775FF" w:rsidP="00B775FF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92384B">
        <w:rPr>
          <w:color w:val="000000"/>
        </w:rPr>
        <w:t>Глина, как составляющая энергия Земли, в процессе своего образования насыщается природными энергиями: огнем (солнцем), водой, ветром и металлом.</w:t>
      </w:r>
    </w:p>
    <w:p w:rsidR="00B775FF" w:rsidRPr="00D6114F" w:rsidRDefault="00B775FF" w:rsidP="00B775FF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384B">
        <w:rPr>
          <w:rFonts w:ascii="Times New Roman" w:hAnsi="Times New Roman" w:cs="Times New Roman"/>
          <w:sz w:val="24"/>
          <w:szCs w:val="24"/>
        </w:rPr>
        <w:t xml:space="preserve">            Параллельна ведется работа с родителями: </w:t>
      </w:r>
      <w:r w:rsidRPr="00923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вооружение необходимыми знаниями и умениями в области педагогики и психологии развития.  Индивидуальные консультации, беседы, родительский час. </w:t>
      </w:r>
      <w:r w:rsidRPr="009238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Коллективные формы взаимодействия: </w:t>
      </w:r>
      <w:r w:rsidRPr="00923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родительские собрания, групповые родительские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собрания, день открытых дверей.                                                                     </w:t>
      </w:r>
      <w:r w:rsidRPr="002561B5">
        <w:rPr>
          <w:b/>
          <w:bCs/>
          <w:i/>
          <w:iCs/>
          <w:color w:val="000000"/>
          <w:shd w:val="clear" w:color="auto" w:fill="FFFFFF"/>
        </w:rPr>
        <w:t xml:space="preserve"> </w:t>
      </w:r>
      <w:r>
        <w:rPr>
          <w:b/>
          <w:bCs/>
          <w:i/>
          <w:iCs/>
          <w:color w:val="000000"/>
          <w:shd w:val="clear" w:color="auto" w:fill="FFFFFF"/>
        </w:rPr>
        <w:t xml:space="preserve">      </w:t>
      </w:r>
      <w:r w:rsidRPr="002561B5">
        <w:rPr>
          <w:bCs/>
          <w:iCs/>
          <w:color w:val="000000"/>
          <w:shd w:val="clear" w:color="auto" w:fill="FFFFFF"/>
        </w:rPr>
        <w:t>Занятия идут 2 раза в неделю: один раз вместе со всеми детьми, в другой -  только для детей с ОВЗ, продолжительность первых занятий не превышает 30 мин. Занятия посещают дети, дети с родителями, дети с бабушкой. Со временем продолжительность можно увеличить по желанию ученика и обстоятельствам.</w:t>
      </w:r>
    </w:p>
    <w:p w:rsidR="00B775FF" w:rsidRPr="002561B5" w:rsidRDefault="00B775FF" w:rsidP="00B775FF">
      <w:pPr>
        <w:pStyle w:val="c19"/>
        <w:shd w:val="clear" w:color="auto" w:fill="FFFFFF"/>
        <w:spacing w:before="0" w:beforeAutospacing="0" w:after="0" w:afterAutospacing="0" w:line="276" w:lineRule="auto"/>
        <w:jc w:val="both"/>
        <w:rPr>
          <w:bCs/>
          <w:iCs/>
          <w:color w:val="000000"/>
          <w:shd w:val="clear" w:color="auto" w:fill="FFFFFF"/>
        </w:rPr>
      </w:pPr>
      <w:r w:rsidRPr="002561B5">
        <w:rPr>
          <w:color w:val="000000"/>
        </w:rPr>
        <w:t>Проект поддерживается администрация наслега МО «</w:t>
      </w:r>
      <w:proofErr w:type="spellStart"/>
      <w:r w:rsidRPr="002561B5">
        <w:rPr>
          <w:color w:val="000000"/>
        </w:rPr>
        <w:t>Телейский</w:t>
      </w:r>
      <w:proofErr w:type="spellEnd"/>
      <w:r w:rsidRPr="002561B5">
        <w:rPr>
          <w:color w:val="000000"/>
        </w:rPr>
        <w:t xml:space="preserve"> наслег», директором «МБОУ </w:t>
      </w:r>
      <w:proofErr w:type="spellStart"/>
      <w:r w:rsidRPr="002561B5">
        <w:rPr>
          <w:color w:val="000000"/>
        </w:rPr>
        <w:t>Телейская</w:t>
      </w:r>
      <w:proofErr w:type="spellEnd"/>
      <w:r w:rsidRPr="002561B5">
        <w:rPr>
          <w:color w:val="000000"/>
        </w:rPr>
        <w:t xml:space="preserve"> СОШ им С.Т. Захарова», направлен на освоение ребенком с </w:t>
      </w:r>
      <w:r w:rsidRPr="002561B5">
        <w:rPr>
          <w:color w:val="000000"/>
        </w:rPr>
        <w:lastRenderedPageBreak/>
        <w:t>ограниченными возможностями новой для него среды – совместная работа со всеми детьми, родителями, бабушками (выход в социум). Педагог-психолог и педагог дополнительного образования проводим совместно мероприятия.</w:t>
      </w:r>
      <w:r w:rsidRPr="002561B5">
        <w:rPr>
          <w:bCs/>
          <w:iCs/>
          <w:color w:val="000000"/>
          <w:shd w:val="clear" w:color="auto" w:fill="FFFFFF"/>
        </w:rPr>
        <w:t xml:space="preserve"> На занятиях,</w:t>
      </w:r>
      <w:r w:rsidRPr="002561B5">
        <w:rPr>
          <w:b/>
          <w:bCs/>
          <w:i/>
          <w:iCs/>
          <w:color w:val="000000"/>
          <w:shd w:val="clear" w:color="auto" w:fill="FFFFFF"/>
        </w:rPr>
        <w:t xml:space="preserve"> </w:t>
      </w:r>
      <w:r w:rsidRPr="002561B5">
        <w:rPr>
          <w:bCs/>
          <w:iCs/>
          <w:color w:val="000000"/>
          <w:shd w:val="clear" w:color="auto" w:fill="FFFFFF"/>
        </w:rPr>
        <w:t>кроме работы с глиной ребята</w:t>
      </w:r>
      <w:r w:rsidRPr="002561B5">
        <w:rPr>
          <w:b/>
          <w:bCs/>
          <w:i/>
          <w:iCs/>
          <w:color w:val="000000"/>
          <w:shd w:val="clear" w:color="auto" w:fill="FFFFFF"/>
        </w:rPr>
        <w:t xml:space="preserve"> </w:t>
      </w:r>
      <w:r w:rsidRPr="002561B5">
        <w:rPr>
          <w:bCs/>
          <w:iCs/>
          <w:color w:val="000000"/>
          <w:shd w:val="clear" w:color="auto" w:fill="FFFFFF"/>
        </w:rPr>
        <w:t>читают стихи, рисуют, узнают многообразие предметов народного промысла, история своего края, разговаривают со сверстниками, помогают другу.</w:t>
      </w:r>
      <w:r w:rsidRPr="002561B5">
        <w:rPr>
          <w:color w:val="000000"/>
        </w:rPr>
        <w:t xml:space="preserve"> При этом выработать усидчивость и расширить социальное общение как со сверстниками, так и со взрослыми. </w:t>
      </w:r>
    </w:p>
    <w:p w:rsidR="00B775FF" w:rsidRPr="002561B5" w:rsidRDefault="00B775FF" w:rsidP="00B775FF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hAnsi="Times New Roman" w:cs="Times New Roman"/>
          <w:sz w:val="24"/>
          <w:szCs w:val="24"/>
        </w:rPr>
        <w:t xml:space="preserve">            Параллельна ведется работа с родителями: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вооружение необходимыми знаниями и умениями в области педагогики и психологии развития.  Индивидуальные консультации, беседы, родительский час, семинары-тренинги. </w:t>
      </w:r>
      <w:r w:rsidRPr="002561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Коллективные формы взаимодействия: 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 собрания, групповые родительские собрания, день открытых дверей.</w:t>
      </w:r>
    </w:p>
    <w:p w:rsidR="00B775FF" w:rsidRDefault="00B775FF" w:rsidP="00B775FF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</w:rPr>
      </w:pPr>
      <w:r w:rsidRPr="002561B5">
        <w:rPr>
          <w:b/>
          <w:color w:val="000000"/>
          <w:bdr w:val="none" w:sz="0" w:space="0" w:color="auto" w:frame="1"/>
        </w:rPr>
        <w:t>Срок реализации проекта</w:t>
      </w:r>
      <w:r w:rsidRPr="002561B5">
        <w:rPr>
          <w:color w:val="000000"/>
          <w:bdr w:val="none" w:sz="0" w:space="0" w:color="auto" w:frame="1"/>
        </w:rPr>
        <w:t xml:space="preserve"> с 01.09.2023 по 01.05.2026.</w:t>
      </w:r>
      <w:r>
        <w:rPr>
          <w:color w:val="000000"/>
        </w:rPr>
        <w:t xml:space="preserve">                                                                               </w:t>
      </w:r>
      <w:r w:rsidRPr="002561B5">
        <w:rPr>
          <w:b/>
          <w:bCs/>
          <w:color w:val="000000"/>
        </w:rPr>
        <w:t>I этап</w:t>
      </w:r>
      <w:r w:rsidRPr="002561B5">
        <w:rPr>
          <w:i/>
          <w:iCs/>
          <w:color w:val="000000"/>
        </w:rPr>
        <w:t xml:space="preserve"> – </w:t>
      </w:r>
      <w:r w:rsidRPr="002561B5">
        <w:rPr>
          <w:b/>
          <w:i/>
          <w:iCs/>
          <w:color w:val="000000"/>
        </w:rPr>
        <w:t>Диагностический, подготовительный</w:t>
      </w:r>
      <w:r w:rsidRPr="002561B5">
        <w:rPr>
          <w:i/>
          <w:iCs/>
          <w:color w:val="000000"/>
        </w:rPr>
        <w:t xml:space="preserve"> </w:t>
      </w:r>
      <w:r w:rsidRPr="002561B5">
        <w:rPr>
          <w:iCs/>
          <w:color w:val="000000"/>
        </w:rPr>
        <w:t>(01.11.2022 – 10.09.2023</w:t>
      </w:r>
      <w:proofErr w:type="gramStart"/>
      <w:r w:rsidRPr="002561B5">
        <w:rPr>
          <w:iCs/>
          <w:color w:val="000000"/>
        </w:rPr>
        <w:t>г)</w:t>
      </w:r>
      <w:r w:rsidRPr="002561B5">
        <w:rPr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  <w:r w:rsidRPr="002561B5">
        <w:rPr>
          <w:i/>
          <w:iCs/>
          <w:color w:val="000000"/>
        </w:rPr>
        <w:t> </w:t>
      </w:r>
      <w:proofErr w:type="gramEnd"/>
      <w:r w:rsidRPr="002561B5">
        <w:rPr>
          <w:color w:val="000000"/>
        </w:rPr>
        <w:t>Диагностика, разработка общей программы (планирование целей, задач, определение содержания, отбор методик и техники работы, планирование форм участия других специалистов). Беседы с родителями, классными руководителями, анкетирования.  Подготовка рабочего места. Материалы для работы.</w:t>
      </w:r>
      <w:r>
        <w:rPr>
          <w:color w:val="000000"/>
        </w:rPr>
        <w:t xml:space="preserve">                                                                                                                                     </w:t>
      </w:r>
      <w:r w:rsidRPr="002561B5">
        <w:rPr>
          <w:b/>
          <w:bCs/>
          <w:color w:val="000000"/>
        </w:rPr>
        <w:t>II этап</w:t>
      </w:r>
      <w:r w:rsidRPr="002561B5">
        <w:rPr>
          <w:color w:val="000000"/>
        </w:rPr>
        <w:t> – </w:t>
      </w:r>
      <w:r w:rsidRPr="002561B5">
        <w:rPr>
          <w:b/>
          <w:i/>
          <w:iCs/>
          <w:color w:val="000000"/>
        </w:rPr>
        <w:t>Практические занятия</w:t>
      </w:r>
      <w:r w:rsidRPr="002561B5">
        <w:rPr>
          <w:b/>
          <w:iCs/>
          <w:color w:val="000000"/>
        </w:rPr>
        <w:t>.</w:t>
      </w:r>
      <w:r w:rsidRPr="002561B5">
        <w:rPr>
          <w:iCs/>
          <w:color w:val="000000"/>
        </w:rPr>
        <w:t xml:space="preserve"> (01.10</w:t>
      </w:r>
      <w:r w:rsidRPr="002561B5">
        <w:rPr>
          <w:color w:val="000000"/>
        </w:rPr>
        <w:t>.23 – 01.05.2026)</w:t>
      </w:r>
      <w:r>
        <w:rPr>
          <w:color w:val="000000"/>
        </w:rPr>
        <w:t xml:space="preserve"> </w:t>
      </w:r>
      <w:r w:rsidRPr="002561B5">
        <w:rPr>
          <w:color w:val="000000"/>
        </w:rPr>
        <w:t xml:space="preserve">Работа по воспитанию и обучению   детей включает проведение групповых и индивидуальных занятий по совершенствованию навыков работы с глиной, формированию социальных правил взаимоотношений, </w:t>
      </w:r>
      <w:r w:rsidR="00871798" w:rsidRPr="002561B5">
        <w:rPr>
          <w:color w:val="000000"/>
        </w:rPr>
        <w:t>формированию навыков</w:t>
      </w:r>
      <w:r w:rsidRPr="002561B5">
        <w:rPr>
          <w:color w:val="000000"/>
        </w:rPr>
        <w:t xml:space="preserve"> самообслуживания, </w:t>
      </w:r>
      <w:proofErr w:type="gramStart"/>
      <w:r w:rsidRPr="002561B5">
        <w:rPr>
          <w:color w:val="000000"/>
        </w:rPr>
        <w:t>совершенствованию  моторики</w:t>
      </w:r>
      <w:proofErr w:type="gramEnd"/>
      <w:r w:rsidRPr="002561B5">
        <w:rPr>
          <w:color w:val="000000"/>
        </w:rPr>
        <w:t xml:space="preserve">,  координации рук,  формированию познавательных функций, формированию речевых навыков  и навыков общения. Время проведения занятий не более 30 мин. </w:t>
      </w:r>
      <w:r>
        <w:rPr>
          <w:color w:val="000000"/>
        </w:rPr>
        <w:t xml:space="preserve">                              </w:t>
      </w:r>
      <w:r w:rsidR="00871798">
        <w:rPr>
          <w:color w:val="000000"/>
        </w:rPr>
        <w:t xml:space="preserve">                                                                                               </w:t>
      </w:r>
      <w:r w:rsidRPr="002561B5">
        <w:rPr>
          <w:b/>
          <w:color w:val="000000"/>
          <w:lang w:val="en-US"/>
        </w:rPr>
        <w:t>III</w:t>
      </w:r>
      <w:r w:rsidRPr="002561B5">
        <w:rPr>
          <w:b/>
          <w:color w:val="000000"/>
        </w:rPr>
        <w:t xml:space="preserve"> этап – </w:t>
      </w:r>
      <w:r w:rsidRPr="002561B5">
        <w:rPr>
          <w:b/>
          <w:i/>
          <w:color w:val="000000"/>
        </w:rPr>
        <w:t>Заключительный.</w:t>
      </w:r>
      <w:r w:rsidRPr="002561B5">
        <w:rPr>
          <w:b/>
          <w:color w:val="000000"/>
        </w:rPr>
        <w:t xml:space="preserve"> </w:t>
      </w:r>
      <w:r w:rsidRPr="002561B5">
        <w:rPr>
          <w:color w:val="000000"/>
        </w:rPr>
        <w:t>(май, июль 2026 г)</w:t>
      </w:r>
      <w:r>
        <w:rPr>
          <w:color w:val="000000"/>
        </w:rPr>
        <w:t xml:space="preserve"> </w:t>
      </w:r>
      <w:r w:rsidRPr="002561B5">
        <w:rPr>
          <w:color w:val="000000"/>
        </w:rPr>
        <w:t xml:space="preserve">Диагностика. Динамика развития. </w:t>
      </w:r>
      <w:r>
        <w:rPr>
          <w:color w:val="000000"/>
        </w:rPr>
        <w:t xml:space="preserve"> </w:t>
      </w:r>
      <w:r w:rsidRPr="002561B5">
        <w:rPr>
          <w:color w:val="000000"/>
        </w:rPr>
        <w:t>Включает в себя проведение повторной диагностики, обработку и анализ полученных результатов, формулировку выводов и оценку эффективности программы. Заключительный этап предполагает определение динамики развития каждого ребёнка по критериям наблюдения. Качественные показатели отражаются в личной папке</w:t>
      </w:r>
      <w:r>
        <w:rPr>
          <w:color w:val="000000"/>
        </w:rPr>
        <w:t xml:space="preserve"> ребёнка</w:t>
      </w:r>
      <w:r w:rsidRPr="002561B5">
        <w:rPr>
          <w:color w:val="333333"/>
        </w:rPr>
        <w:t xml:space="preserve"> </w:t>
      </w:r>
      <w:r w:rsidRPr="002561B5">
        <w:rPr>
          <w:b/>
          <w:bCs/>
          <w:color w:val="000000"/>
        </w:rPr>
        <w:t>Ожидаемые результаты:</w:t>
      </w:r>
      <w:r>
        <w:rPr>
          <w:color w:val="000000"/>
        </w:rPr>
        <w:t xml:space="preserve">                                                                                                              - </w:t>
      </w:r>
      <w:r w:rsidRPr="002561B5">
        <w:rPr>
          <w:color w:val="000000"/>
        </w:rPr>
        <w:t>развитие речи</w:t>
      </w:r>
      <w:r>
        <w:rPr>
          <w:color w:val="000000"/>
        </w:rPr>
        <w:t xml:space="preserve">;                                                                                                                                - </w:t>
      </w:r>
      <w:r w:rsidRPr="002561B5">
        <w:rPr>
          <w:color w:val="000000"/>
        </w:rPr>
        <w:t>воспитание эстетического отношения к действительности, трудолюбия, аккуратности, усидчивости, терпения; умения довести начатое дело до конца, взаимопомощи при выполнении работы, привитие основ культуры труда</w:t>
      </w:r>
      <w:r>
        <w:rPr>
          <w:color w:val="000000"/>
        </w:rPr>
        <w:t xml:space="preserve">;                                                                  - </w:t>
      </w:r>
      <w:r w:rsidRPr="002561B5">
        <w:rPr>
          <w:color w:val="000000"/>
        </w:rPr>
        <w:t>расширение представления детей о многообразии предметов народного де</w:t>
      </w:r>
      <w:r>
        <w:rPr>
          <w:color w:val="000000"/>
        </w:rPr>
        <w:t xml:space="preserve">коративно-прикладного искусства;                                                                                                                                                            - </w:t>
      </w:r>
      <w:r w:rsidRPr="00D6114F">
        <w:rPr>
          <w:color w:val="000000"/>
        </w:rPr>
        <w:t>вовлечение родителей в совместный творческий процесс «Ребенок-родитель-педагог» посредством</w:t>
      </w:r>
      <w:r>
        <w:rPr>
          <w:color w:val="000000"/>
        </w:rPr>
        <w:t xml:space="preserve"> работы в творческой мастерской. </w:t>
      </w:r>
    </w:p>
    <w:p w:rsidR="00B775FF" w:rsidRPr="0092384B" w:rsidRDefault="00B775FF" w:rsidP="00B775FF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</w:rPr>
      </w:pPr>
      <w:r>
        <w:rPr>
          <w:color w:val="000000"/>
        </w:rPr>
        <w:t xml:space="preserve">На педагога-психолога, как на специалиста сопровождения, возлагается большая ответственность при работе по всем направления деятельности: комплексная диагностика, развивающая коррекционная деятельность, консультирование, просвещение и профилактика, поддержка всех участников образовательного процесса, в том числе детей с ОВЗ. </w:t>
      </w:r>
      <w:r w:rsidRPr="0092384B">
        <w:rPr>
          <w:bCs/>
          <w:color w:val="000000"/>
        </w:rPr>
        <w:t>К</w:t>
      </w:r>
      <w:r w:rsidRPr="0092384B">
        <w:rPr>
          <w:color w:val="000000"/>
        </w:rPr>
        <w:t>оррекционной работы и построении индивидуальной траектории развития детей с ОВЗ. Разработка оптимального образовательного маршру</w:t>
      </w:r>
      <w:r>
        <w:rPr>
          <w:color w:val="000000"/>
        </w:rPr>
        <w:t>та учитывает следующие аспекты:</w:t>
      </w:r>
      <w:r w:rsidRPr="0092384B">
        <w:t xml:space="preserve"> </w:t>
      </w:r>
      <w:r w:rsidR="00871798" w:rsidRPr="0092384B">
        <w:t xml:space="preserve">рисования, </w:t>
      </w:r>
      <w:r w:rsidR="00871798">
        <w:t>лепка</w:t>
      </w:r>
      <w:r>
        <w:t xml:space="preserve"> с глины</w:t>
      </w:r>
      <w:proofErr w:type="gramStart"/>
      <w:r>
        <w:t>.</w:t>
      </w:r>
      <w:proofErr w:type="gramEnd"/>
      <w:r>
        <w:t xml:space="preserve"> </w:t>
      </w:r>
      <w:r w:rsidRPr="0092384B">
        <w:t>обеспечивающей эмоциональное взаимодействие и общение. Основное место занимает содержание</w:t>
      </w:r>
      <w:r w:rsidRPr="0092384B">
        <w:rPr>
          <w:color w:val="000000"/>
        </w:rPr>
        <w:t xml:space="preserve"> взаимодействия и общение взрослого с </w:t>
      </w:r>
      <w:r w:rsidRPr="0092384B">
        <w:rPr>
          <w:color w:val="000000"/>
        </w:rPr>
        <w:lastRenderedPageBreak/>
        <w:t>детьми, основанное на понимании того, что каждый ребёнок обладает неповторимой индивидуальностью и ценностью, способен к непрерывному развитию. </w:t>
      </w:r>
    </w:p>
    <w:p w:rsidR="00B775FF" w:rsidRDefault="00B775FF" w:rsidP="00B775F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9238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Создание поделок доставляет детям огр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омное наслаждение, воспитывает</w:t>
      </w:r>
      <w:r w:rsidRPr="009238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ребенка стремление добиваться положительного результата. Необходимо заметить тот факт, что дети бережно обращаются с изделиями, выполненными своими руками, не ломают их, не позволяют другим испортить поделку. </w:t>
      </w:r>
    </w:p>
    <w:p w:rsidR="00B775FF" w:rsidRPr="00C365FF" w:rsidRDefault="00B775FF" w:rsidP="00B775FF">
      <w:pPr>
        <w:pStyle w:val="a3"/>
        <w:shd w:val="clear" w:color="auto" w:fill="FFFFFF"/>
        <w:spacing w:before="0" w:beforeAutospacing="0" w:after="150" w:afterAutospacing="0"/>
      </w:pPr>
      <w:r>
        <w:t xml:space="preserve">            </w:t>
      </w:r>
      <w:r w:rsidRPr="00C365FF">
        <w:t>Регулярно с обучающимися провожу различные беседы и практические занятия по социально</w:t>
      </w:r>
      <w:r>
        <w:t>й адаптации и профориентации.</w:t>
      </w:r>
    </w:p>
    <w:p w:rsidR="00B775FF" w:rsidRPr="002561B5" w:rsidRDefault="00B775FF" w:rsidP="00B775FF">
      <w:pPr>
        <w:pStyle w:val="c19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</w:rPr>
      </w:pPr>
      <w:r w:rsidRPr="002561B5">
        <w:rPr>
          <w:color w:val="000000"/>
        </w:rPr>
        <w:t xml:space="preserve">В год 1-2 раза идет отслеживание по состоянию здоровья, по развитию речи, по успеваемости, участием в различных конкурсах и соревнованиях. </w:t>
      </w:r>
    </w:p>
    <w:p w:rsidR="00B775FF" w:rsidRPr="002561B5" w:rsidRDefault="00B775FF" w:rsidP="00B775F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Мониторинг реализации проекта</w:t>
      </w:r>
    </w:p>
    <w:p w:rsidR="00B775FF" w:rsidRPr="002561B5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Всего детей с ОВЗ, учащихся – 6, из них 4 начальные классы, 2 среднее звено.  Положительная динамика в </w:t>
      </w:r>
      <w:r w:rsidRPr="002561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социальном</w:t>
      </w:r>
      <w:r w:rsidRPr="00256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развитии детей с ОВЗ: навыков социальных взаимоотношений и поведения, социально-бытовых навыков, развитие моторики и координации глаз и рук, игровой деятельности, речевые навыки и навыки общения, познавательные функции. В психическом развитии детей преобладает положительный эмоциональный фон, внимание становится более устойчивым, характерно принятие простых инструкций, повышается самоконтроль.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577"/>
        <w:gridCol w:w="474"/>
        <w:gridCol w:w="587"/>
        <w:gridCol w:w="557"/>
        <w:gridCol w:w="733"/>
        <w:gridCol w:w="578"/>
        <w:gridCol w:w="474"/>
        <w:gridCol w:w="587"/>
        <w:gridCol w:w="557"/>
        <w:gridCol w:w="733"/>
        <w:gridCol w:w="578"/>
        <w:gridCol w:w="474"/>
        <w:gridCol w:w="587"/>
        <w:gridCol w:w="557"/>
        <w:gridCol w:w="733"/>
      </w:tblGrid>
      <w:tr w:rsidR="00B775FF" w:rsidTr="00FD14DF">
        <w:tc>
          <w:tcPr>
            <w:tcW w:w="574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vMerge w:val="restart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Дети с ОВЗ</w:t>
            </w:r>
          </w:p>
        </w:tc>
        <w:tc>
          <w:tcPr>
            <w:tcW w:w="2407" w:type="dxa"/>
            <w:gridSpan w:val="4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олимпиаде</w:t>
            </w:r>
          </w:p>
        </w:tc>
        <w:tc>
          <w:tcPr>
            <w:tcW w:w="592" w:type="dxa"/>
            <w:vMerge w:val="restart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Дети с ОВЗ</w:t>
            </w:r>
          </w:p>
        </w:tc>
        <w:tc>
          <w:tcPr>
            <w:tcW w:w="2407" w:type="dxa"/>
            <w:gridSpan w:val="4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НПК</w:t>
            </w:r>
          </w:p>
        </w:tc>
        <w:tc>
          <w:tcPr>
            <w:tcW w:w="592" w:type="dxa"/>
            <w:vMerge w:val="restart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Дети с ОВЗ</w:t>
            </w:r>
          </w:p>
        </w:tc>
        <w:tc>
          <w:tcPr>
            <w:tcW w:w="2407" w:type="dxa"/>
            <w:gridSpan w:val="4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соревнованиях и конкурсах</w:t>
            </w:r>
          </w:p>
        </w:tc>
      </w:tr>
      <w:tr w:rsidR="00B775FF" w:rsidTr="00FD14DF">
        <w:tc>
          <w:tcPr>
            <w:tcW w:w="574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vMerge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Улус 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2" w:type="dxa"/>
            <w:vMerge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Улус 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2" w:type="dxa"/>
            <w:vMerge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Улус 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</w:t>
            </w:r>
            <w:proofErr w:type="spellEnd"/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75FF" w:rsidTr="00FD14DF">
        <w:tc>
          <w:tcPr>
            <w:tcW w:w="574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0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2022 - 23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775FF" w:rsidTr="00FD14DF">
        <w:tc>
          <w:tcPr>
            <w:tcW w:w="574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2023 - 24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775FF" w:rsidTr="00FD14DF">
        <w:tc>
          <w:tcPr>
            <w:tcW w:w="574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2024 - 25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01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70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3" w:type="dxa"/>
          </w:tcPr>
          <w:p w:rsidR="00B775FF" w:rsidRPr="005F04EC" w:rsidRDefault="00B775FF" w:rsidP="00FD14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:rsidR="00B775FF" w:rsidRPr="007B2C26" w:rsidRDefault="00B775FF" w:rsidP="00B775FF">
      <w:pPr>
        <w:shd w:val="clear" w:color="auto" w:fill="FFFFFF"/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каждым годом количество участие детей с ОВЗ в мероприятиях разного уровня повышается.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0"/>
        <w:gridCol w:w="1696"/>
        <w:gridCol w:w="1275"/>
        <w:gridCol w:w="1275"/>
        <w:gridCol w:w="1275"/>
        <w:gridCol w:w="1474"/>
      </w:tblGrid>
      <w:tr w:rsidR="00B775FF" w:rsidRPr="00621577" w:rsidTr="00FD14DF">
        <w:trPr>
          <w:trHeight w:val="92"/>
        </w:trPr>
        <w:tc>
          <w:tcPr>
            <w:tcW w:w="2376" w:type="dxa"/>
            <w:vMerge w:val="restart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Учебный год (6 учащихся)</w:t>
            </w:r>
          </w:p>
        </w:tc>
        <w:tc>
          <w:tcPr>
            <w:tcW w:w="7005" w:type="dxa"/>
            <w:gridSpan w:val="5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center"/>
              <w:rPr>
                <w:color w:val="000000"/>
              </w:rPr>
            </w:pPr>
            <w:r w:rsidRPr="00621577">
              <w:rPr>
                <w:rStyle w:val="c0"/>
                <w:color w:val="000000"/>
              </w:rPr>
              <w:t>Активность</w:t>
            </w:r>
          </w:p>
        </w:tc>
      </w:tr>
      <w:tr w:rsidR="00B775FF" w:rsidRPr="00621577" w:rsidTr="00FD14DF">
        <w:trPr>
          <w:trHeight w:val="176"/>
        </w:trPr>
        <w:tc>
          <w:tcPr>
            <w:tcW w:w="2376" w:type="dxa"/>
            <w:vMerge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hd w:val="clear" w:color="auto" w:fill="FFFFFF"/>
              <w:spacing w:before="0" w:beforeAutospacing="0" w:after="0" w:afterAutospacing="0"/>
              <w:ind w:firstLine="568"/>
              <w:rPr>
                <w:color w:val="000000"/>
              </w:rPr>
            </w:pPr>
            <w:r w:rsidRPr="00621577">
              <w:rPr>
                <w:rStyle w:val="c0"/>
                <w:color w:val="000000"/>
              </w:rPr>
              <w:t>совсем не проявляет (1 балл);</w:t>
            </w:r>
          </w:p>
          <w:p w:rsidR="00B775FF" w:rsidRPr="00621577" w:rsidRDefault="00B775FF" w:rsidP="00FD14DF">
            <w:pPr>
              <w:pStyle w:val="c18"/>
              <w:shd w:val="clear" w:color="auto" w:fill="FFFFFF"/>
              <w:spacing w:before="0" w:beforeAutospacing="0" w:after="0" w:afterAutospacing="0"/>
              <w:ind w:firstLine="568"/>
              <w:rPr>
                <w:rStyle w:val="c0"/>
                <w:color w:val="000000"/>
              </w:rPr>
            </w:pP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rPr>
                <w:color w:val="000000"/>
              </w:rPr>
            </w:pPr>
            <w:r w:rsidRPr="00621577">
              <w:rPr>
                <w:rStyle w:val="c0"/>
                <w:color w:val="000000"/>
              </w:rPr>
              <w:t>едва проявляет (2 балла);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rPr>
                <w:color w:val="000000"/>
              </w:rPr>
            </w:pPr>
            <w:r w:rsidRPr="00621577">
              <w:rPr>
                <w:rStyle w:val="c0"/>
                <w:color w:val="000000"/>
              </w:rPr>
              <w:t>проявляет какой-то интерес (3 балла);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rPr>
                <w:color w:val="000000"/>
              </w:rPr>
            </w:pPr>
            <w:r w:rsidRPr="00621577">
              <w:rPr>
                <w:rStyle w:val="c0"/>
                <w:color w:val="000000"/>
              </w:rPr>
              <w:t>проявляет большой интерес (4 балла);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after="0"/>
              <w:rPr>
                <w:rStyle w:val="c0"/>
                <w:color w:val="000000"/>
              </w:rPr>
            </w:pPr>
            <w:r w:rsidRPr="00621577">
              <w:rPr>
                <w:rStyle w:val="c0"/>
                <w:color w:val="000000"/>
              </w:rPr>
              <w:t>Всего баллов по активности</w:t>
            </w:r>
          </w:p>
        </w:tc>
      </w:tr>
      <w:tr w:rsidR="00B775FF" w:rsidRPr="00621577" w:rsidTr="00FD14DF">
        <w:trPr>
          <w:trHeight w:val="80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 xml:space="preserve">В начале 2022-23 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1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15</w:t>
            </w:r>
          </w:p>
        </w:tc>
      </w:tr>
      <w:tr w:rsidR="00B775FF" w:rsidRPr="00621577" w:rsidTr="00FD14DF">
        <w:trPr>
          <w:trHeight w:val="85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В конце 2022-23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4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20</w:t>
            </w:r>
          </w:p>
        </w:tc>
      </w:tr>
      <w:tr w:rsidR="00B775FF" w:rsidRPr="00621577" w:rsidTr="00FD14DF">
        <w:trPr>
          <w:trHeight w:val="64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 xml:space="preserve">В начале 2023-24 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3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21</w:t>
            </w:r>
          </w:p>
        </w:tc>
      </w:tr>
      <w:tr w:rsidR="00B775FF" w:rsidRPr="00621577" w:rsidTr="00FD14DF">
        <w:trPr>
          <w:trHeight w:val="93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 xml:space="preserve">В конце 2023-24 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4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22</w:t>
            </w:r>
          </w:p>
        </w:tc>
      </w:tr>
      <w:tr w:rsidR="00B775FF" w:rsidRPr="00621577" w:rsidTr="00FD14DF">
        <w:trPr>
          <w:trHeight w:val="94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 xml:space="preserve">В начале 2024-25 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4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22</w:t>
            </w:r>
          </w:p>
        </w:tc>
      </w:tr>
      <w:tr w:rsidR="00B775FF" w:rsidRPr="00621577" w:rsidTr="00FD14DF">
        <w:trPr>
          <w:trHeight w:val="139"/>
        </w:trPr>
        <w:tc>
          <w:tcPr>
            <w:tcW w:w="23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 xml:space="preserve">В конце 2024-25 </w:t>
            </w:r>
          </w:p>
        </w:tc>
        <w:tc>
          <w:tcPr>
            <w:tcW w:w="1701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0</w:t>
            </w:r>
          </w:p>
        </w:tc>
        <w:tc>
          <w:tcPr>
            <w:tcW w:w="12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6</w:t>
            </w:r>
          </w:p>
        </w:tc>
        <w:tc>
          <w:tcPr>
            <w:tcW w:w="1476" w:type="dxa"/>
          </w:tcPr>
          <w:p w:rsidR="00B775FF" w:rsidRPr="00621577" w:rsidRDefault="00B775FF" w:rsidP="00FD14DF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621577">
              <w:rPr>
                <w:color w:val="000000"/>
              </w:rPr>
              <w:t>24</w:t>
            </w:r>
          </w:p>
        </w:tc>
      </w:tr>
    </w:tbl>
    <w:p w:rsidR="00B775FF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Активность детей с каждым годом повышается. </w:t>
      </w:r>
    </w:p>
    <w:p w:rsidR="00B775FF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281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Показательные успехи детей в развитии </w:t>
      </w:r>
      <w:r w:rsidRPr="00091C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речевой</w:t>
      </w:r>
      <w:r w:rsidRPr="00281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функции: повышается уровень понимания речи, значительно пополняется активный словарь, дети усваивают стихи,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быстрота </w:t>
      </w:r>
      <w:r w:rsidRPr="00281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в минуту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запоминание прочитанного (пересказ).</w:t>
      </w:r>
    </w:p>
    <w:p w:rsidR="00B775FF" w:rsidRPr="00C365FF" w:rsidRDefault="00B775FF" w:rsidP="00B775FF">
      <w:pPr>
        <w:pStyle w:val="a3"/>
        <w:shd w:val="clear" w:color="auto" w:fill="FFFFFF"/>
        <w:spacing w:before="0" w:beforeAutospacing="0" w:after="150" w:afterAutospacing="0"/>
      </w:pPr>
      <w:r>
        <w:t xml:space="preserve">             </w:t>
      </w:r>
      <w:r w:rsidRPr="00C365FF">
        <w:t xml:space="preserve">С помощью специально организованных занятий по </w:t>
      </w:r>
      <w:proofErr w:type="spellStart"/>
      <w:r w:rsidRPr="00C365FF">
        <w:t>самообслуживающему</w:t>
      </w:r>
      <w:proofErr w:type="spellEnd"/>
      <w:r w:rsidRPr="00C365FF">
        <w:t xml:space="preserve"> труду обучающиеся овладевают бытовыми умениями и навыками, необходимыми им в практике повседневной жизни</w:t>
      </w:r>
    </w:p>
    <w:p w:rsidR="00B775FF" w:rsidRPr="00C365FF" w:rsidRDefault="00B775FF" w:rsidP="00B775FF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lastRenderedPageBreak/>
        <w:t xml:space="preserve">              </w:t>
      </w:r>
      <w:r w:rsidRPr="00C365FF">
        <w:t>Формирование трудовых умений и навыков также способствуют расширению социального опыта обучающихся и облегчению процесс</w:t>
      </w:r>
      <w:r>
        <w:t xml:space="preserve">а интеграции их в общество. </w:t>
      </w:r>
    </w:p>
    <w:p w:rsidR="00B775FF" w:rsidRPr="00C365FF" w:rsidRDefault="00B775FF" w:rsidP="00B775FF">
      <w:pPr>
        <w:pStyle w:val="a3"/>
        <w:shd w:val="clear" w:color="auto" w:fill="FFFFFF"/>
        <w:spacing w:before="0" w:beforeAutospacing="0" w:after="150" w:afterAutospacing="0"/>
      </w:pPr>
      <w:r>
        <w:t xml:space="preserve">              </w:t>
      </w:r>
      <w:r w:rsidRPr="00C365FF">
        <w:t>Важным направлением процесса социализации является система оздоровления и физического воспитания детей. Работа направлена на сохранение и укрепление здоровья детей и привития им навыков здорового образа жизни, гигиенических навыков и ответственного отношения к своему здоровью. Прививаю детям привычки соблюдать личную гигиену, режимные моменты, своевременно принимать меры, уберегающие от травматизма и распространения инфекционных заболеваний.</w:t>
      </w:r>
    </w:p>
    <w:p w:rsidR="00B775FF" w:rsidRDefault="00B775FF" w:rsidP="00B775FF">
      <w:pPr>
        <w:pStyle w:val="a3"/>
        <w:shd w:val="clear" w:color="auto" w:fill="FFFFFF"/>
        <w:spacing w:before="0" w:beforeAutospacing="0" w:after="150" w:afterAutospacing="0"/>
      </w:pPr>
      <w:r>
        <w:t xml:space="preserve">              </w:t>
      </w:r>
      <w:r w:rsidRPr="00C365FF">
        <w:t xml:space="preserve">Кружковая работа также социализирует детей в окружающее общество, вырабатывает у них </w:t>
      </w:r>
      <w:proofErr w:type="spellStart"/>
      <w:r w:rsidRPr="00C365FF">
        <w:t>раскрепощенность</w:t>
      </w:r>
      <w:proofErr w:type="spellEnd"/>
      <w:r w:rsidRPr="00C365FF">
        <w:t xml:space="preserve"> в общении, развивает их творчество, формирует разнообразные умения, что является важным фактором социальной поддержки, возможностью продолжить свое образование по своим интересам и наклонностям.</w:t>
      </w:r>
    </w:p>
    <w:p w:rsidR="00B775FF" w:rsidRPr="00621577" w:rsidRDefault="00B775FF" w:rsidP="00B775FF">
      <w:pPr>
        <w:shd w:val="clear" w:color="auto" w:fill="FFFFFF"/>
        <w:spacing w:after="0" w:line="330" w:lineRule="atLeast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2157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Проблемы,</w:t>
      </w:r>
      <w:r w:rsidRPr="0062157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которые могут возникать и требующие решения:</w:t>
      </w:r>
      <w:r w:rsidRPr="006215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отсутствие специально подготовленных кадров для работы в условиях инк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люзивного образования, такие как, логопед, дефектолог,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тьютор</w:t>
      </w:r>
      <w:proofErr w:type="spellEnd"/>
      <w:r w:rsidRPr="006215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работы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детьми с ОВЗ</w:t>
      </w:r>
      <w:r w:rsidRPr="006215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</w:t>
      </w:r>
    </w:p>
    <w:p w:rsidR="00B775FF" w:rsidRPr="00621577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Заключение </w:t>
      </w:r>
    </w:p>
    <w:p w:rsidR="00B775FF" w:rsidRDefault="00B775FF" w:rsidP="00B775F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15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Внеурочная работа позволяет каждому ребенку с ОВЗ получать свой первый положительный опыт социализации, дать им возможность войти в современное общество в качестве полноценных его членов, обеспечивает успешную самореализации ребенка, помогает ему стать активной, гармонично развитой личностью. Развивая творческие способности у детей с ОВЗ, создаем условия для успешной адаптации в социуме.</w:t>
      </w: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Pr="00D16BEC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ИСПОЛЬЗОВАННОЙ ЛИТЕРАТУРЫ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Кольцова М. М. Ребенок учится говорить. — М.: Сов. Россия, 1973. -159 с.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2.Ткаченко Т.А. "Мелкая моторика. Гимнастика для пальчиков", М. Издательство ЭКСМО, 2010г.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3.Солнцева В.А. «200 упражнений для развития общей и мелкой моторики у дошкольников и младших школьников», АСТ, М – 2008г.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4.Кислинская Т.А. «Гениальность на кончиках пальцев», Генезис, М – 2008г.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5.Сазонов В.Ф. 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Кинезиология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снимающая стресс. (Введение в 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-ориентированную 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кинезиологию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Рязанский государственный университет,2010г.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6.Смолянинов А. Г. 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Нейрокинезитерапия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РУКА – МОЗГ: Практическое руководство. – К.: Пресс-КИТ, 2011г. – 52 с.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7.Крупенская Н.Б. Линии. Фигуры. Точки. Прописи. “РОСМЭН - ПРЕСС”, 2004.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Подумай, нарисуй и раскрась.  Альбом. “Радуга”, 2002.</w:t>
      </w:r>
    </w:p>
    <w:p w:rsidR="00B775FF" w:rsidRPr="00D16BEC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Шанина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Г.Е. «Упражнения специального 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кинезиологического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комплекса для </w:t>
      </w:r>
      <w:proofErr w:type="gram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 межполушарного</w:t>
      </w:r>
      <w:proofErr w:type="gram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взаимодействия у детей и подростков»,  М., 1999 г.</w:t>
      </w:r>
    </w:p>
    <w:p w:rsidR="00B775FF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</w:t>
      </w:r>
      <w:proofErr w:type="spellStart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Гаврина</w:t>
      </w:r>
      <w:proofErr w:type="spellEnd"/>
      <w:r w:rsidRPr="00D16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С.Е. Развиваем руки – чтоб - учиться и писать, и красиво рисовать.  “Академия Холдинг”, Ярославль 2002</w:t>
      </w:r>
    </w:p>
    <w:p w:rsidR="00B775FF" w:rsidRDefault="00B775FF" w:rsidP="00B77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5FF" w:rsidRDefault="00B775FF" w:rsidP="00B775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42B" w:rsidRDefault="0010742B" w:rsidP="00B775FF"/>
    <w:p w:rsidR="00B775FF" w:rsidRPr="00B775FF" w:rsidRDefault="00B775FF" w:rsidP="00B775FF">
      <w:pPr>
        <w:rPr>
          <w:rFonts w:ascii="Times New Roman" w:hAnsi="Times New Roman" w:cs="Times New Roman"/>
          <w:b/>
          <w:sz w:val="24"/>
          <w:szCs w:val="24"/>
        </w:rPr>
      </w:pPr>
      <w:r w:rsidRPr="00B775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Приложение. </w:t>
      </w:r>
    </w:p>
    <w:p w:rsidR="00B775FF" w:rsidRDefault="00B775FF" w:rsidP="00B775FF">
      <w:r w:rsidRPr="00B775FF">
        <w:rPr>
          <w:noProof/>
          <w:lang w:eastAsia="ru-RU"/>
        </w:rPr>
        <w:drawing>
          <wp:inline distT="0" distB="0" distL="0" distR="0" wp14:anchorId="1152A802" wp14:editId="559E9A58">
            <wp:extent cx="5771514" cy="436435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92660" cy="438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5FF" w:rsidRDefault="00B775FF" w:rsidP="00B775FF">
      <w:r w:rsidRPr="00B775FF">
        <w:rPr>
          <w:noProof/>
          <w:lang w:eastAsia="ru-RU"/>
        </w:rPr>
        <w:drawing>
          <wp:inline distT="0" distB="0" distL="0" distR="0" wp14:anchorId="5AAE7D6A" wp14:editId="04508FC1">
            <wp:extent cx="5686425" cy="426482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5012" cy="427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5FF" w:rsidRDefault="00B775FF" w:rsidP="00B775FF">
      <w:r w:rsidRPr="00B775FF">
        <w:rPr>
          <w:noProof/>
          <w:lang w:eastAsia="ru-RU"/>
        </w:rPr>
        <w:lastRenderedPageBreak/>
        <w:drawing>
          <wp:inline distT="0" distB="0" distL="0" distR="0" wp14:anchorId="1B6CFC45" wp14:editId="6296ED47">
            <wp:extent cx="5815965" cy="4248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5885"/>
                    <a:stretch/>
                  </pic:blipFill>
                  <pic:spPr bwMode="auto">
                    <a:xfrm>
                      <a:off x="0" y="0"/>
                      <a:ext cx="5842073" cy="426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933" w:rsidRDefault="000A5933" w:rsidP="00B775FF"/>
    <w:p w:rsidR="00B775FF" w:rsidRDefault="000A5933" w:rsidP="00B775FF">
      <w:r w:rsidRPr="000A5933">
        <w:drawing>
          <wp:inline distT="0" distB="0" distL="0" distR="0" wp14:anchorId="4D99FEC8" wp14:editId="78538EC2">
            <wp:extent cx="5841999" cy="43815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0116" cy="441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933" w:rsidRDefault="000A5933" w:rsidP="00B775FF">
      <w:r w:rsidRPr="000A5933">
        <w:lastRenderedPageBreak/>
        <w:drawing>
          <wp:inline distT="0" distB="0" distL="0" distR="0" wp14:anchorId="39FA7B83" wp14:editId="7EE4F84B">
            <wp:extent cx="5892799" cy="4419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5109" cy="442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5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45A0E"/>
    <w:multiLevelType w:val="multilevel"/>
    <w:tmpl w:val="1EB4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7C3"/>
    <w:rsid w:val="000A5933"/>
    <w:rsid w:val="0010742B"/>
    <w:rsid w:val="004B47C3"/>
    <w:rsid w:val="00871798"/>
    <w:rsid w:val="00B7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1357"/>
  <w15:chartTrackingRefBased/>
  <w15:docId w15:val="{CF30DA42-5630-4E0B-97CB-0BFD63B9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75FF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39"/>
    <w:rsid w:val="00B7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B775FF"/>
  </w:style>
  <w:style w:type="paragraph" w:customStyle="1" w:styleId="c5">
    <w:name w:val="c5"/>
    <w:basedOn w:val="a"/>
    <w:rsid w:val="00B7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7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775FF"/>
    <w:rPr>
      <w:color w:val="0000FF"/>
      <w:u w:val="single"/>
    </w:rPr>
  </w:style>
  <w:style w:type="paragraph" w:customStyle="1" w:styleId="c18">
    <w:name w:val="c18"/>
    <w:basedOn w:val="a"/>
    <w:rsid w:val="00B7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google.com/url?q=http://n-store.ru/&amp;sa=D&amp;usg=AFQjCNGFTNzTHmfV55DeZ3qHOTrPeQrHT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2026-05-12T06:25:00Z</dcterms:created>
  <dcterms:modified xsi:type="dcterms:W3CDTF">2026-05-14T00:57:00Z</dcterms:modified>
</cp:coreProperties>
</file>