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739E" w14:textId="6942B737" w:rsidR="008937E3" w:rsidRPr="00746833" w:rsidRDefault="008937E3" w:rsidP="008937E3">
      <w:pPr>
        <w:jc w:val="center"/>
        <w:rPr>
          <w:rFonts w:ascii="Times New Roman" w:hAnsi="Times New Roman" w:cs="Times New Roman"/>
          <w:b/>
          <w:bCs/>
        </w:rPr>
      </w:pPr>
      <w:r w:rsidRPr="00746833">
        <w:rPr>
          <w:rFonts w:ascii="Times New Roman" w:hAnsi="Times New Roman" w:cs="Times New Roman"/>
          <w:b/>
          <w:bCs/>
        </w:rPr>
        <w:t>Психолого-педагогическая программа «Путь к дружбе: сказка о смелости и новых знакомствах»</w:t>
      </w:r>
    </w:p>
    <w:p w14:paraId="6A545C52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Для воспитанников детского дома 5–11 лет</w:t>
      </w:r>
    </w:p>
    <w:p w14:paraId="4166B398" w14:textId="3F7B98F7" w:rsidR="008937E3" w:rsidRPr="008937E3" w:rsidRDefault="008937E3" w:rsidP="008937E3">
      <w:pPr>
        <w:rPr>
          <w:rFonts w:ascii="Times New Roman" w:hAnsi="Times New Roman" w:cs="Times New Roman"/>
          <w:b/>
          <w:bCs/>
        </w:rPr>
      </w:pPr>
      <w:r w:rsidRPr="008937E3">
        <w:rPr>
          <w:rFonts w:ascii="Times New Roman" w:hAnsi="Times New Roman" w:cs="Times New Roman"/>
          <w:b/>
          <w:bCs/>
        </w:rPr>
        <w:t>Цель программы</w:t>
      </w:r>
      <w:r>
        <w:rPr>
          <w:rFonts w:ascii="Times New Roman" w:hAnsi="Times New Roman" w:cs="Times New Roman"/>
          <w:b/>
          <w:bCs/>
        </w:rPr>
        <w:t>:</w:t>
      </w:r>
    </w:p>
    <w:p w14:paraId="1C04A716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Способствовать социально эмоциональному развитию детей через сказкотерапию: помочь преодолеть страх новых знакомств, сформировать навыки дружеского взаимодействия, повысить самооценку и уверенность в себе.</w:t>
      </w:r>
    </w:p>
    <w:p w14:paraId="798ABACD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</w:rPr>
      </w:pPr>
      <w:r w:rsidRPr="008937E3">
        <w:rPr>
          <w:rFonts w:ascii="Times New Roman" w:hAnsi="Times New Roman" w:cs="Times New Roman"/>
          <w:b/>
          <w:bCs/>
        </w:rPr>
        <w:t>Задачи</w:t>
      </w:r>
    </w:p>
    <w:p w14:paraId="5A2D3312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снизить уровень тревожности и страхов, связанных с общением;</w:t>
      </w:r>
    </w:p>
    <w:p w14:paraId="130D2943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развить эмпатию и умение понимать чувства других;</w:t>
      </w:r>
    </w:p>
    <w:p w14:paraId="7AF49C25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сформировать навыки конструктивного общения и взаимодействия в группе;</w:t>
      </w:r>
    </w:p>
    <w:p w14:paraId="1517291C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способствовать осознанию собственных эмоций и переживаний;</w:t>
      </w:r>
    </w:p>
    <w:p w14:paraId="3490DFC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укрепить уверенность в себе и веру в свои силы;</w:t>
      </w:r>
    </w:p>
    <w:p w14:paraId="34E5AF82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создать атмосферу доверия и принятия в группе.</w:t>
      </w:r>
    </w:p>
    <w:p w14:paraId="6C353A05" w14:textId="07D2DA55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  <w:b/>
          <w:bCs/>
        </w:rPr>
        <w:t>Возрастная категория:</w:t>
      </w:r>
      <w:r>
        <w:rPr>
          <w:rFonts w:ascii="Times New Roman" w:hAnsi="Times New Roman" w:cs="Times New Roman"/>
        </w:rPr>
        <w:t xml:space="preserve"> </w:t>
      </w:r>
      <w:r w:rsidRPr="008937E3">
        <w:rPr>
          <w:rFonts w:ascii="Times New Roman" w:hAnsi="Times New Roman" w:cs="Times New Roman"/>
        </w:rPr>
        <w:t>5–11 лет (с учётом дифференциации заданий по возрасту).</w:t>
      </w:r>
    </w:p>
    <w:p w14:paraId="7FB32C5F" w14:textId="6566E5EA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  <w:b/>
          <w:bCs/>
        </w:rPr>
        <w:t>Форма работы:</w:t>
      </w:r>
      <w:r>
        <w:rPr>
          <w:rFonts w:ascii="Times New Roman" w:hAnsi="Times New Roman" w:cs="Times New Roman"/>
        </w:rPr>
        <w:t xml:space="preserve"> г</w:t>
      </w:r>
      <w:r w:rsidRPr="008937E3">
        <w:rPr>
          <w:rFonts w:ascii="Times New Roman" w:hAnsi="Times New Roman" w:cs="Times New Roman"/>
        </w:rPr>
        <w:t>рупповая (4–6 человек), возможна индивидуальная работа с детьми, испытывающими особые трудности.</w:t>
      </w:r>
    </w:p>
    <w:p w14:paraId="5EE4ED3A" w14:textId="200C0DB8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  <w:b/>
          <w:bCs/>
        </w:rPr>
        <w:t>Периодичность и длительность занятий</w:t>
      </w:r>
      <w:r>
        <w:rPr>
          <w:rFonts w:ascii="Times New Roman" w:hAnsi="Times New Roman" w:cs="Times New Roman"/>
        </w:rPr>
        <w:t xml:space="preserve">: </w:t>
      </w:r>
      <w:r w:rsidRPr="008937E3">
        <w:rPr>
          <w:rFonts w:ascii="Times New Roman" w:hAnsi="Times New Roman" w:cs="Times New Roman"/>
        </w:rPr>
        <w:t>1 раз в неделю, продолжительность — 30–45 минут (для младших — ближе к 30 минутам, для старших — до 45 минут).</w:t>
      </w:r>
    </w:p>
    <w:p w14:paraId="7F85ED29" w14:textId="559D097E" w:rsidR="008937E3" w:rsidRPr="008937E3" w:rsidRDefault="008937E3" w:rsidP="008937E3">
      <w:pPr>
        <w:rPr>
          <w:rFonts w:ascii="Times New Roman" w:hAnsi="Times New Roman" w:cs="Times New Roman"/>
          <w:b/>
          <w:bCs/>
        </w:rPr>
      </w:pPr>
      <w:r w:rsidRPr="008937E3">
        <w:rPr>
          <w:rFonts w:ascii="Times New Roman" w:hAnsi="Times New Roman" w:cs="Times New Roman"/>
          <w:b/>
          <w:bCs/>
        </w:rPr>
        <w:t>Продолжительность программы</w:t>
      </w:r>
      <w:r>
        <w:rPr>
          <w:rFonts w:ascii="Times New Roman" w:hAnsi="Times New Roman" w:cs="Times New Roman"/>
          <w:b/>
          <w:bCs/>
        </w:rPr>
        <w:t xml:space="preserve">: </w:t>
      </w:r>
      <w:r w:rsidRPr="008937E3">
        <w:rPr>
          <w:rFonts w:ascii="Times New Roman" w:hAnsi="Times New Roman" w:cs="Times New Roman"/>
        </w:rPr>
        <w:t>8 недель (8 занятий).</w:t>
      </w:r>
    </w:p>
    <w:p w14:paraId="4FE8498F" w14:textId="77777777" w:rsidR="008937E3" w:rsidRPr="008937E3" w:rsidRDefault="008937E3" w:rsidP="008937E3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Методы и приёмы</w:t>
      </w:r>
    </w:p>
    <w:p w14:paraId="1D5AE2F8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сказкотерапия;</w:t>
      </w:r>
    </w:p>
    <w:p w14:paraId="42C20CC6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арт терапия (рисование, лепка, аппликация);</w:t>
      </w:r>
    </w:p>
    <w:p w14:paraId="2970E91D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ролевые игры и драматизации;</w:t>
      </w:r>
    </w:p>
    <w:p w14:paraId="6BABC790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обсуждение и рефлексия;</w:t>
      </w:r>
    </w:p>
    <w:p w14:paraId="3813CAD6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релаксационные упражнения;</w:t>
      </w:r>
    </w:p>
    <w:p w14:paraId="6A594064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игровые методы.</w:t>
      </w:r>
    </w:p>
    <w:p w14:paraId="7D08358F" w14:textId="77777777" w:rsidR="008937E3" w:rsidRPr="008937E3" w:rsidRDefault="008937E3" w:rsidP="008937E3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Ожидаемые результаты</w:t>
      </w:r>
    </w:p>
    <w:p w14:paraId="3EFBAB1B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снижение тревожности в ситуациях общения;</w:t>
      </w:r>
    </w:p>
    <w:p w14:paraId="57E003E6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повышение уровня эмпатии и взаимопонимания в группе;</w:t>
      </w:r>
    </w:p>
    <w:p w14:paraId="48026745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развитие коммуникативных навыков;</w:t>
      </w:r>
    </w:p>
    <w:p w14:paraId="1F409E4E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укрепление позитивной самооценки;</w:t>
      </w:r>
    </w:p>
    <w:p w14:paraId="0D05E0D1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lastRenderedPageBreak/>
        <w:t>•</w:t>
      </w:r>
      <w:r w:rsidRPr="008937E3">
        <w:rPr>
          <w:rFonts w:ascii="Times New Roman" w:hAnsi="Times New Roman" w:cs="Times New Roman"/>
        </w:rPr>
        <w:tab/>
        <w:t>формирование мотивации к дружескому взаимодействию;</w:t>
      </w:r>
    </w:p>
    <w:p w14:paraId="358E7A88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осознание того, что новые знакомства могут приносить радость.</w:t>
      </w:r>
    </w:p>
    <w:p w14:paraId="35FF8D9F" w14:textId="77777777" w:rsidR="008937E3" w:rsidRPr="008937E3" w:rsidRDefault="008937E3" w:rsidP="008937E3">
      <w:pPr>
        <w:jc w:val="center"/>
        <w:rPr>
          <w:rFonts w:ascii="Times New Roman" w:hAnsi="Times New Roman" w:cs="Times New Roman"/>
          <w:b/>
          <w:bCs/>
        </w:rPr>
      </w:pPr>
      <w:r w:rsidRPr="008937E3">
        <w:rPr>
          <w:rFonts w:ascii="Times New Roman" w:hAnsi="Times New Roman" w:cs="Times New Roman"/>
          <w:b/>
          <w:bCs/>
        </w:rPr>
        <w:t>Тематическое планирование</w:t>
      </w:r>
    </w:p>
    <w:p w14:paraId="27E8DAEA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1. Знакомство со сказкой</w:t>
      </w:r>
    </w:p>
    <w:p w14:paraId="2B2307CB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чтение сказки вслух с интонационной выразительностью;</w:t>
      </w:r>
    </w:p>
    <w:p w14:paraId="79EEC6D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обсуждение: «Что чувствовал Женя в начале? А в конце? Почему?»;</w:t>
      </w:r>
    </w:p>
    <w:p w14:paraId="584F2CFA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упражнение «Моё настроение сейчас» (дети выбирают цвет или картинку, отражающую их текущее состояние);</w:t>
      </w:r>
    </w:p>
    <w:p w14:paraId="707D4ADC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рефлексия: что запомнилось больше всего?</w:t>
      </w:r>
    </w:p>
    <w:p w14:paraId="11ADC42C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2. Путешествие в сказку: герои и их чувства</w:t>
      </w:r>
    </w:p>
    <w:p w14:paraId="524B955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обсуждение персонажей: Женя, Егор, Лиза — какие они? Что им помогло подружиться?</w:t>
      </w:r>
    </w:p>
    <w:p w14:paraId="38ACFDC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упражнение «Угадай эмоцию» (показ карточек с эмоциями, дети называют и рассказывают, когда они так себя чувствовали);</w:t>
      </w:r>
    </w:p>
    <w:p w14:paraId="5F908698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рисование «Мой любимый герой сказки» с последующим рассказом о нём.</w:t>
      </w:r>
    </w:p>
    <w:p w14:paraId="4688641D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3. Вкус дружбы</w:t>
      </w:r>
    </w:p>
    <w:p w14:paraId="79757FC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беседа о символике еды в сказке (абрикосы, пирог — как знак доброты и доверия);</w:t>
      </w:r>
    </w:p>
    <w:p w14:paraId="2BB3EDEE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творческое задание: «Нарисуй угощение для друга»;</w:t>
      </w:r>
    </w:p>
    <w:p w14:paraId="30BB8806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игра «Поделись улыбкой» — передача улыбки по кругу с добрыми словами.</w:t>
      </w:r>
    </w:p>
    <w:p w14:paraId="255E0960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4. Преодоление страха</w:t>
      </w:r>
    </w:p>
    <w:p w14:paraId="239A6E62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разбор ситуации Жени: «Что ему было страшно? Как он справился?»;</w:t>
      </w:r>
    </w:p>
    <w:p w14:paraId="76897C84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упражнение «Страх — это...» (дети рисуют свой страх, затем «превращают» его во что то смешное или доброе);</w:t>
      </w:r>
    </w:p>
    <w:p w14:paraId="137AC8C5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релаксация «Волшебное место» — визуализация безопасного и уютного места.</w:t>
      </w:r>
    </w:p>
    <w:p w14:paraId="6874E7EF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5. Играем в догонялки: дружба в действии</w:t>
      </w:r>
    </w:p>
    <w:p w14:paraId="67F2A8C5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драматизация фрагмента сказки (сцена на стадионе);</w:t>
      </w:r>
    </w:p>
    <w:p w14:paraId="63416B73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подвижная игра «Догонялки с улыбкой» (с правилами доброжелательного взаимодействия);</w:t>
      </w:r>
    </w:p>
    <w:p w14:paraId="5FC40B78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обсуждение: «Что было веселого? Что было сложно? Как помогли друзья?».</w:t>
      </w:r>
    </w:p>
    <w:p w14:paraId="7EF8DB9F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6. Мой мир: школа, двор, друзья</w:t>
      </w:r>
    </w:p>
    <w:p w14:paraId="2C0E6B95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рисование «Мой идеальный день в школе/дворе» (с друзьями, играми, занятиями);</w:t>
      </w:r>
    </w:p>
    <w:p w14:paraId="404200AE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рассказ каждого ребёнка о своей картинке;</w:t>
      </w:r>
    </w:p>
    <w:p w14:paraId="3F20ECFA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lastRenderedPageBreak/>
        <w:t>•</w:t>
      </w:r>
      <w:r w:rsidRPr="008937E3">
        <w:rPr>
          <w:rFonts w:ascii="Times New Roman" w:hAnsi="Times New Roman" w:cs="Times New Roman"/>
        </w:rPr>
        <w:tab/>
        <w:t>создание коллективной работы «Наша дружная группа» (коллаж или панно).</w:t>
      </w:r>
    </w:p>
    <w:p w14:paraId="6D2FFD85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7. Истории о дружбе</w:t>
      </w:r>
    </w:p>
    <w:p w14:paraId="651DDB30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дети придумывают продолжение сказки или свою историю о дружбе;</w:t>
      </w:r>
    </w:p>
    <w:p w14:paraId="456EB4A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рассказывание мини историй по кругу («Однажды я помог другу...»);</w:t>
      </w:r>
    </w:p>
    <w:p w14:paraId="431539F1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упражнение «Комплимент» — каждый говорит соседу что то доброе.</w:t>
      </w:r>
    </w:p>
    <w:p w14:paraId="205CB323" w14:textId="77777777" w:rsidR="008937E3" w:rsidRPr="008937E3" w:rsidRDefault="008937E3" w:rsidP="008937E3">
      <w:pPr>
        <w:rPr>
          <w:rFonts w:ascii="Times New Roman" w:hAnsi="Times New Roman" w:cs="Times New Roman"/>
          <w:b/>
          <w:bCs/>
          <w:i/>
          <w:iCs/>
        </w:rPr>
      </w:pPr>
      <w:r w:rsidRPr="008937E3">
        <w:rPr>
          <w:rFonts w:ascii="Times New Roman" w:hAnsi="Times New Roman" w:cs="Times New Roman"/>
          <w:b/>
          <w:bCs/>
          <w:i/>
          <w:iCs/>
        </w:rPr>
        <w:t>Занятие 8. Праздник дружбы</w:t>
      </w:r>
    </w:p>
    <w:p w14:paraId="1F50FE5D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повторение ключевых моментов программы (вспоминаем героев, обсуждаем, чему научились);</w:t>
      </w:r>
    </w:p>
    <w:p w14:paraId="013AF58E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ритуал прощания: «Ладошки доброты» (дети обводят свои ладони на бумаге, пишут на них добрые слова друг другу и дарят);</w:t>
      </w:r>
    </w:p>
    <w:p w14:paraId="4DEAEBCD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чаепитие с угощениями (по аналогии с абрикосами и пирогом из сказки);</w:t>
      </w:r>
    </w:p>
    <w:p w14:paraId="4864FF8D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рефлексия: «Что нового я узнал о себе и дружбе?».</w:t>
      </w:r>
    </w:p>
    <w:p w14:paraId="65AC8EA0" w14:textId="77777777" w:rsidR="008937E3" w:rsidRPr="008937E3" w:rsidRDefault="008937E3" w:rsidP="008937E3">
      <w:pPr>
        <w:jc w:val="center"/>
        <w:rPr>
          <w:rFonts w:ascii="Times New Roman" w:hAnsi="Times New Roman" w:cs="Times New Roman"/>
          <w:b/>
          <w:bCs/>
        </w:rPr>
      </w:pPr>
      <w:r w:rsidRPr="008937E3">
        <w:rPr>
          <w:rFonts w:ascii="Times New Roman" w:hAnsi="Times New Roman" w:cs="Times New Roman"/>
          <w:b/>
          <w:bCs/>
        </w:rPr>
        <w:t>Критерии эффективности</w:t>
      </w:r>
    </w:p>
    <w:p w14:paraId="27E87821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наблюдение за поведением детей в группе (активность, инициативность, участие в играх);</w:t>
      </w:r>
    </w:p>
    <w:p w14:paraId="1C5541F6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анализ продуктов деятельности (рисунки, аппликации, рассказы);</w:t>
      </w:r>
    </w:p>
    <w:p w14:paraId="0DD04825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беседы с воспитателями и педагогами о динамике эмоционального состояния детей;</w:t>
      </w:r>
    </w:p>
    <w:p w14:paraId="0A6C7BC0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самооценка детей (в конце программы — «Я стал смелее, потому что...»).</w:t>
      </w:r>
    </w:p>
    <w:p w14:paraId="7ED43316" w14:textId="77777777" w:rsidR="008937E3" w:rsidRPr="008937E3" w:rsidRDefault="008937E3" w:rsidP="008937E3">
      <w:pPr>
        <w:jc w:val="center"/>
        <w:rPr>
          <w:rFonts w:ascii="Times New Roman" w:hAnsi="Times New Roman" w:cs="Times New Roman"/>
          <w:b/>
          <w:bCs/>
        </w:rPr>
      </w:pPr>
      <w:r w:rsidRPr="008937E3">
        <w:rPr>
          <w:rFonts w:ascii="Times New Roman" w:hAnsi="Times New Roman" w:cs="Times New Roman"/>
          <w:b/>
          <w:bCs/>
        </w:rPr>
        <w:t>Материально техническое обеспечение</w:t>
      </w:r>
    </w:p>
    <w:p w14:paraId="2DB8D7FE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текст сказки;</w:t>
      </w:r>
    </w:p>
    <w:p w14:paraId="2742EEA3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бумага, краски, карандаши, фломастеры, пластилин, клей, ножницы;</w:t>
      </w:r>
    </w:p>
    <w:p w14:paraId="4DC9A201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карточки с эмоциями;</w:t>
      </w:r>
    </w:p>
    <w:p w14:paraId="4B58E272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аудиозаписи спокойной и весёлой музыки;</w:t>
      </w:r>
    </w:p>
    <w:p w14:paraId="2BF40057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атрибуты для драматизации (шапочки, платочки и т. д.);</w:t>
      </w:r>
    </w:p>
    <w:p w14:paraId="4ABDC3AD" w14:textId="77777777" w:rsidR="008937E3" w:rsidRPr="008937E3" w:rsidRDefault="008937E3" w:rsidP="008937E3">
      <w:pPr>
        <w:rPr>
          <w:rFonts w:ascii="Times New Roman" w:hAnsi="Times New Roman" w:cs="Times New Roman"/>
        </w:rPr>
      </w:pPr>
      <w:r w:rsidRPr="008937E3">
        <w:rPr>
          <w:rFonts w:ascii="Times New Roman" w:hAnsi="Times New Roman" w:cs="Times New Roman"/>
        </w:rPr>
        <w:t>•</w:t>
      </w:r>
      <w:r w:rsidRPr="008937E3">
        <w:rPr>
          <w:rFonts w:ascii="Times New Roman" w:hAnsi="Times New Roman" w:cs="Times New Roman"/>
        </w:rPr>
        <w:tab/>
        <w:t>угощения для итогового чаепития.</w:t>
      </w:r>
    </w:p>
    <w:p w14:paraId="04405F07" w14:textId="401A2D95" w:rsidR="00E7789A" w:rsidRPr="008937E3" w:rsidRDefault="008937E3" w:rsidP="008937E3">
      <w:r w:rsidRPr="008937E3">
        <w:rPr>
          <w:rFonts w:ascii="Times New Roman" w:hAnsi="Times New Roman" w:cs="Times New Roman"/>
        </w:rPr>
        <w:t>Педагог- психолог_______________________________________________(Авдеева Т.Н.)</w:t>
      </w:r>
    </w:p>
    <w:sectPr w:rsidR="00E7789A" w:rsidRPr="00893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1EFF"/>
    <w:multiLevelType w:val="multilevel"/>
    <w:tmpl w:val="A644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C6D1C"/>
    <w:multiLevelType w:val="multilevel"/>
    <w:tmpl w:val="4D34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4224D"/>
    <w:multiLevelType w:val="multilevel"/>
    <w:tmpl w:val="5D0C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D4701"/>
    <w:multiLevelType w:val="multilevel"/>
    <w:tmpl w:val="564C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00A27"/>
    <w:multiLevelType w:val="multilevel"/>
    <w:tmpl w:val="442EE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81B27"/>
    <w:multiLevelType w:val="multilevel"/>
    <w:tmpl w:val="A344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EB34F8"/>
    <w:multiLevelType w:val="multilevel"/>
    <w:tmpl w:val="858A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86FC3"/>
    <w:multiLevelType w:val="multilevel"/>
    <w:tmpl w:val="C4EC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FE3661"/>
    <w:multiLevelType w:val="multilevel"/>
    <w:tmpl w:val="D436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C926E9"/>
    <w:multiLevelType w:val="multilevel"/>
    <w:tmpl w:val="D408B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A77C14"/>
    <w:multiLevelType w:val="multilevel"/>
    <w:tmpl w:val="A09A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70006E"/>
    <w:multiLevelType w:val="multilevel"/>
    <w:tmpl w:val="594E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A2052"/>
    <w:multiLevelType w:val="multilevel"/>
    <w:tmpl w:val="4F0C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630157"/>
    <w:multiLevelType w:val="multilevel"/>
    <w:tmpl w:val="4F76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7742731">
    <w:abstractNumId w:val="2"/>
  </w:num>
  <w:num w:numId="2" w16cid:durableId="1460297892">
    <w:abstractNumId w:val="4"/>
  </w:num>
  <w:num w:numId="3" w16cid:durableId="79985665">
    <w:abstractNumId w:val="7"/>
  </w:num>
  <w:num w:numId="4" w16cid:durableId="357856375">
    <w:abstractNumId w:val="0"/>
  </w:num>
  <w:num w:numId="5" w16cid:durableId="2017614339">
    <w:abstractNumId w:val="9"/>
  </w:num>
  <w:num w:numId="6" w16cid:durableId="2069840561">
    <w:abstractNumId w:val="13"/>
  </w:num>
  <w:num w:numId="7" w16cid:durableId="933511791">
    <w:abstractNumId w:val="8"/>
  </w:num>
  <w:num w:numId="8" w16cid:durableId="14817789">
    <w:abstractNumId w:val="10"/>
  </w:num>
  <w:num w:numId="9" w16cid:durableId="1095250042">
    <w:abstractNumId w:val="6"/>
  </w:num>
  <w:num w:numId="10" w16cid:durableId="1668552003">
    <w:abstractNumId w:val="11"/>
  </w:num>
  <w:num w:numId="11" w16cid:durableId="126751182">
    <w:abstractNumId w:val="12"/>
  </w:num>
  <w:num w:numId="12" w16cid:durableId="1810441235">
    <w:abstractNumId w:val="5"/>
  </w:num>
  <w:num w:numId="13" w16cid:durableId="1318723181">
    <w:abstractNumId w:val="3"/>
  </w:num>
  <w:num w:numId="14" w16cid:durableId="408042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9A"/>
    <w:rsid w:val="00746833"/>
    <w:rsid w:val="008937E3"/>
    <w:rsid w:val="008D28F7"/>
    <w:rsid w:val="00B55B56"/>
    <w:rsid w:val="00E7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4165"/>
  <w15:chartTrackingRefBased/>
  <w15:docId w15:val="{7D871B77-5CA3-4CC7-9219-A03EEEAE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8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8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8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8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8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8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7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7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78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8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78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78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7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Болотова</dc:creator>
  <cp:keywords/>
  <dc:description/>
  <cp:lastModifiedBy>Татьяна Болотова</cp:lastModifiedBy>
  <cp:revision>5</cp:revision>
  <dcterms:created xsi:type="dcterms:W3CDTF">2026-05-16T12:34:00Z</dcterms:created>
  <dcterms:modified xsi:type="dcterms:W3CDTF">2026-05-29T14:26:00Z</dcterms:modified>
</cp:coreProperties>
</file>